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405" w:rsidRPr="001C296B" w:rsidRDefault="00380405" w:rsidP="003C03C2">
      <w:pPr>
        <w:tabs>
          <w:tab w:val="left" w:pos="720"/>
        </w:tabs>
        <w:ind w:right="-28"/>
        <w:rPr>
          <w:rFonts w:ascii="Angsana New"/>
          <w:b/>
          <w:bCs/>
          <w:sz w:val="32"/>
          <w:szCs w:val="32"/>
        </w:rPr>
      </w:pPr>
      <w:r w:rsidRPr="001C296B">
        <w:rPr>
          <w:rFonts w:ascii="Angsana New"/>
          <w:b/>
          <w:bCs/>
          <w:sz w:val="32"/>
          <w:szCs w:val="32"/>
          <w:cs/>
        </w:rPr>
        <w:t xml:space="preserve">บริษัท </w:t>
      </w:r>
      <w:r w:rsidR="00D51E2F" w:rsidRPr="001C296B">
        <w:rPr>
          <w:rFonts w:ascii="Angsana New" w:hint="cs"/>
          <w:b/>
          <w:bCs/>
          <w:sz w:val="32"/>
          <w:szCs w:val="32"/>
          <w:cs/>
        </w:rPr>
        <w:t>นวกิจประกันภัย</w:t>
      </w:r>
      <w:r w:rsidRPr="001C296B">
        <w:rPr>
          <w:rFonts w:ascii="Angsana New"/>
          <w:b/>
          <w:bCs/>
          <w:sz w:val="32"/>
          <w:szCs w:val="32"/>
          <w:cs/>
        </w:rPr>
        <w:t xml:space="preserve"> จำกัด </w:t>
      </w:r>
      <w:r w:rsidRPr="001C296B">
        <w:rPr>
          <w:rFonts w:ascii="Angsana New"/>
          <w:b/>
          <w:bCs/>
          <w:sz w:val="32"/>
          <w:szCs w:val="32"/>
        </w:rPr>
        <w:t>(</w:t>
      </w:r>
      <w:r w:rsidRPr="001C296B">
        <w:rPr>
          <w:rFonts w:ascii="Angsana New"/>
          <w:b/>
          <w:bCs/>
          <w:sz w:val="32"/>
          <w:szCs w:val="32"/>
          <w:cs/>
        </w:rPr>
        <w:t>มหาชน</w:t>
      </w:r>
      <w:r w:rsidR="00D51E2F" w:rsidRPr="001C296B">
        <w:rPr>
          <w:rFonts w:ascii="Angsana New"/>
          <w:b/>
          <w:bCs/>
          <w:sz w:val="32"/>
          <w:szCs w:val="32"/>
        </w:rPr>
        <w:t>)</w:t>
      </w:r>
    </w:p>
    <w:p w:rsidR="000A5C60" w:rsidRPr="001C296B" w:rsidRDefault="000A5C60" w:rsidP="003C03C2">
      <w:pPr>
        <w:ind w:right="29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382A8B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0A5C60" w:rsidRPr="001C296B" w:rsidRDefault="0098536F" w:rsidP="003C03C2">
      <w:pPr>
        <w:rPr>
          <w:rFonts w:ascii="Angsana New"/>
          <w:b/>
          <w:bCs/>
          <w:sz w:val="32"/>
          <w:szCs w:val="32"/>
        </w:rPr>
      </w:pPr>
      <w:r w:rsidRPr="001C296B">
        <w:rPr>
          <w:rFonts w:ascii="Angsana New" w:hint="cs"/>
          <w:b/>
          <w:bCs/>
          <w:sz w:val="32"/>
          <w:szCs w:val="32"/>
          <w:cs/>
        </w:rPr>
        <w:t>สำหรับ</w:t>
      </w:r>
      <w:r w:rsidR="00382A8B">
        <w:rPr>
          <w:rFonts w:ascii="Angsana New" w:hint="cs"/>
          <w:b/>
          <w:bCs/>
          <w:sz w:val="32"/>
          <w:szCs w:val="32"/>
          <w:cs/>
        </w:rPr>
        <w:t>งวด</w:t>
      </w:r>
      <w:r w:rsidR="008D6675">
        <w:rPr>
          <w:rFonts w:ascii="Angsana New" w:hint="cs"/>
          <w:b/>
          <w:bCs/>
          <w:sz w:val="32"/>
          <w:szCs w:val="32"/>
          <w:cs/>
        </w:rPr>
        <w:t>สามเดือน</w:t>
      </w:r>
      <w:r w:rsidRPr="001C296B">
        <w:rPr>
          <w:rFonts w:ascii="Angsana New" w:hint="cs"/>
          <w:b/>
          <w:bCs/>
          <w:sz w:val="32"/>
          <w:szCs w:val="32"/>
          <w:cs/>
        </w:rPr>
        <w:t xml:space="preserve">สิ้นสุดวันที่ </w:t>
      </w:r>
      <w:r w:rsidR="00440A6C" w:rsidRPr="001C296B">
        <w:rPr>
          <w:rFonts w:ascii="Angsana New"/>
          <w:b/>
          <w:bCs/>
          <w:sz w:val="32"/>
          <w:szCs w:val="32"/>
        </w:rPr>
        <w:t>31</w:t>
      </w:r>
      <w:r w:rsidRPr="001C296B">
        <w:rPr>
          <w:rFonts w:ascii="Angsana New" w:hint="cs"/>
          <w:b/>
          <w:bCs/>
          <w:sz w:val="32"/>
          <w:szCs w:val="32"/>
          <w:cs/>
        </w:rPr>
        <w:t xml:space="preserve"> </w:t>
      </w:r>
      <w:r w:rsidR="008D6675">
        <w:rPr>
          <w:rFonts w:ascii="Angsana New" w:hint="cs"/>
          <w:b/>
          <w:bCs/>
          <w:sz w:val="32"/>
          <w:szCs w:val="32"/>
          <w:cs/>
        </w:rPr>
        <w:t>มีนาคม</w:t>
      </w:r>
      <w:r w:rsidRPr="001C296B">
        <w:rPr>
          <w:rFonts w:ascii="Angsana New" w:hint="cs"/>
          <w:b/>
          <w:bCs/>
          <w:sz w:val="32"/>
          <w:szCs w:val="32"/>
          <w:cs/>
        </w:rPr>
        <w:t xml:space="preserve"> </w:t>
      </w:r>
      <w:r w:rsidR="008D6675">
        <w:rPr>
          <w:rFonts w:ascii="Angsana New"/>
          <w:b/>
          <w:bCs/>
          <w:sz w:val="32"/>
          <w:szCs w:val="32"/>
        </w:rPr>
        <w:t>2563</w:t>
      </w:r>
    </w:p>
    <w:p w:rsidR="00380405" w:rsidRPr="001C296B" w:rsidRDefault="000C78E5" w:rsidP="00DE552B">
      <w:pPr>
        <w:tabs>
          <w:tab w:val="left" w:pos="540"/>
          <w:tab w:val="left" w:pos="6465"/>
        </w:tabs>
        <w:spacing w:before="360" w:after="120"/>
        <w:ind w:right="-29"/>
        <w:jc w:val="both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1.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="00380405" w:rsidRPr="001C296B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:rsidR="0079103D" w:rsidRDefault="0079103D" w:rsidP="00485C42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1E4D11">
        <w:rPr>
          <w:rFonts w:ascii="Angsana New" w:hAnsi="Angsana New"/>
          <w:b/>
          <w:bCs/>
          <w:sz w:val="32"/>
          <w:szCs w:val="32"/>
        </w:rPr>
        <w:t>1.</w:t>
      </w:r>
      <w:r>
        <w:rPr>
          <w:rFonts w:ascii="Angsana New" w:hAnsi="Angsana New"/>
          <w:b/>
          <w:bCs/>
          <w:sz w:val="32"/>
          <w:szCs w:val="32"/>
        </w:rPr>
        <w:t>1</w:t>
      </w:r>
      <w:r w:rsidRPr="001E4D11"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ข้อมูลบริษัทฯ</w:t>
      </w:r>
    </w:p>
    <w:p w:rsidR="00380405" w:rsidRPr="00902044" w:rsidRDefault="004B43C7" w:rsidP="00485C42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</w:r>
      <w:r w:rsidR="00B41E39" w:rsidRPr="001C296B">
        <w:rPr>
          <w:rFonts w:ascii="Angsana New" w:hAnsi="Angsana New"/>
          <w:spacing w:val="-4"/>
          <w:sz w:val="32"/>
          <w:szCs w:val="32"/>
          <w:cs/>
        </w:rPr>
        <w:t>บริษัท นวกิจประกันภัย จำกัด (มหาชน) (</w:t>
      </w:r>
      <w:r w:rsidR="00B41E39" w:rsidRPr="001C296B">
        <w:rPr>
          <w:rFonts w:ascii="Angsana New" w:hAnsi="Angsana New" w:hint="cs"/>
          <w:spacing w:val="-4"/>
          <w:sz w:val="32"/>
          <w:szCs w:val="32"/>
        </w:rPr>
        <w:t>“</w:t>
      </w:r>
      <w:r w:rsidR="00B41E39" w:rsidRPr="001C296B">
        <w:rPr>
          <w:rFonts w:ascii="Angsana New" w:hAnsi="Angsana New"/>
          <w:spacing w:val="-4"/>
          <w:sz w:val="32"/>
          <w:szCs w:val="32"/>
          <w:cs/>
        </w:rPr>
        <w:t>บริษัทฯ</w:t>
      </w:r>
      <w:r w:rsidR="00B41E39" w:rsidRPr="001C296B">
        <w:rPr>
          <w:rFonts w:ascii="Angsana New" w:hAnsi="Angsana New" w:hint="cs"/>
          <w:spacing w:val="-4"/>
          <w:sz w:val="32"/>
          <w:szCs w:val="32"/>
        </w:rPr>
        <w:t>”</w:t>
      </w:r>
      <w:r w:rsidR="00B41E39" w:rsidRPr="001C296B">
        <w:rPr>
          <w:rFonts w:ascii="Angsana New" w:hAnsi="Angsana New"/>
          <w:spacing w:val="-4"/>
          <w:sz w:val="32"/>
          <w:szCs w:val="32"/>
          <w:cs/>
        </w:rPr>
        <w:t>) เป็นบริษัทมหาชน</w:t>
      </w:r>
      <w:r w:rsidR="00B41E39" w:rsidRPr="001C296B">
        <w:rPr>
          <w:rFonts w:ascii="Angsana New" w:hAnsi="Angsana New" w:hint="cs"/>
          <w:spacing w:val="-4"/>
          <w:sz w:val="32"/>
          <w:szCs w:val="32"/>
          <w:cs/>
        </w:rPr>
        <w:t>ซึ่งจัดตั้ง</w:t>
      </w:r>
      <w:r w:rsidR="00B41E39" w:rsidRPr="001C296B">
        <w:rPr>
          <w:rFonts w:ascii="Angsana New" w:hAnsi="Angsana New"/>
          <w:spacing w:val="-4"/>
          <w:sz w:val="32"/>
          <w:szCs w:val="32"/>
          <w:cs/>
        </w:rPr>
        <w:t>และมีภูมิลำเนาในประเทศไทย</w:t>
      </w:r>
      <w:r w:rsidR="00B41E39" w:rsidRPr="001C296B">
        <w:rPr>
          <w:rFonts w:ascii="Angsana New" w:hAnsi="Angsana New"/>
          <w:sz w:val="32"/>
          <w:szCs w:val="32"/>
          <w:cs/>
        </w:rPr>
        <w:t xml:space="preserve"> </w:t>
      </w:r>
      <w:r w:rsidR="00B41E39" w:rsidRPr="001C296B">
        <w:rPr>
          <w:rFonts w:ascii="Angsana New" w:hAnsi="Angsana New" w:hint="cs"/>
          <w:sz w:val="32"/>
          <w:szCs w:val="32"/>
          <w:cs/>
        </w:rPr>
        <w:t>บริษัทฯประกอบกิจการในประเทศไทย โดยมี</w:t>
      </w:r>
      <w:r w:rsidR="00B41E39" w:rsidRPr="001C296B">
        <w:rPr>
          <w:rFonts w:ascii="Angsana New" w:hAnsi="Angsana New"/>
          <w:sz w:val="32"/>
          <w:szCs w:val="32"/>
          <w:cs/>
        </w:rPr>
        <w:t>ธุรกิจหลักคือ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1C296B">
        <w:rPr>
          <w:rFonts w:ascii="Angsana New" w:hAnsi="Angsana New"/>
          <w:sz w:val="32"/>
          <w:szCs w:val="32"/>
          <w:cs/>
        </w:rPr>
        <w:t>การรับประกันวินาศภัย</w:t>
      </w:r>
      <w:r w:rsidR="00B41E39" w:rsidRPr="001C296B">
        <w:rPr>
          <w:rFonts w:ascii="Angsana New" w:hAnsi="Angsana New" w:hint="cs"/>
          <w:sz w:val="32"/>
          <w:szCs w:val="32"/>
          <w:cs/>
        </w:rPr>
        <w:t xml:space="preserve"> และมี </w:t>
      </w:r>
      <w:r w:rsidR="004C3AB3" w:rsidRPr="004C3AB3">
        <w:rPr>
          <w:rFonts w:ascii="Angsana New" w:hAnsi="Angsana New" w:hint="cs"/>
          <w:sz w:val="32"/>
          <w:szCs w:val="32"/>
        </w:rPr>
        <w:t>25</w:t>
      </w:r>
      <w:r w:rsidR="00A65313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1C296B">
        <w:rPr>
          <w:rFonts w:ascii="Angsana New" w:hAnsi="Angsana New" w:hint="cs"/>
          <w:sz w:val="32"/>
          <w:szCs w:val="32"/>
          <w:cs/>
        </w:rPr>
        <w:t>สาขา                       ในต่างจังหวัด</w:t>
      </w:r>
      <w:r w:rsidR="00B41E39" w:rsidRPr="001C296B">
        <w:rPr>
          <w:rFonts w:ascii="Angsana New" w:hAnsi="Angsana New"/>
          <w:sz w:val="32"/>
          <w:szCs w:val="32"/>
          <w:cs/>
        </w:rPr>
        <w:t xml:space="preserve"> ที่อยู่ตามที่จดทะเบียน</w:t>
      </w:r>
      <w:r w:rsidR="00B41E39" w:rsidRPr="001C296B">
        <w:rPr>
          <w:rFonts w:ascii="Angsana New" w:hAnsi="Angsana New" w:hint="cs"/>
          <w:sz w:val="32"/>
          <w:szCs w:val="32"/>
          <w:cs/>
        </w:rPr>
        <w:t xml:space="preserve">ของบริษัทฯ </w:t>
      </w:r>
      <w:r w:rsidR="00B41E39" w:rsidRPr="001C296B">
        <w:rPr>
          <w:rFonts w:ascii="Angsana New" w:hAnsi="Angsana New"/>
          <w:sz w:val="32"/>
          <w:szCs w:val="32"/>
          <w:cs/>
        </w:rPr>
        <w:t>ซึ่งเป็นสำนักงานใหญ่</w:t>
      </w:r>
      <w:r w:rsidR="00B41E39" w:rsidRPr="001C296B">
        <w:rPr>
          <w:rFonts w:ascii="Angsana New" w:hAnsi="Angsana New" w:hint="cs"/>
          <w:sz w:val="32"/>
          <w:szCs w:val="32"/>
          <w:cs/>
        </w:rPr>
        <w:t>ตั้งอยู่ที่</w:t>
      </w:r>
      <w:r w:rsidR="00B41E39" w:rsidRPr="001C296B">
        <w:rPr>
          <w:rFonts w:ascii="Angsana New" w:hAnsi="Angsana New"/>
          <w:sz w:val="32"/>
          <w:szCs w:val="32"/>
          <w:cs/>
        </w:rPr>
        <w:t xml:space="preserve"> </w:t>
      </w:r>
      <w:r w:rsidR="00275E29" w:rsidRPr="001C296B">
        <w:rPr>
          <w:rFonts w:ascii="Angsana New" w:hAnsi="Angsana New"/>
          <w:sz w:val="32"/>
          <w:szCs w:val="32"/>
        </w:rPr>
        <w:t>100</w:t>
      </w:r>
      <w:r w:rsidR="00B41E39" w:rsidRPr="001C296B">
        <w:rPr>
          <w:rFonts w:ascii="Angsana New" w:hAnsi="Angsana New"/>
          <w:sz w:val="32"/>
          <w:szCs w:val="32"/>
          <w:cs/>
        </w:rPr>
        <w:t>/</w:t>
      </w:r>
      <w:r w:rsidR="00275E29" w:rsidRPr="001C296B">
        <w:rPr>
          <w:rFonts w:ascii="Angsana New" w:hAnsi="Angsana New"/>
          <w:sz w:val="32"/>
          <w:szCs w:val="32"/>
        </w:rPr>
        <w:t>4</w:t>
      </w:r>
      <w:r w:rsidR="00B41E39" w:rsidRPr="001C296B">
        <w:rPr>
          <w:rFonts w:ascii="Angsana New" w:hAnsi="Angsana New"/>
          <w:sz w:val="32"/>
          <w:szCs w:val="32"/>
        </w:rPr>
        <w:t>7</w:t>
      </w:r>
      <w:r w:rsidR="00B41E39" w:rsidRPr="001C296B">
        <w:rPr>
          <w:rFonts w:ascii="Angsana New" w:hAnsi="Angsana New"/>
          <w:sz w:val="32"/>
          <w:szCs w:val="32"/>
          <w:cs/>
        </w:rPr>
        <w:t>-</w:t>
      </w:r>
      <w:r w:rsidR="00440A6C" w:rsidRPr="001C296B">
        <w:rPr>
          <w:rFonts w:ascii="Angsana New" w:hAnsi="Angsana New"/>
          <w:sz w:val="32"/>
          <w:szCs w:val="32"/>
        </w:rPr>
        <w:t>55</w:t>
      </w:r>
      <w:r w:rsidR="00B41E39" w:rsidRPr="001C296B">
        <w:rPr>
          <w:rFonts w:ascii="Angsana New" w:hAnsi="Angsana New"/>
          <w:sz w:val="32"/>
          <w:szCs w:val="32"/>
          <w:cs/>
        </w:rPr>
        <w:t xml:space="preserve"> และเลขที่</w:t>
      </w:r>
      <w:r w:rsidR="004E19C0">
        <w:rPr>
          <w:rFonts w:ascii="Angsana New" w:hAnsi="Angsana New"/>
          <w:sz w:val="32"/>
          <w:szCs w:val="32"/>
        </w:rPr>
        <w:t xml:space="preserve">                </w:t>
      </w:r>
      <w:r w:rsidR="00B41E39" w:rsidRPr="001C296B">
        <w:rPr>
          <w:rFonts w:ascii="Angsana New" w:hAnsi="Angsana New"/>
          <w:sz w:val="32"/>
          <w:szCs w:val="32"/>
          <w:cs/>
        </w:rPr>
        <w:t xml:space="preserve"> </w:t>
      </w:r>
      <w:r w:rsidR="00440A6C" w:rsidRPr="001C296B">
        <w:rPr>
          <w:rFonts w:ascii="Angsana New" w:hAnsi="Angsana New"/>
          <w:sz w:val="32"/>
          <w:szCs w:val="32"/>
        </w:rPr>
        <w:t>90</w:t>
      </w:r>
      <w:r w:rsidR="00B41E39" w:rsidRPr="001C296B">
        <w:rPr>
          <w:rFonts w:ascii="Angsana New" w:hAnsi="Angsana New"/>
          <w:sz w:val="32"/>
          <w:szCs w:val="32"/>
          <w:cs/>
        </w:rPr>
        <w:t>/</w:t>
      </w:r>
      <w:r w:rsidR="00440A6C" w:rsidRPr="001C296B">
        <w:rPr>
          <w:rFonts w:ascii="Angsana New" w:hAnsi="Angsana New"/>
          <w:sz w:val="32"/>
          <w:szCs w:val="32"/>
        </w:rPr>
        <w:t>3</w:t>
      </w:r>
      <w:r w:rsidR="00B41E39" w:rsidRPr="001C296B">
        <w:rPr>
          <w:rFonts w:ascii="Angsana New" w:hAnsi="Angsana New"/>
          <w:sz w:val="32"/>
          <w:szCs w:val="32"/>
          <w:cs/>
        </w:rPr>
        <w:t>-</w:t>
      </w:r>
      <w:r w:rsidR="00440A6C" w:rsidRPr="001C296B">
        <w:rPr>
          <w:rFonts w:ascii="Angsana New" w:hAnsi="Angsana New"/>
          <w:sz w:val="32"/>
          <w:szCs w:val="32"/>
        </w:rPr>
        <w:t>6</w:t>
      </w:r>
      <w:r w:rsidR="00B41E39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1C296B">
        <w:rPr>
          <w:rFonts w:ascii="Angsana New" w:hAnsi="Angsana New"/>
          <w:sz w:val="32"/>
          <w:szCs w:val="32"/>
          <w:cs/>
        </w:rPr>
        <w:t>ถนนสาทร</w:t>
      </w:r>
      <w:r w:rsidR="00B41E39" w:rsidRPr="00902044">
        <w:rPr>
          <w:rFonts w:ascii="Angsana New" w:hAnsi="Angsana New"/>
          <w:sz w:val="32"/>
          <w:szCs w:val="32"/>
          <w:cs/>
        </w:rPr>
        <w:t>เหนือ แขวงสีลม เขตบางรัก กรุงเทพมหานคร</w:t>
      </w:r>
    </w:p>
    <w:p w:rsidR="0079103D" w:rsidRPr="00902044" w:rsidRDefault="0079103D" w:rsidP="0079103D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0" w:name="_Hlk37418749"/>
      <w:r w:rsidRPr="00902044">
        <w:rPr>
          <w:rFonts w:ascii="Angsana New" w:hAnsi="Angsana New"/>
          <w:b/>
          <w:bCs/>
          <w:sz w:val="32"/>
          <w:szCs w:val="32"/>
        </w:rPr>
        <w:t>1.2</w:t>
      </w:r>
      <w:r w:rsidRPr="00902044">
        <w:rPr>
          <w:rFonts w:ascii="Angsana New" w:hAnsi="Angsana New"/>
          <w:b/>
          <w:bCs/>
          <w:sz w:val="32"/>
          <w:szCs w:val="32"/>
        </w:rPr>
        <w:tab/>
      </w:r>
      <w:bookmarkStart w:id="1" w:name="_Hlk38835389"/>
      <w:r w:rsidR="00902044" w:rsidRPr="00902044">
        <w:rPr>
          <w:rFonts w:ascii="Angsana New" w:hAnsi="Angsana New"/>
          <w:b/>
          <w:bCs/>
          <w:sz w:val="32"/>
          <w:szCs w:val="32"/>
          <w:cs/>
        </w:rPr>
        <w:t>การแพร่ระบาดของโรค</w:t>
      </w:r>
      <w:bookmarkEnd w:id="1"/>
      <w:r w:rsidR="0028192B">
        <w:rPr>
          <w:rFonts w:ascii="Angsana New" w:hAnsi="Angsana New" w:hint="cs"/>
          <w:b/>
          <w:bCs/>
          <w:sz w:val="32"/>
          <w:szCs w:val="32"/>
          <w:cs/>
        </w:rPr>
        <w:t>ติดเชื้อไวรัสโค</w:t>
      </w:r>
      <w:proofErr w:type="spellStart"/>
      <w:r w:rsidR="0028192B">
        <w:rPr>
          <w:rFonts w:ascii="Angsana New" w:hAnsi="Angsana New" w:hint="cs"/>
          <w:b/>
          <w:bCs/>
          <w:sz w:val="32"/>
          <w:szCs w:val="32"/>
          <w:cs/>
        </w:rPr>
        <w:t>โร</w:t>
      </w:r>
      <w:proofErr w:type="spellEnd"/>
      <w:r w:rsidR="0028192B">
        <w:rPr>
          <w:rFonts w:ascii="Angsana New" w:hAnsi="Angsana New" w:hint="cs"/>
          <w:b/>
          <w:bCs/>
          <w:sz w:val="32"/>
          <w:szCs w:val="32"/>
          <w:cs/>
        </w:rPr>
        <w:t xml:space="preserve">นา </w:t>
      </w:r>
      <w:r w:rsidR="0028192B">
        <w:rPr>
          <w:rFonts w:ascii="Angsana New" w:hAnsi="Angsana New"/>
          <w:b/>
          <w:bCs/>
          <w:sz w:val="32"/>
          <w:szCs w:val="32"/>
        </w:rPr>
        <w:t>2019</w:t>
      </w:r>
    </w:p>
    <w:bookmarkEnd w:id="0"/>
    <w:p w:rsidR="0079103D" w:rsidRPr="00902044" w:rsidRDefault="002C4E75" w:rsidP="0079103D">
      <w:pPr>
        <w:tabs>
          <w:tab w:val="left" w:pos="900"/>
          <w:tab w:val="right" w:pos="7200"/>
          <w:tab w:val="right" w:pos="900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902044">
        <w:rPr>
          <w:rFonts w:ascii="Angsana New" w:hAnsi="Angsana New"/>
          <w:sz w:val="32"/>
          <w:szCs w:val="32"/>
          <w:cs/>
        </w:rPr>
        <w:t>สถานการณ์การแพร่ระบาดของโรค</w:t>
      </w:r>
      <w:r w:rsidR="0028192B" w:rsidRPr="0028192B">
        <w:rPr>
          <w:rFonts w:ascii="Angsana New" w:hAnsi="Angsana New"/>
          <w:sz w:val="32"/>
          <w:szCs w:val="32"/>
          <w:cs/>
        </w:rPr>
        <w:t>ติดเชื้อไวรัสโค</w:t>
      </w:r>
      <w:proofErr w:type="spellStart"/>
      <w:r w:rsidR="0028192B" w:rsidRPr="0028192B">
        <w:rPr>
          <w:rFonts w:ascii="Angsana New" w:hAnsi="Angsana New"/>
          <w:sz w:val="32"/>
          <w:szCs w:val="32"/>
          <w:cs/>
        </w:rPr>
        <w:t>โร</w:t>
      </w:r>
      <w:proofErr w:type="spellEnd"/>
      <w:r w:rsidR="0028192B" w:rsidRPr="0028192B">
        <w:rPr>
          <w:rFonts w:ascii="Angsana New" w:hAnsi="Angsana New"/>
          <w:sz w:val="32"/>
          <w:szCs w:val="32"/>
          <w:cs/>
        </w:rPr>
        <w:t xml:space="preserve">นา </w:t>
      </w:r>
      <w:r w:rsidR="0028192B">
        <w:rPr>
          <w:rFonts w:ascii="Angsana New" w:hAnsi="Angsana New"/>
          <w:sz w:val="32"/>
          <w:szCs w:val="32"/>
        </w:rPr>
        <w:t xml:space="preserve">2019 </w:t>
      </w:r>
      <w:r w:rsidRPr="00902044">
        <w:rPr>
          <w:rFonts w:ascii="Angsana New" w:hAnsi="Angsana New"/>
          <w:sz w:val="32"/>
          <w:szCs w:val="32"/>
          <w:cs/>
        </w:rPr>
        <w:t xml:space="preserve">ที่ปัจจุบันได้ขยายวงกว้างขึ้นอย่างต่อเนื่อง </w:t>
      </w:r>
      <w:r w:rsidR="0001156D">
        <w:rPr>
          <w:rFonts w:ascii="Angsana New" w:hAnsi="Angsana New" w:hint="cs"/>
          <w:sz w:val="32"/>
          <w:szCs w:val="32"/>
          <w:cs/>
        </w:rPr>
        <w:t>โดยมีผลกระทบต่อธุรกิจในหลายภาคส่วนไม่ว่าทางตรงหรือทางอ้อม</w:t>
      </w:r>
      <w:r w:rsidRPr="00902044">
        <w:rPr>
          <w:rFonts w:ascii="Angsana New" w:hAnsi="Angsana New"/>
          <w:sz w:val="32"/>
          <w:szCs w:val="32"/>
          <w:cs/>
        </w:rPr>
        <w:t xml:space="preserve">ทำให้เกิดการชะลอตัวของเศรษฐกิจ </w:t>
      </w:r>
      <w:r w:rsidR="0001156D">
        <w:rPr>
          <w:rFonts w:ascii="Angsana New" w:hAnsi="Angsana New" w:hint="cs"/>
          <w:sz w:val="32"/>
          <w:szCs w:val="32"/>
          <w:cs/>
        </w:rPr>
        <w:t>และเกิดความผันผวนอย่างมากในตลาดเงินและตลาดทุน</w:t>
      </w:r>
      <w:r w:rsidRPr="00902044">
        <w:rPr>
          <w:rFonts w:ascii="Angsana New" w:hAnsi="Angsana New"/>
          <w:sz w:val="32"/>
          <w:szCs w:val="32"/>
          <w:cs/>
        </w:rPr>
        <w:t xml:space="preserve">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ฝ่ายบริหารของบริษัท</w:t>
      </w:r>
      <w:r w:rsidR="00902044" w:rsidRPr="00902044">
        <w:rPr>
          <w:rFonts w:ascii="Angsana New" w:hAnsi="Angsana New" w:hint="cs"/>
          <w:sz w:val="32"/>
          <w:szCs w:val="32"/>
          <w:cs/>
        </w:rPr>
        <w:t>ฯ</w:t>
      </w:r>
      <w:r w:rsidR="00777871">
        <w:rPr>
          <w:rFonts w:ascii="Angsana New" w:hAnsi="Angsana New" w:hint="cs"/>
          <w:sz w:val="32"/>
          <w:szCs w:val="32"/>
          <w:cs/>
        </w:rPr>
        <w:t>ได้</w:t>
      </w:r>
      <w:r w:rsidRPr="00902044">
        <w:rPr>
          <w:rFonts w:ascii="Angsana New" w:hAnsi="Angsana New"/>
          <w:sz w:val="32"/>
          <w:szCs w:val="32"/>
          <w:cs/>
        </w:rPr>
        <w:t>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</w:t>
      </w:r>
      <w:r w:rsidR="00777871">
        <w:rPr>
          <w:rFonts w:ascii="Angsana New" w:hAnsi="Angsana New" w:hint="cs"/>
          <w:sz w:val="32"/>
          <w:szCs w:val="32"/>
          <w:cs/>
        </w:rPr>
        <w:t xml:space="preserve"> </w:t>
      </w:r>
      <w:r w:rsidRPr="00902044">
        <w:rPr>
          <w:rFonts w:ascii="Angsana New" w:hAnsi="Angsana New"/>
          <w:sz w:val="32"/>
          <w:szCs w:val="32"/>
          <w:cs/>
        </w:rPr>
        <w:t>ฝ่ายบริหารได้ใช้ประมาณการและดุลยพินิจในประเด็น</w:t>
      </w:r>
      <w:proofErr w:type="spellStart"/>
      <w:r w:rsidRPr="00902044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Pr="00902044">
        <w:rPr>
          <w:rFonts w:ascii="Angsana New" w:hAnsi="Angsana New"/>
          <w:sz w:val="32"/>
          <w:szCs w:val="32"/>
          <w:cs/>
        </w:rPr>
        <w:t xml:space="preserve"> </w:t>
      </w:r>
      <w:r w:rsidR="00777871">
        <w:rPr>
          <w:rFonts w:ascii="Angsana New" w:hAnsi="Angsana New" w:hint="cs"/>
          <w:sz w:val="32"/>
          <w:szCs w:val="32"/>
          <w:cs/>
        </w:rPr>
        <w:t>ในการประมาณผลกระทบ ซึ่งต้องมีการประมาณการอย่างต่อเนื่องหาก</w:t>
      </w:r>
      <w:r w:rsidRPr="00902044">
        <w:rPr>
          <w:rFonts w:ascii="Angsana New" w:hAnsi="Angsana New"/>
          <w:sz w:val="32"/>
          <w:szCs w:val="32"/>
          <w:cs/>
        </w:rPr>
        <w:t>สถานการณ์มีการเปลี่ยนแปลง</w:t>
      </w:r>
    </w:p>
    <w:p w:rsidR="005A7155" w:rsidRDefault="005A7155" w:rsidP="00485C42">
      <w:pPr>
        <w:spacing w:before="120" w:after="120"/>
        <w:ind w:left="547" w:hanging="547"/>
        <w:jc w:val="thaiDistribute"/>
        <w:rPr>
          <w:rFonts w:ascii="Angsana New"/>
          <w:b/>
          <w:bCs/>
          <w:sz w:val="32"/>
          <w:szCs w:val="32"/>
        </w:rPr>
      </w:pPr>
      <w:r w:rsidRPr="001C296B">
        <w:rPr>
          <w:rFonts w:ascii="Angsana New"/>
          <w:b/>
          <w:bCs/>
          <w:sz w:val="32"/>
          <w:szCs w:val="32"/>
        </w:rPr>
        <w:t>2.</w:t>
      </w:r>
      <w:r w:rsidRPr="001C296B">
        <w:rPr>
          <w:rFonts w:ascii="Angsana New"/>
          <w:b/>
          <w:bCs/>
          <w:sz w:val="32"/>
          <w:szCs w:val="32"/>
        </w:rPr>
        <w:tab/>
      </w:r>
      <w:r w:rsidRPr="001C296B">
        <w:rPr>
          <w:rFonts w:ascii="Angsana New" w:hint="cs"/>
          <w:b/>
          <w:bCs/>
          <w:sz w:val="32"/>
          <w:szCs w:val="32"/>
          <w:cs/>
        </w:rPr>
        <w:t>เกณฑ์ในการจัดทำ</w:t>
      </w:r>
      <w:r w:rsidR="0001156D">
        <w:rPr>
          <w:rFonts w:ascii="Angsana New" w:hint="cs"/>
          <w:b/>
          <w:bCs/>
          <w:sz w:val="32"/>
          <w:szCs w:val="32"/>
          <w:cs/>
        </w:rPr>
        <w:t>ข้อมูลทาง</w:t>
      </w:r>
      <w:r w:rsidRPr="001C296B">
        <w:rPr>
          <w:rFonts w:ascii="Angsana New" w:hint="cs"/>
          <w:b/>
          <w:bCs/>
          <w:sz w:val="32"/>
          <w:szCs w:val="32"/>
          <w:cs/>
        </w:rPr>
        <w:t>การเงิน</w:t>
      </w:r>
    </w:p>
    <w:p w:rsidR="007557A1" w:rsidRPr="00BD3951" w:rsidRDefault="007557A1" w:rsidP="007557A1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2.1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</w:t>
      </w:r>
      <w:r w:rsidR="0001156D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ข้อมูลทาง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การเงินระหว่างกาล</w:t>
      </w:r>
    </w:p>
    <w:p w:rsidR="00184F3E" w:rsidRDefault="0001156D" w:rsidP="00485C42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pacing w:val="-4"/>
          <w:sz w:val="32"/>
          <w:szCs w:val="32"/>
          <w:cs/>
        </w:rPr>
        <w:t>ข้อมูลทาง</w:t>
      </w:r>
      <w:r w:rsidR="00184F3E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="00184F3E" w:rsidRPr="00BD3951">
        <w:rPr>
          <w:rFonts w:asciiTheme="majorBidi" w:hAnsiTheme="majorBidi" w:cstheme="majorBidi"/>
          <w:spacing w:val="-4"/>
          <w:sz w:val="32"/>
          <w:szCs w:val="32"/>
        </w:rPr>
        <w:t>34</w:t>
      </w:r>
      <w:r w:rsidR="00184F3E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เรื่อง การรายงานทางการเงินระหว่าง</w:t>
      </w:r>
      <w:r w:rsidR="00184F3E" w:rsidRPr="00BD3951">
        <w:rPr>
          <w:rFonts w:asciiTheme="majorBidi" w:hAnsiTheme="majorBidi" w:cstheme="majorBidi"/>
          <w:sz w:val="32"/>
          <w:szCs w:val="32"/>
          <w:cs/>
        </w:rPr>
        <w:t>กาล โดยบริษัทฯเลือกนำเสนองบการเงินระหว่างกาลแบบย่อ อย่างไรก็ตาม บริษัทฯได้แสดงรายการในงบแสดงฐานะการเงิน งบกำไรขาดทุน งบกำไรขาดทุนเบ็ดเสร็จ งบแสดงการเปลี่ยนแปลงส่วนของเจ้าของและงบกระแสเงินสดในรูปแบบเช่นเดียวกับงบการเงินประจำปี และเป็นไปตามรูปแบบงบการเงินที่กำหนดในประกาศคณะกรรมการกำกับและส่งเสริมการประกอบธุรกิจประกันภัย (“</w:t>
      </w:r>
      <w:proofErr w:type="spellStart"/>
      <w:r w:rsidR="00184F3E" w:rsidRPr="00BD3951">
        <w:rPr>
          <w:rFonts w:asciiTheme="majorBidi" w:hAnsiTheme="majorBidi" w:cstheme="majorBidi"/>
          <w:sz w:val="32"/>
          <w:szCs w:val="32"/>
          <w:cs/>
        </w:rPr>
        <w:t>คป</w:t>
      </w:r>
      <w:proofErr w:type="spellEnd"/>
      <w:r w:rsidR="00184F3E" w:rsidRPr="00BD3951">
        <w:rPr>
          <w:rFonts w:asciiTheme="majorBidi" w:hAnsiTheme="majorBidi" w:cstheme="majorBidi"/>
          <w:sz w:val="32"/>
          <w:szCs w:val="32"/>
          <w:cs/>
        </w:rPr>
        <w:t>ภ.”) เรื่อง หลักเกณฑ์ วิธีการ เงื่อนไขและ</w:t>
      </w:r>
      <w:r w:rsidR="00184F3E" w:rsidRPr="00902044">
        <w:rPr>
          <w:rFonts w:asciiTheme="majorBidi" w:hAnsiTheme="majorBidi" w:cstheme="majorBidi"/>
          <w:sz w:val="32"/>
          <w:szCs w:val="32"/>
          <w:cs/>
        </w:rPr>
        <w:t xml:space="preserve">ระยะเวลาในการจัดทำและยื่นงบการเงินและรายงานเกี่ยวกับผลการดำเนินงานของบริษัทประกันวินาศภัย </w:t>
      </w:r>
      <w:r w:rsidR="00184F3E" w:rsidRPr="00902044">
        <w:rPr>
          <w:rFonts w:ascii="Angsana New" w:hAnsi="Angsana New" w:hint="cs"/>
          <w:sz w:val="32"/>
          <w:szCs w:val="32"/>
          <w:cs/>
        </w:rPr>
        <w:t xml:space="preserve">(ฉบับที่ </w:t>
      </w:r>
      <w:r w:rsidR="00184F3E" w:rsidRPr="00902044">
        <w:rPr>
          <w:rFonts w:ascii="Angsana New" w:hAnsi="Angsana New"/>
          <w:sz w:val="32"/>
          <w:szCs w:val="32"/>
        </w:rPr>
        <w:t xml:space="preserve">2) </w:t>
      </w:r>
      <w:r w:rsidR="00184F3E" w:rsidRPr="00902044">
        <w:rPr>
          <w:rFonts w:ascii="Angsana New" w:hAnsi="Angsana New"/>
          <w:sz w:val="32"/>
          <w:szCs w:val="32"/>
          <w:cs/>
        </w:rPr>
        <w:t xml:space="preserve">พ.ศ. </w:t>
      </w:r>
      <w:r w:rsidR="00184F3E" w:rsidRPr="00902044">
        <w:rPr>
          <w:rFonts w:ascii="Angsana New" w:hAnsi="Angsana New"/>
          <w:sz w:val="32"/>
          <w:szCs w:val="32"/>
        </w:rPr>
        <w:t>2562</w:t>
      </w:r>
      <w:r w:rsidR="00184F3E" w:rsidRPr="00902044">
        <w:rPr>
          <w:rFonts w:ascii="Angsana New" w:hAnsi="Angsana New"/>
          <w:sz w:val="32"/>
          <w:szCs w:val="32"/>
          <w:cs/>
        </w:rPr>
        <w:t xml:space="preserve"> ลงวันที่ </w:t>
      </w:r>
      <w:r w:rsidR="00184F3E" w:rsidRPr="00902044">
        <w:rPr>
          <w:rFonts w:ascii="Angsana New" w:hAnsi="Angsana New"/>
          <w:sz w:val="32"/>
          <w:szCs w:val="32"/>
        </w:rPr>
        <w:t>4</w:t>
      </w:r>
      <w:r w:rsidR="00184F3E" w:rsidRPr="00902044">
        <w:rPr>
          <w:rFonts w:ascii="Angsana New" w:hAnsi="Angsana New"/>
          <w:sz w:val="32"/>
          <w:szCs w:val="32"/>
          <w:cs/>
        </w:rPr>
        <w:t xml:space="preserve"> </w:t>
      </w:r>
      <w:r w:rsidR="00184F3E" w:rsidRPr="00902044">
        <w:rPr>
          <w:rFonts w:ascii="Angsana New" w:hAnsi="Angsana New" w:hint="cs"/>
          <w:sz w:val="32"/>
          <w:szCs w:val="32"/>
          <w:cs/>
        </w:rPr>
        <w:t>เมษายน</w:t>
      </w:r>
      <w:r w:rsidR="00184F3E" w:rsidRPr="00902044">
        <w:rPr>
          <w:rFonts w:ascii="Angsana New" w:hAnsi="Angsana New"/>
          <w:sz w:val="32"/>
          <w:szCs w:val="32"/>
          <w:cs/>
        </w:rPr>
        <w:t xml:space="preserve"> </w:t>
      </w:r>
      <w:r w:rsidR="00184F3E" w:rsidRPr="00902044">
        <w:rPr>
          <w:rFonts w:ascii="Angsana New" w:hAnsi="Angsana New"/>
          <w:sz w:val="32"/>
          <w:szCs w:val="32"/>
        </w:rPr>
        <w:t xml:space="preserve">2562 </w:t>
      </w:r>
    </w:p>
    <w:p w:rsidR="00D32E86" w:rsidRDefault="00D32E8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B37756" w:rsidRPr="001C296B" w:rsidRDefault="00082E1E" w:rsidP="007C1780">
      <w:pPr>
        <w:spacing w:before="120" w:after="120" w:line="400" w:lineRule="exact"/>
        <w:ind w:left="544"/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>ข้อมูลทางการเงิน</w:t>
      </w:r>
      <w:r w:rsidR="00184F3E" w:rsidRPr="00BD3951">
        <w:rPr>
          <w:rFonts w:asciiTheme="majorBidi" w:hAnsiTheme="majorBidi" w:cstheme="majorBidi"/>
          <w:sz w:val="32"/>
          <w:szCs w:val="32"/>
          <w:cs/>
        </w:rPr>
        <w:t>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184F3E" w:rsidRPr="00BD3951">
        <w:rPr>
          <w:rFonts w:asciiTheme="majorBidi" w:hAnsiTheme="majorBidi" w:cstheme="majorBidi"/>
          <w:sz w:val="32"/>
          <w:szCs w:val="32"/>
          <w:cs/>
        </w:rPr>
        <w:t>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</w:t>
      </w:r>
      <w:r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184F3E" w:rsidRPr="00BD3951">
        <w:rPr>
          <w:rFonts w:asciiTheme="majorBidi" w:hAnsiTheme="majorBidi" w:cstheme="majorBidi"/>
          <w:sz w:val="32"/>
          <w:szCs w:val="32"/>
          <w:cs/>
        </w:rPr>
        <w:t>ระหว่างกาลนี้ควบคู่ไปกับงบการเงินประจำปีล่าสุด</w:t>
      </w:r>
    </w:p>
    <w:p w:rsidR="00CD6CF3" w:rsidRPr="001C296B" w:rsidRDefault="00B37756" w:rsidP="007C1780">
      <w:pPr>
        <w:tabs>
          <w:tab w:val="left" w:pos="720"/>
          <w:tab w:val="left" w:pos="1440"/>
          <w:tab w:val="left" w:pos="2880"/>
        </w:tabs>
        <w:spacing w:before="120" w:after="120" w:line="400" w:lineRule="exact"/>
        <w:ind w:left="544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="00082E1E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A16F22">
        <w:rPr>
          <w:rFonts w:ascii="Angsana New" w:hAnsi="Angsana New" w:hint="cs"/>
          <w:sz w:val="32"/>
          <w:szCs w:val="32"/>
          <w:cs/>
        </w:rPr>
        <w:t>ระหว่างกาล</w:t>
      </w:r>
      <w:r w:rsidRPr="001C296B">
        <w:rPr>
          <w:rFonts w:ascii="Angsana New" w:hAnsi="Angsana New"/>
          <w:sz w:val="32"/>
          <w:szCs w:val="32"/>
          <w:cs/>
        </w:rPr>
        <w:t>ฉบับภาษาไทยเป็น</w:t>
      </w:r>
      <w:r w:rsidR="00082E1E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Pr="001C296B">
        <w:rPr>
          <w:rFonts w:ascii="Angsana New" w:hAnsi="Angsana New"/>
          <w:sz w:val="32"/>
          <w:szCs w:val="32"/>
          <w:cs/>
        </w:rPr>
        <w:t xml:space="preserve">ฉบับที่บริษัทฯใช้เป็นทางการตามกฎหมาย </w:t>
      </w:r>
      <w:r w:rsidR="00082E1E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A16F22" w:rsidRPr="00A16F22">
        <w:rPr>
          <w:rFonts w:ascii="Angsana New" w:hAnsi="Angsana New"/>
          <w:sz w:val="32"/>
          <w:szCs w:val="32"/>
          <w:cs/>
        </w:rPr>
        <w:t>ระหว่างกาล</w:t>
      </w:r>
      <w:r w:rsidRPr="001C296B">
        <w:rPr>
          <w:rFonts w:ascii="Angsana New" w:hAnsi="Angsana New"/>
          <w:sz w:val="32"/>
          <w:szCs w:val="32"/>
          <w:cs/>
        </w:rPr>
        <w:t>ฉบับภาษาอังกฤษแปลมาจาก</w:t>
      </w:r>
      <w:r w:rsidR="0096365B">
        <w:rPr>
          <w:rFonts w:ascii="Angsana New" w:hAnsi="Angsana New" w:hint="cs"/>
          <w:sz w:val="32"/>
          <w:szCs w:val="32"/>
          <w:cs/>
        </w:rPr>
        <w:t>ข้อมูลทางการเงิน</w:t>
      </w:r>
      <w:r w:rsidRPr="001C296B">
        <w:rPr>
          <w:rFonts w:ascii="Angsana New" w:hAnsi="Angsana New"/>
          <w:sz w:val="32"/>
          <w:szCs w:val="32"/>
          <w:cs/>
        </w:rPr>
        <w:t>ฉบับภาษาไทยนี้</w:t>
      </w:r>
    </w:p>
    <w:p w:rsidR="003B5826" w:rsidRPr="001C296B" w:rsidRDefault="003B5826" w:rsidP="007C1780">
      <w:pPr>
        <w:tabs>
          <w:tab w:val="left" w:pos="900"/>
          <w:tab w:val="left" w:pos="144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2.</w:t>
      </w:r>
      <w:r w:rsidR="007557A1">
        <w:rPr>
          <w:rFonts w:ascii="Angsana New" w:hAnsi="Angsana New"/>
          <w:b/>
          <w:bCs/>
          <w:sz w:val="32"/>
          <w:szCs w:val="32"/>
        </w:rPr>
        <w:t>2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="00082E1E" w:rsidRPr="00082E1E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ข้อมูลทางการเงิน</w:t>
      </w:r>
      <w:r w:rsidRPr="00082E1E">
        <w:rPr>
          <w:rFonts w:ascii="Angsana New" w:hAnsi="Angsana New" w:hint="cs"/>
          <w:b/>
          <w:bCs/>
          <w:sz w:val="32"/>
          <w:szCs w:val="32"/>
          <w:cs/>
        </w:rPr>
        <w:t>ที่แสดง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เงินลงทุนตามวิธีส่วนได้เสีย</w:t>
      </w:r>
    </w:p>
    <w:p w:rsidR="003B5826" w:rsidRPr="001C296B" w:rsidRDefault="003B5826" w:rsidP="007C1780">
      <w:pPr>
        <w:tabs>
          <w:tab w:val="left" w:pos="720"/>
          <w:tab w:val="left" w:pos="1440"/>
          <w:tab w:val="left" w:pos="2880"/>
        </w:tabs>
        <w:spacing w:before="120" w:after="120" w:line="400" w:lineRule="exact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บริษัทฯจัดทำ</w:t>
      </w:r>
      <w:r w:rsidR="00082E1E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Pr="001C296B">
        <w:rPr>
          <w:rFonts w:ascii="Angsana New" w:hAnsi="Angsana New"/>
          <w:sz w:val="32"/>
          <w:szCs w:val="32"/>
          <w:cs/>
        </w:rPr>
        <w:t>ที่แสดงเงินลงทุนตามวิธีส่วนได้เสีย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โดยแสดงเงินลงทุน</w:t>
      </w:r>
      <w:r w:rsidRPr="001C296B">
        <w:rPr>
          <w:rFonts w:ascii="Angsana New" w:hAnsi="Angsana New" w:hint="cs"/>
          <w:sz w:val="32"/>
          <w:szCs w:val="32"/>
          <w:cs/>
        </w:rPr>
        <w:t>ในบริษัทร่วม</w:t>
      </w:r>
      <w:r w:rsidRPr="001C296B">
        <w:rPr>
          <w:rFonts w:ascii="Angsana New" w:hAnsi="Angsana New"/>
          <w:sz w:val="32"/>
          <w:szCs w:val="32"/>
          <w:cs/>
        </w:rPr>
        <w:t>ตามวิธีส่วนได้เสีย</w:t>
      </w:r>
    </w:p>
    <w:p w:rsidR="004C64CC" w:rsidRPr="001C296B" w:rsidRDefault="003B5826" w:rsidP="007C1780">
      <w:pPr>
        <w:tabs>
          <w:tab w:val="left" w:pos="720"/>
          <w:tab w:val="left" w:pos="1440"/>
          <w:tab w:val="left" w:pos="2880"/>
        </w:tabs>
        <w:spacing w:before="120" w:after="120" w:line="400" w:lineRule="exact"/>
        <w:ind w:left="544" w:hanging="547"/>
        <w:jc w:val="thaiDistribute"/>
        <w:rPr>
          <w:rFonts w:ascii="Calibri" w:hAnsi="Calibri"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2.</w:t>
      </w:r>
      <w:r w:rsidR="007557A1">
        <w:rPr>
          <w:rFonts w:ascii="Angsana New" w:hAnsi="Angsana New"/>
          <w:b/>
          <w:bCs/>
          <w:sz w:val="32"/>
          <w:szCs w:val="32"/>
        </w:rPr>
        <w:t>3</w:t>
      </w:r>
      <w:r w:rsidR="004C64CC" w:rsidRPr="001C296B">
        <w:rPr>
          <w:rFonts w:ascii="Angsana New" w:hAnsi="Angsana New"/>
          <w:b/>
          <w:bCs/>
          <w:sz w:val="32"/>
          <w:szCs w:val="32"/>
        </w:rPr>
        <w:tab/>
      </w:r>
      <w:r w:rsidR="00082E1E" w:rsidRPr="00082E1E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ข้อมูลทางการเงิน</w:t>
      </w:r>
      <w:r w:rsidR="004C64CC" w:rsidRPr="00082E1E">
        <w:rPr>
          <w:rFonts w:ascii="Angsana New" w:hAnsi="Angsana New" w:hint="cs"/>
          <w:b/>
          <w:bCs/>
          <w:sz w:val="32"/>
          <w:szCs w:val="32"/>
          <w:cs/>
        </w:rPr>
        <w:t>เฉพาะ</w:t>
      </w:r>
      <w:r w:rsidR="004C64CC" w:rsidRPr="001C296B">
        <w:rPr>
          <w:rFonts w:ascii="Angsana New" w:hAnsi="Angsana New" w:hint="cs"/>
          <w:b/>
          <w:bCs/>
          <w:sz w:val="32"/>
          <w:szCs w:val="32"/>
          <w:cs/>
        </w:rPr>
        <w:t>กิจการ</w:t>
      </w:r>
    </w:p>
    <w:p w:rsidR="0081539F" w:rsidRPr="001C296B" w:rsidRDefault="004C64CC" w:rsidP="007C178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</w:r>
      <w:r w:rsidR="00FD4C41" w:rsidRPr="001C296B">
        <w:rPr>
          <w:rFonts w:ascii="Angsana New" w:hAnsi="Angsana New"/>
          <w:sz w:val="32"/>
          <w:szCs w:val="32"/>
          <w:cs/>
        </w:rPr>
        <w:t>บริษัทฯจัดทำ</w:t>
      </w:r>
      <w:r w:rsidR="00082E1E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FD4C41" w:rsidRPr="001C296B">
        <w:rPr>
          <w:rFonts w:ascii="Angsana New" w:hAnsi="Angsana New"/>
          <w:sz w:val="32"/>
          <w:szCs w:val="32"/>
          <w:cs/>
        </w:rPr>
        <w:t>เฉพาะกิจการ</w:t>
      </w:r>
      <w:r w:rsidR="00FD4C41" w:rsidRPr="001C296B">
        <w:rPr>
          <w:rFonts w:ascii="Angsana New" w:hAnsi="Angsana New" w:hint="cs"/>
          <w:sz w:val="32"/>
          <w:szCs w:val="32"/>
          <w:cs/>
        </w:rPr>
        <w:t xml:space="preserve"> โดย</w:t>
      </w:r>
      <w:r w:rsidR="00FD4C41" w:rsidRPr="001C296B">
        <w:rPr>
          <w:rFonts w:ascii="Angsana New" w:hAnsi="Angsana New"/>
          <w:sz w:val="32"/>
          <w:szCs w:val="32"/>
          <w:cs/>
        </w:rPr>
        <w:t>แสดงเงินลงทุนในบริษัทร่วมตามวิธีราคาทุน</w:t>
      </w:r>
    </w:p>
    <w:p w:rsidR="007C1780" w:rsidRDefault="007557A1" w:rsidP="007C1780">
      <w:pPr>
        <w:tabs>
          <w:tab w:val="left" w:pos="720"/>
          <w:tab w:val="left" w:pos="1440"/>
          <w:tab w:val="left" w:pos="2880"/>
        </w:tabs>
        <w:spacing w:before="120" w:after="120" w:line="400" w:lineRule="exact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2.4</w:t>
      </w:r>
      <w:r w:rsidR="009C59BB" w:rsidRPr="001C296B">
        <w:rPr>
          <w:rFonts w:ascii="Angsana New" w:hAnsi="Angsana New"/>
          <w:b/>
          <w:bCs/>
          <w:sz w:val="32"/>
          <w:szCs w:val="32"/>
        </w:rPr>
        <w:tab/>
      </w:r>
      <w:r w:rsidR="007C1780" w:rsidRPr="007C1780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</w:t>
      </w:r>
      <w:r w:rsidR="00B67DB9">
        <w:rPr>
          <w:rFonts w:ascii="Angsana New" w:hAnsi="Angsana New" w:hint="cs"/>
          <w:b/>
          <w:bCs/>
          <w:sz w:val="32"/>
          <w:szCs w:val="32"/>
          <w:cs/>
        </w:rPr>
        <w:t>งวด</w:t>
      </w:r>
      <w:r w:rsidR="007C1780" w:rsidRPr="007C1780">
        <w:rPr>
          <w:rFonts w:ascii="Angsana New" w:hAnsi="Angsana New"/>
          <w:b/>
          <w:bCs/>
          <w:sz w:val="32"/>
          <w:szCs w:val="32"/>
          <w:cs/>
        </w:rPr>
        <w:t>ปัจจุบัน</w:t>
      </w:r>
    </w:p>
    <w:p w:rsidR="007C1780" w:rsidRDefault="007C1780" w:rsidP="007C178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color w:val="0070C0"/>
          <w:spacing w:val="-6"/>
        </w:rPr>
        <w:tab/>
      </w:r>
      <w:r>
        <w:rPr>
          <w:rFonts w:ascii="Angsana New" w:hAnsi="Angsana New"/>
          <w:sz w:val="32"/>
          <w:szCs w:val="32"/>
          <w:cs/>
        </w:rPr>
        <w:t xml:space="preserve">ในระหว่างงวด บริษัทฯได้นำมาตรฐานการรายงานทางการเงินและการตีความมาตรฐานการรายงานทางการเงินฉบับปรับปรุง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>
        <w:rPr>
          <w:rFonts w:ascii="Angsana New" w:hAnsi="Angsana New"/>
          <w:sz w:val="32"/>
          <w:szCs w:val="32"/>
        </w:rPr>
        <w:t>2562</w:t>
      </w:r>
      <w:r>
        <w:rPr>
          <w:rFonts w:ascii="Angsana New" w:hAnsi="Angsana New" w:hint="cs"/>
          <w:sz w:val="32"/>
          <w:szCs w:val="32"/>
          <w:cs/>
        </w:rPr>
        <w:t>) และฉบับใหม่ 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>
        <w:rPr>
          <w:rFonts w:ascii="Angsana New" w:hAnsi="Angsana New"/>
          <w:sz w:val="32"/>
          <w:szCs w:val="32"/>
        </w:rPr>
        <w:t xml:space="preserve"> 1 </w:t>
      </w:r>
      <w:r>
        <w:rPr>
          <w:rFonts w:ascii="Angsana New" w:hAnsi="Angsana New" w:hint="cs"/>
          <w:sz w:val="32"/>
          <w:szCs w:val="32"/>
          <w:cs/>
        </w:rPr>
        <w:t>มกราคม</w:t>
      </w:r>
      <w:r>
        <w:rPr>
          <w:rFonts w:ascii="Angsana New" w:hAnsi="Angsana New"/>
          <w:sz w:val="32"/>
          <w:szCs w:val="32"/>
        </w:rPr>
        <w:t xml:space="preserve"> 2563</w:t>
      </w:r>
      <w:r>
        <w:rPr>
          <w:rFonts w:ascii="Angsana New" w:hAnsi="Angsana New" w:hint="cs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 </w:t>
      </w:r>
      <w:r w:rsidR="00BC0330">
        <w:rPr>
          <w:rFonts w:ascii="Angsana New" w:hAnsi="Angsana New" w:hint="cs"/>
          <w:sz w:val="32"/>
          <w:szCs w:val="32"/>
          <w:cs/>
        </w:rPr>
        <w:t>ยกเว้น</w:t>
      </w:r>
      <w:r>
        <w:rPr>
          <w:rFonts w:ascii="Angsana New" w:hAnsi="Angsana New" w:hint="cs"/>
          <w:sz w:val="32"/>
          <w:szCs w:val="32"/>
          <w:cs/>
        </w:rPr>
        <w:t xml:space="preserve"> มาตรฐานการรายงานทางการเงินฉบับใหม่ซึ่งได้มีการเปลี่ยนแปลงหลักการสำคัญ สามารถสรุปได้ดังนี้  </w:t>
      </w:r>
    </w:p>
    <w:p w:rsidR="007C1780" w:rsidRPr="007C1780" w:rsidRDefault="007C1780" w:rsidP="007C1780">
      <w:pPr>
        <w:tabs>
          <w:tab w:val="left" w:pos="720"/>
          <w:tab w:val="left" w:pos="1440"/>
          <w:tab w:val="left" w:pos="2880"/>
        </w:tabs>
        <w:spacing w:before="120" w:after="120" w:line="400" w:lineRule="exact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  <w:r w:rsidRPr="007C1780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7C1780" w:rsidRPr="007C1780" w:rsidRDefault="007C1780" w:rsidP="007C178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7C1780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Pr="007C1780">
        <w:rPr>
          <w:rFonts w:ascii="Angsana New" w:hAnsi="Angsana New"/>
          <w:sz w:val="32"/>
          <w:szCs w:val="32"/>
        </w:rPr>
        <w:t>5</w:t>
      </w:r>
      <w:r w:rsidRPr="007C1780">
        <w:rPr>
          <w:rFonts w:ascii="Angsana New" w:hAnsi="Angsana New" w:hint="cs"/>
          <w:sz w:val="32"/>
          <w:szCs w:val="32"/>
          <w:cs/>
        </w:rPr>
        <w:t xml:space="preserve"> ฉบับ ได้แก่</w:t>
      </w:r>
    </w:p>
    <w:tbl>
      <w:tblPr>
        <w:tblW w:w="8640" w:type="dxa"/>
        <w:tblInd w:w="558" w:type="dxa"/>
        <w:tblLook w:val="01E0" w:firstRow="1" w:lastRow="1" w:firstColumn="1" w:lastColumn="1" w:noHBand="0" w:noVBand="0"/>
      </w:tblPr>
      <w:tblGrid>
        <w:gridCol w:w="2430"/>
        <w:gridCol w:w="6210"/>
      </w:tblGrid>
      <w:tr w:rsidR="007C1780" w:rsidTr="007C1780">
        <w:tc>
          <w:tcPr>
            <w:tcW w:w="8640" w:type="dxa"/>
            <w:gridSpan w:val="2"/>
            <w:hideMark/>
          </w:tcPr>
          <w:p w:rsidR="007C1780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lang w:val="th-TH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7C1780" w:rsidTr="007C1780">
        <w:tc>
          <w:tcPr>
            <w:tcW w:w="2430" w:type="dxa"/>
            <w:hideMark/>
          </w:tcPr>
          <w:p w:rsidR="007C1780" w:rsidRDefault="007C1780" w:rsidP="00077C6F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6210" w:type="dxa"/>
            <w:hideMark/>
          </w:tcPr>
          <w:p w:rsidR="007C1780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7C1780" w:rsidTr="007C1780">
        <w:tc>
          <w:tcPr>
            <w:tcW w:w="2430" w:type="dxa"/>
            <w:hideMark/>
          </w:tcPr>
          <w:p w:rsidR="007C1780" w:rsidRDefault="007C1780" w:rsidP="00077C6F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6210" w:type="dxa"/>
            <w:hideMark/>
          </w:tcPr>
          <w:p w:rsidR="007C1780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>
              <w:rPr>
                <w:rFonts w:ascii="Angsana New" w:hAnsi="Angsana New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7C1780" w:rsidTr="007C1780">
        <w:tc>
          <w:tcPr>
            <w:tcW w:w="8640" w:type="dxa"/>
            <w:gridSpan w:val="2"/>
            <w:hideMark/>
          </w:tcPr>
          <w:p w:rsidR="007C1780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7C1780" w:rsidTr="007C1780">
        <w:tc>
          <w:tcPr>
            <w:tcW w:w="2430" w:type="dxa"/>
            <w:hideMark/>
          </w:tcPr>
          <w:p w:rsidR="007C1780" w:rsidRDefault="007C1780" w:rsidP="00077C6F">
            <w:pPr>
              <w:ind w:left="231" w:right="-138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 xml:space="preserve">ฉบับที่ </w:t>
            </w:r>
            <w:r>
              <w:rPr>
                <w:rFonts w:ascii="Angsana New" w:hAnsi="Angsana New"/>
                <w:sz w:val="32"/>
                <w:szCs w:val="32"/>
              </w:rPr>
              <w:t xml:space="preserve">32 </w:t>
            </w:r>
          </w:p>
        </w:tc>
        <w:tc>
          <w:tcPr>
            <w:tcW w:w="6210" w:type="dxa"/>
            <w:hideMark/>
          </w:tcPr>
          <w:p w:rsidR="007C1780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7C1780" w:rsidTr="007C1780">
        <w:tc>
          <w:tcPr>
            <w:tcW w:w="8640" w:type="dxa"/>
            <w:gridSpan w:val="2"/>
          </w:tcPr>
          <w:p w:rsidR="007C1780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7C1780" w:rsidTr="007C1780">
        <w:tc>
          <w:tcPr>
            <w:tcW w:w="2430" w:type="dxa"/>
            <w:hideMark/>
          </w:tcPr>
          <w:p w:rsidR="007C1780" w:rsidRDefault="007C1780" w:rsidP="00077C6F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210" w:type="dxa"/>
            <w:hideMark/>
          </w:tcPr>
          <w:p w:rsidR="007C1780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7C1780" w:rsidTr="007C1780">
        <w:tc>
          <w:tcPr>
            <w:tcW w:w="2430" w:type="dxa"/>
            <w:hideMark/>
          </w:tcPr>
          <w:p w:rsidR="007C1780" w:rsidRDefault="007C1780" w:rsidP="00077C6F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  <w:hideMark/>
          </w:tcPr>
          <w:p w:rsidR="007C1780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7C1780" w:rsidRDefault="007C1780" w:rsidP="0001156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lastRenderedPageBreak/>
        <w:t xml:space="preserve"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</w:t>
      </w:r>
      <w:r>
        <w:rPr>
          <w:rFonts w:asciiTheme="majorBidi" w:hAnsiTheme="majorBidi" w:cstheme="majorBidi"/>
          <w:sz w:val="32"/>
          <w:szCs w:val="32"/>
        </w:rPr>
        <w:t>(Business Model)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:rsidR="00077C6F" w:rsidRDefault="007C1780" w:rsidP="0001156D">
      <w:pPr>
        <w:pStyle w:val="ListParagraph"/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</w:p>
    <w:p w:rsidR="007C1780" w:rsidRPr="00077C6F" w:rsidRDefault="00077C6F" w:rsidP="0001156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="007C1780" w:rsidRPr="00077C6F">
        <w:rPr>
          <w:rFonts w:ascii="Angsana New" w:hAnsi="Angsana New"/>
          <w:sz w:val="32"/>
          <w:szCs w:val="32"/>
          <w:cs/>
        </w:rPr>
        <w:t xml:space="preserve">แนวปฏิบัติทางการบัญชี เรื่อง เครื่องมือทางการเงินและการเปิดเผยข้อมูลสำหรับธุรกิจประกันภัย ออกมาเพื่อให้สอดคล้องกับมาตรฐานการรายงานทางการเงินฉบับที่ </w:t>
      </w:r>
      <w:r w:rsidR="007C1780" w:rsidRPr="00077C6F">
        <w:rPr>
          <w:rFonts w:ascii="Angsana New" w:hAnsi="Angsana New"/>
          <w:sz w:val="32"/>
          <w:szCs w:val="32"/>
        </w:rPr>
        <w:t>4</w:t>
      </w:r>
      <w:r w:rsidR="007C1780" w:rsidRPr="00077C6F">
        <w:rPr>
          <w:rFonts w:ascii="Angsana New" w:hAnsi="Angsana New" w:hint="cs"/>
          <w:sz w:val="32"/>
          <w:szCs w:val="32"/>
          <w:cs/>
        </w:rPr>
        <w:t xml:space="preserve"> (ปรับปรุง </w:t>
      </w:r>
      <w:r w:rsidR="007C1780" w:rsidRPr="00077C6F">
        <w:rPr>
          <w:rFonts w:ascii="Angsana New" w:hAnsi="Angsana New"/>
          <w:sz w:val="32"/>
          <w:szCs w:val="32"/>
        </w:rPr>
        <w:t>2562</w:t>
      </w:r>
      <w:r w:rsidR="007C1780" w:rsidRPr="00077C6F">
        <w:rPr>
          <w:rFonts w:ascii="Angsana New" w:hAnsi="Angsana New" w:hint="cs"/>
          <w:sz w:val="32"/>
          <w:szCs w:val="32"/>
          <w:cs/>
        </w:rPr>
        <w:t>) เรื่อง</w:t>
      </w:r>
      <w:r w:rsidRPr="00077C6F">
        <w:rPr>
          <w:rFonts w:ascii="Angsana New" w:hAnsi="Angsana New" w:hint="cs"/>
          <w:sz w:val="32"/>
          <w:szCs w:val="32"/>
          <w:cs/>
        </w:rPr>
        <w:t xml:space="preserve"> </w:t>
      </w:r>
      <w:r w:rsidR="007C1780" w:rsidRPr="00077C6F">
        <w:rPr>
          <w:rFonts w:ascii="Angsana New" w:hAnsi="Angsana New" w:hint="cs"/>
          <w:sz w:val="32"/>
          <w:szCs w:val="32"/>
          <w:cs/>
        </w:rPr>
        <w:t xml:space="preserve">สัญญาประกันภัย                      ที่อนุญาตให้ผู้รับประกันที่เข้าเงื่อนไขตามที่กำหนดไว้ในมาตรฐานการรายงานทางการเงินฉบับนี้ ให้สามารถยกเว้นการถือปฏิบัติตามมาตรฐานการรายงานทางการเงิน ฉบับที่ </w:t>
      </w:r>
      <w:r w:rsidR="007C1780" w:rsidRPr="00077C6F">
        <w:rPr>
          <w:rFonts w:ascii="Angsana New" w:hAnsi="Angsana New"/>
          <w:sz w:val="32"/>
          <w:szCs w:val="32"/>
        </w:rPr>
        <w:t>9</w:t>
      </w:r>
      <w:r w:rsidR="007C1780" w:rsidRPr="00077C6F">
        <w:rPr>
          <w:rFonts w:ascii="Angsana New" w:hAnsi="Angsana New" w:hint="cs"/>
          <w:sz w:val="32"/>
          <w:szCs w:val="32"/>
          <w:cs/>
        </w:rPr>
        <w:t xml:space="preserve"> เรื่อง เครื่องมือทางการเงิน และฉบับที่ </w:t>
      </w:r>
      <w:r w:rsidR="007C1780" w:rsidRPr="00077C6F">
        <w:rPr>
          <w:rFonts w:ascii="Angsana New" w:hAnsi="Angsana New"/>
          <w:sz w:val="32"/>
          <w:szCs w:val="32"/>
        </w:rPr>
        <w:t>7</w:t>
      </w:r>
      <w:r w:rsidR="007C1780" w:rsidRPr="00077C6F">
        <w:rPr>
          <w:rFonts w:ascii="Angsana New" w:hAnsi="Angsana New" w:hint="cs"/>
          <w:sz w:val="32"/>
          <w:szCs w:val="32"/>
          <w:cs/>
        </w:rPr>
        <w:t xml:space="preserve"> เรื่อง การเปิดเผยข้อมูลเครื่องมือทางการเงิน เป็นการชั่วคราว และกำหนดให้ถือปฏิบัติตามแนวปฏิบัติทางการบัญชี เรื่อง เครื่องมือทางการเงินและการเปิดเผยข้อมูลสำหรับธุรกิจประกันภัย แทนการถือปฏิบัติตามมาตรฐานการรายงานทางการเงินฉบับที่ </w:t>
      </w:r>
      <w:r w:rsidR="007C1780" w:rsidRPr="00077C6F">
        <w:rPr>
          <w:rFonts w:ascii="Angsana New" w:hAnsi="Angsana New"/>
          <w:sz w:val="32"/>
          <w:szCs w:val="32"/>
        </w:rPr>
        <w:t>9</w:t>
      </w:r>
      <w:r w:rsidR="007C1780" w:rsidRPr="00077C6F">
        <w:rPr>
          <w:rFonts w:ascii="Angsana New" w:hAnsi="Angsana New" w:hint="cs"/>
          <w:sz w:val="32"/>
          <w:szCs w:val="32"/>
          <w:cs/>
        </w:rPr>
        <w:t xml:space="preserve"> และฉบับที่ </w:t>
      </w:r>
      <w:r w:rsidR="007C1780" w:rsidRPr="00077C6F">
        <w:rPr>
          <w:rFonts w:ascii="Angsana New" w:hAnsi="Angsana New"/>
          <w:sz w:val="32"/>
          <w:szCs w:val="32"/>
        </w:rPr>
        <w:t>7</w:t>
      </w:r>
      <w:r w:rsidR="007C1780" w:rsidRPr="00077C6F">
        <w:rPr>
          <w:rFonts w:ascii="Angsana New" w:hAnsi="Angsana New" w:hint="cs"/>
          <w:sz w:val="32"/>
          <w:szCs w:val="32"/>
          <w:cs/>
        </w:rPr>
        <w:t xml:space="preserve"> สำหรับรอบระยะเวลารายงานที่เริ่มก่อนวันที่ </w:t>
      </w:r>
      <w:r w:rsidR="007C1780" w:rsidRPr="00077C6F">
        <w:rPr>
          <w:rFonts w:ascii="Angsana New" w:hAnsi="Angsana New"/>
          <w:sz w:val="32"/>
          <w:szCs w:val="32"/>
        </w:rPr>
        <w:t>1</w:t>
      </w:r>
      <w:r w:rsidR="007C1780" w:rsidRPr="00077C6F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="007C1780" w:rsidRPr="00077C6F">
        <w:rPr>
          <w:rFonts w:ascii="Angsana New" w:hAnsi="Angsana New"/>
          <w:sz w:val="32"/>
          <w:szCs w:val="32"/>
        </w:rPr>
        <w:t>2565</w:t>
      </w:r>
      <w:r w:rsidR="007C1780" w:rsidRPr="00077C6F">
        <w:rPr>
          <w:rFonts w:ascii="Angsana New" w:hAnsi="Angsana New" w:hint="cs"/>
          <w:sz w:val="32"/>
          <w:szCs w:val="32"/>
          <w:cs/>
        </w:rPr>
        <w:t xml:space="preserve"> หรือก่อนมาตรฐานการรายงานทางการเงินฉบับที่ </w:t>
      </w:r>
      <w:r w:rsidR="007C1780" w:rsidRPr="00077C6F">
        <w:rPr>
          <w:rFonts w:ascii="Angsana New" w:hAnsi="Angsana New"/>
          <w:sz w:val="32"/>
          <w:szCs w:val="32"/>
        </w:rPr>
        <w:t>17</w:t>
      </w:r>
      <w:r w:rsidR="007C1780" w:rsidRPr="00077C6F">
        <w:rPr>
          <w:rFonts w:ascii="Angsana New" w:hAnsi="Angsana New" w:hint="cs"/>
          <w:sz w:val="32"/>
          <w:szCs w:val="32"/>
          <w:cs/>
        </w:rPr>
        <w:t xml:space="preserve"> เรื่อง สัญญาประกันภัย จะมีผลบังคับใช้</w:t>
      </w:r>
    </w:p>
    <w:p w:rsidR="007C1780" w:rsidRPr="00077C6F" w:rsidRDefault="00077C6F" w:rsidP="0001156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="007C1780" w:rsidRPr="00854CDE">
        <w:rPr>
          <w:rFonts w:ascii="Angsana New" w:hAnsi="Angsana New"/>
          <w:spacing w:val="-2"/>
          <w:sz w:val="32"/>
          <w:szCs w:val="32"/>
          <w:cs/>
        </w:rPr>
        <w:t xml:space="preserve">ตามที่ปรากฏในงบแสดงฐานะการเงินของบริษัทฯ ณ วันที่ </w:t>
      </w:r>
      <w:r w:rsidR="007C1780" w:rsidRPr="00854CDE">
        <w:rPr>
          <w:rFonts w:ascii="Angsana New" w:hAnsi="Angsana New"/>
          <w:spacing w:val="-2"/>
          <w:sz w:val="32"/>
          <w:szCs w:val="32"/>
        </w:rPr>
        <w:t xml:space="preserve">31 </w:t>
      </w:r>
      <w:r w:rsidR="007C1780" w:rsidRPr="00854CDE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7C1780" w:rsidRPr="00854CDE">
        <w:rPr>
          <w:rFonts w:ascii="Angsana New" w:hAnsi="Angsana New"/>
          <w:spacing w:val="-2"/>
          <w:sz w:val="32"/>
          <w:szCs w:val="32"/>
        </w:rPr>
        <w:t xml:space="preserve">2560 </w:t>
      </w:r>
      <w:r w:rsidR="007C1780" w:rsidRPr="00854CDE">
        <w:rPr>
          <w:rFonts w:ascii="Angsana New" w:hAnsi="Angsana New"/>
          <w:spacing w:val="-2"/>
          <w:sz w:val="32"/>
          <w:szCs w:val="32"/>
          <w:cs/>
        </w:rPr>
        <w:t xml:space="preserve">บริษัทฯมีหนี้สินจากสัญญาประกันภัยภายใต้ขอบเขตของมาตรฐานการรายงานทางการเงินฉบับที่ </w:t>
      </w:r>
      <w:r w:rsidR="007C1780" w:rsidRPr="00854CDE">
        <w:rPr>
          <w:rFonts w:ascii="Angsana New" w:hAnsi="Angsana New"/>
          <w:spacing w:val="-2"/>
          <w:sz w:val="32"/>
          <w:szCs w:val="32"/>
        </w:rPr>
        <w:t xml:space="preserve">4 </w:t>
      </w:r>
      <w:r w:rsidR="007C1780" w:rsidRPr="00854CDE">
        <w:rPr>
          <w:rFonts w:ascii="Angsana New" w:hAnsi="Angsana New"/>
          <w:spacing w:val="-2"/>
          <w:sz w:val="32"/>
          <w:szCs w:val="32"/>
          <w:cs/>
        </w:rPr>
        <w:t>เรื่อง</w:t>
      </w:r>
      <w:r w:rsidRPr="00854CDE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7C1780" w:rsidRPr="00854CDE">
        <w:rPr>
          <w:rFonts w:ascii="Angsana New" w:hAnsi="Angsana New"/>
          <w:spacing w:val="-2"/>
          <w:sz w:val="32"/>
          <w:szCs w:val="32"/>
          <w:cs/>
        </w:rPr>
        <w:t xml:space="preserve">สัญญาประกันภัย คิดเป็นจำนวนมากกว่าร้อยละ </w:t>
      </w:r>
      <w:r w:rsidR="007C1780" w:rsidRPr="00854CDE">
        <w:rPr>
          <w:rFonts w:ascii="Angsana New" w:hAnsi="Angsana New"/>
          <w:spacing w:val="-2"/>
          <w:sz w:val="32"/>
          <w:szCs w:val="32"/>
        </w:rPr>
        <w:t xml:space="preserve">90 </w:t>
      </w:r>
      <w:r w:rsidR="007C1780" w:rsidRPr="00854CDE">
        <w:rPr>
          <w:rFonts w:ascii="Angsana New" w:hAnsi="Angsana New"/>
          <w:spacing w:val="-2"/>
          <w:sz w:val="32"/>
          <w:szCs w:val="32"/>
          <w:cs/>
        </w:rPr>
        <w:t>ของมูลค่าตามบัญชีของหนี้สินรวม ซึ่งถือว่าเข้าเงื่อนไขตามที่ระบุไว้ และบริษัทฯ</w:t>
      </w:r>
      <w:r w:rsidR="007C1780" w:rsidRPr="00077C6F">
        <w:rPr>
          <w:rFonts w:ascii="Angsana New" w:hAnsi="Angsana New"/>
          <w:sz w:val="32"/>
          <w:szCs w:val="32"/>
          <w:cs/>
        </w:rPr>
        <w:t>ไม่มีการเปลี่ยนแปลงในกิจกรรมหลักของกิจการในรอบระยะเวลาบัญชีถัดมา ทำให้บริษัทฯสามารถเลือกถือปฏิบัติตามแนวปฏิบัติทางการบัญชี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="00B67DB9">
        <w:rPr>
          <w:rFonts w:ascii="Angsana New" w:hAnsi="Angsana New" w:hint="cs"/>
          <w:sz w:val="32"/>
          <w:szCs w:val="32"/>
          <w:cs/>
        </w:rPr>
        <w:t>ได้</w:t>
      </w:r>
      <w:r w:rsidR="008E1356">
        <w:rPr>
          <w:rFonts w:ascii="Angsana New" w:hAnsi="Angsana New" w:hint="cs"/>
          <w:sz w:val="32"/>
          <w:szCs w:val="32"/>
          <w:cs/>
        </w:rPr>
        <w:t xml:space="preserve"> </w:t>
      </w:r>
      <w:r w:rsidR="0001156D">
        <w:rPr>
          <w:rFonts w:ascii="Angsana New" w:hAnsi="Angsana New" w:hint="cs"/>
          <w:sz w:val="32"/>
          <w:szCs w:val="32"/>
          <w:cs/>
        </w:rPr>
        <w:t>และ</w:t>
      </w:r>
      <w:r w:rsidR="007C1780" w:rsidRPr="00077C6F">
        <w:rPr>
          <w:rFonts w:ascii="Angsana New" w:hAnsi="Angsana New"/>
          <w:sz w:val="32"/>
          <w:szCs w:val="32"/>
          <w:cs/>
        </w:rPr>
        <w:t>ฝ่ายบริหารของบริษัทฯ</w:t>
      </w:r>
      <w:r w:rsidR="007C1780" w:rsidRPr="00077C6F">
        <w:rPr>
          <w:rFonts w:ascii="Angsana New" w:hAnsi="Angsana New" w:hint="cs"/>
          <w:sz w:val="32"/>
          <w:szCs w:val="32"/>
          <w:cs/>
        </w:rPr>
        <w:t>เห็นว่าการเลือกใช้แนวปฏิบัติ</w:t>
      </w:r>
      <w:r w:rsidR="0096365B">
        <w:rPr>
          <w:rFonts w:ascii="Angsana New" w:hAnsi="Angsana New" w:hint="cs"/>
          <w:sz w:val="32"/>
          <w:szCs w:val="32"/>
          <w:cs/>
        </w:rPr>
        <w:t>ทางการบัญชี</w:t>
      </w:r>
      <w:r w:rsidR="007C1780" w:rsidRPr="00077C6F">
        <w:rPr>
          <w:rFonts w:ascii="Angsana New" w:hAnsi="Angsana New" w:hint="cs"/>
          <w:sz w:val="32"/>
          <w:szCs w:val="32"/>
          <w:cs/>
        </w:rPr>
        <w:t>มีความเหมาะสมกับสถานการณ์ปัจจุบันมากกว่า ดังนั้น บริษัทฯจึงเลือก</w:t>
      </w:r>
      <w:r w:rsidR="0001156D">
        <w:rPr>
          <w:rFonts w:ascii="Angsana New" w:hAnsi="Angsana New" w:hint="cs"/>
          <w:sz w:val="32"/>
          <w:szCs w:val="32"/>
          <w:cs/>
        </w:rPr>
        <w:t>ถือปฏิบัติตาม</w:t>
      </w:r>
      <w:r w:rsidR="007C1780" w:rsidRPr="00077C6F">
        <w:rPr>
          <w:rFonts w:ascii="Angsana New" w:hAnsi="Angsana New" w:hint="cs"/>
          <w:sz w:val="32"/>
          <w:szCs w:val="32"/>
          <w:cs/>
        </w:rPr>
        <w:t>แนวปฏิบัติทางการบัญชีดังกล่าว</w:t>
      </w:r>
    </w:p>
    <w:p w:rsidR="007C1780" w:rsidRPr="00077C6F" w:rsidRDefault="00077C6F" w:rsidP="0001156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="007C1780" w:rsidRPr="00077C6F">
        <w:rPr>
          <w:rFonts w:ascii="Angsana New" w:hAnsi="Angsana New"/>
          <w:sz w:val="32"/>
          <w:szCs w:val="32"/>
          <w:cs/>
        </w:rPr>
        <w:t>ทั้งนี้</w:t>
      </w:r>
      <w:r w:rsidR="00B67DB9">
        <w:rPr>
          <w:rFonts w:ascii="Angsana New" w:hAnsi="Angsana New" w:hint="cs"/>
          <w:sz w:val="32"/>
          <w:szCs w:val="32"/>
          <w:cs/>
        </w:rPr>
        <w:t xml:space="preserve"> ผ</w:t>
      </w:r>
      <w:r w:rsidR="007C1780" w:rsidRPr="00077C6F">
        <w:rPr>
          <w:rFonts w:ascii="Angsana New" w:hAnsi="Angsana New"/>
          <w:sz w:val="32"/>
          <w:szCs w:val="32"/>
          <w:cs/>
        </w:rPr>
        <w:t>ลกระทบต่อ</w:t>
      </w:r>
      <w:r w:rsidR="0028192B">
        <w:rPr>
          <w:rFonts w:ascii="Angsana New" w:hAnsi="Angsana New" w:hint="cs"/>
          <w:sz w:val="32"/>
          <w:szCs w:val="32"/>
          <w:cs/>
        </w:rPr>
        <w:t>ข้อมูลทาง</w:t>
      </w:r>
      <w:r w:rsidR="007C1780" w:rsidRPr="00077C6F">
        <w:rPr>
          <w:rFonts w:ascii="Angsana New" w:hAnsi="Angsana New"/>
          <w:sz w:val="32"/>
          <w:szCs w:val="32"/>
          <w:cs/>
        </w:rPr>
        <w:t>การเงิน</w:t>
      </w:r>
      <w:r w:rsidR="0028192B">
        <w:rPr>
          <w:rFonts w:ascii="Angsana New" w:hAnsi="Angsana New" w:hint="cs"/>
          <w:sz w:val="32"/>
          <w:szCs w:val="32"/>
          <w:cs/>
        </w:rPr>
        <w:t>ระหว่างกาล</w:t>
      </w:r>
      <w:r w:rsidR="007C1780" w:rsidRPr="00077C6F">
        <w:rPr>
          <w:rFonts w:ascii="Angsana New" w:hAnsi="Angsana New"/>
          <w:sz w:val="32"/>
          <w:szCs w:val="32"/>
          <w:cs/>
        </w:rPr>
        <w:t>ของบริษัทฯจากการนำแนวปฏิบัติทางการบัญชีฉบับดังกล่าวมาใช้</w:t>
      </w:r>
      <w:r w:rsidR="00854CDE">
        <w:rPr>
          <w:rFonts w:ascii="Angsana New" w:hAnsi="Angsana New" w:hint="cs"/>
          <w:sz w:val="32"/>
          <w:szCs w:val="32"/>
          <w:cs/>
        </w:rPr>
        <w:t xml:space="preserve"> มีดังนี้</w:t>
      </w:r>
    </w:p>
    <w:p w:rsidR="007C1780" w:rsidRPr="00077C6F" w:rsidRDefault="007C1780" w:rsidP="0001156D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/>
          <w:sz w:val="32"/>
          <w:szCs w:val="32"/>
          <w:u w:val="single"/>
          <w:cs/>
        </w:rPr>
      </w:pPr>
      <w:r>
        <w:rPr>
          <w:rFonts w:asciiTheme="majorBidi" w:hAnsiTheme="majorBidi"/>
          <w:sz w:val="32"/>
          <w:szCs w:val="32"/>
          <w:u w:val="single"/>
          <w:cs/>
        </w:rPr>
        <w:t>การจัดประเภทและวัดมูลค่าสินทรัพย์ทางการเงิน</w:t>
      </w:r>
    </w:p>
    <w:p w:rsidR="007C1780" w:rsidRPr="00077C6F" w:rsidRDefault="00077C6F" w:rsidP="0001156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="007C1780" w:rsidRPr="00077C6F">
        <w:rPr>
          <w:rFonts w:ascii="Angsana New" w:hAnsi="Angsana New"/>
          <w:sz w:val="32"/>
          <w:szCs w:val="32"/>
          <w:cs/>
        </w:rPr>
        <w:t>บริษัทฯสามารถจัดประเภทสินทรัพย์ทางการเงินเป็นหลักทรัพย์เพื่อค้า หลักทรัพย์เผื่อขาย ตราสารหนี้ที่จะถือจนครบกำหนด และลูกหนี้และเงินให้กู้ยืม โดยไม่ต้องคำนึงถึงหลักการประเมินโมเดลธุรกิจและลักษณะของกระแสเงินสดตามสัญญา</w:t>
      </w:r>
    </w:p>
    <w:p w:rsidR="0001156D" w:rsidRDefault="0001156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:rsidR="0096365B" w:rsidRDefault="0096365B" w:rsidP="0001156D">
      <w:pPr>
        <w:pStyle w:val="ListParagraph"/>
        <w:spacing w:before="120" w:after="120"/>
        <w:ind w:left="907" w:hanging="353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/>
          <w:sz w:val="32"/>
          <w:szCs w:val="32"/>
          <w:cs/>
        </w:rPr>
        <w:t>การจัดประเภทและการวัดมูลค่าของเงินลงทุนในหลักทรัพย์</w:t>
      </w:r>
      <w:r>
        <w:rPr>
          <w:rFonts w:asciiTheme="majorBidi" w:hAnsiTheme="majorBidi" w:hint="cs"/>
          <w:sz w:val="32"/>
          <w:szCs w:val="32"/>
          <w:cs/>
        </w:rPr>
        <w:t>เพื่อค้าประเภทตราสารทุน</w:t>
      </w:r>
      <w:r w:rsidR="00375C8A">
        <w:rPr>
          <w:rFonts w:asciiTheme="majorBidi" w:hAnsiTheme="majorBidi" w:hint="cs"/>
          <w:sz w:val="32"/>
          <w:szCs w:val="32"/>
          <w:cs/>
        </w:rPr>
        <w:t xml:space="preserve">ของบริษัท                  </w:t>
      </w:r>
      <w:r>
        <w:rPr>
          <w:rFonts w:asciiTheme="majorBidi" w:hAnsiTheme="majorBidi" w:hint="cs"/>
          <w:sz w:val="32"/>
          <w:szCs w:val="32"/>
          <w:cs/>
        </w:rPr>
        <w:t>จดทะเบียนและประเภทตราสารหนี้ ซึ่งวัดมูลค่าด้วยมูลค่ายุติธรรมผ่านกำไร</w:t>
      </w:r>
      <w:r w:rsidR="00D328E9">
        <w:rPr>
          <w:rFonts w:asciiTheme="majorBidi" w:hAnsiTheme="majorBidi" w:hint="cs"/>
          <w:sz w:val="32"/>
          <w:szCs w:val="32"/>
          <w:cs/>
        </w:rPr>
        <w:t>หรือ</w:t>
      </w:r>
      <w:r>
        <w:rPr>
          <w:rFonts w:asciiTheme="majorBidi" w:hAnsiTheme="majorBidi" w:hint="cs"/>
          <w:sz w:val="32"/>
          <w:szCs w:val="32"/>
          <w:cs/>
        </w:rPr>
        <w:t>ขาดทุน บริษัทฯพิจารณาแล้วเห็นว่าจะจัดประเภทเงินลงทุนดังกล่าวเป็นเงินลงทุนเพื่อค้าที่วัดมูลค่ายุติธรรมผ่าน</w:t>
      </w:r>
      <w:r w:rsidR="00375C8A">
        <w:rPr>
          <w:rFonts w:asciiTheme="majorBidi" w:hAnsiTheme="majorBidi" w:hint="cs"/>
          <w:sz w:val="32"/>
          <w:szCs w:val="32"/>
          <w:cs/>
        </w:rPr>
        <w:t xml:space="preserve">                            </w:t>
      </w:r>
      <w:r>
        <w:rPr>
          <w:rFonts w:asciiTheme="majorBidi" w:hAnsiTheme="majorBidi" w:hint="cs"/>
          <w:sz w:val="32"/>
          <w:szCs w:val="32"/>
          <w:cs/>
        </w:rPr>
        <w:t>กำไร</w:t>
      </w:r>
      <w:r w:rsidR="00D328E9">
        <w:rPr>
          <w:rFonts w:asciiTheme="majorBidi" w:hAnsiTheme="majorBidi" w:hint="cs"/>
          <w:sz w:val="32"/>
          <w:szCs w:val="32"/>
          <w:cs/>
        </w:rPr>
        <w:t>หรือ</w:t>
      </w:r>
      <w:r>
        <w:rPr>
          <w:rFonts w:asciiTheme="majorBidi" w:hAnsiTheme="majorBidi" w:hint="cs"/>
          <w:sz w:val="32"/>
          <w:szCs w:val="32"/>
          <w:cs/>
        </w:rPr>
        <w:t>ขาดทุนเช่นเดิม</w:t>
      </w:r>
    </w:p>
    <w:p w:rsidR="007C1780" w:rsidRDefault="007C1780" w:rsidP="0001156D">
      <w:pPr>
        <w:pStyle w:val="ListParagraph"/>
        <w:spacing w:before="120" w:after="120"/>
        <w:ind w:left="907" w:hanging="353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/>
          <w:sz w:val="32"/>
          <w:szCs w:val="32"/>
          <w:cs/>
        </w:rPr>
        <w:t>การจัดประเภทและการวัดมูลค่าของเงินลงทุนในหลักทรัพย์เผื่อขายประเภทตราสารทุนของบ</w:t>
      </w:r>
      <w:r w:rsidR="0096365B">
        <w:rPr>
          <w:rFonts w:asciiTheme="majorBidi" w:hAnsiTheme="majorBidi" w:hint="cs"/>
          <w:sz w:val="32"/>
          <w:szCs w:val="32"/>
          <w:cs/>
        </w:rPr>
        <w:t>ริษัทจดทะเบียน</w:t>
      </w:r>
      <w:r w:rsidR="00D328E9">
        <w:rPr>
          <w:rFonts w:asciiTheme="majorBidi" w:hAnsiTheme="majorBidi" w:hint="cs"/>
          <w:sz w:val="32"/>
          <w:szCs w:val="32"/>
          <w:cs/>
        </w:rPr>
        <w:t>และตราสารหนี้</w:t>
      </w:r>
      <w:r w:rsidR="0096365B">
        <w:rPr>
          <w:rFonts w:asciiTheme="majorBidi" w:hAnsiTheme="majorBidi" w:hint="cs"/>
          <w:sz w:val="32"/>
          <w:szCs w:val="32"/>
          <w:cs/>
        </w:rPr>
        <w:t>ซึ่งวัดมูลค่ายุติธรรมผ่านกำไรขาดทุน</w:t>
      </w:r>
      <w:r>
        <w:rPr>
          <w:rFonts w:asciiTheme="majorBidi" w:hAnsiTheme="majorBidi"/>
          <w:sz w:val="32"/>
          <w:szCs w:val="32"/>
          <w:cs/>
        </w:rPr>
        <w:t>เบ็ดเสร็จอื่น บริษัทฯพิจารณาแล้วว่าจะจัดประเภทเงินลงทุนดังกล่าวเป็น</w:t>
      </w:r>
      <w:r w:rsidR="0096365B">
        <w:rPr>
          <w:rFonts w:asciiTheme="majorBidi" w:hAnsiTheme="majorBidi" w:hint="cs"/>
          <w:sz w:val="32"/>
          <w:szCs w:val="32"/>
          <w:cs/>
        </w:rPr>
        <w:t>เงินลงทุนเผื่อขาย</w:t>
      </w:r>
      <w:r>
        <w:rPr>
          <w:rFonts w:asciiTheme="majorBidi" w:hAnsiTheme="majorBidi"/>
          <w:sz w:val="32"/>
          <w:szCs w:val="32"/>
          <w:cs/>
        </w:rPr>
        <w:t>ที่วัดมูลค่ายุติธรรมผ่านกำไรขาดทุนเบ็ดเสร็จอื่นเช่นเดิม กำไรขาดทุนจากการตัดรายการ</w:t>
      </w:r>
      <w:r w:rsidR="00BF691F">
        <w:rPr>
          <w:rFonts w:asciiTheme="majorBidi" w:hAnsiTheme="majorBidi" w:hint="cs"/>
          <w:sz w:val="32"/>
          <w:szCs w:val="32"/>
          <w:cs/>
        </w:rPr>
        <w:t>จะ</w:t>
      </w:r>
      <w:r>
        <w:rPr>
          <w:rFonts w:asciiTheme="majorBidi" w:hAnsiTheme="majorBidi"/>
          <w:sz w:val="32"/>
          <w:szCs w:val="32"/>
          <w:cs/>
        </w:rPr>
        <w:t>รับรู้เข้า</w:t>
      </w:r>
      <w:r w:rsidR="00BA2C91" w:rsidRPr="00BA2C91">
        <w:rPr>
          <w:rFonts w:asciiTheme="majorBidi" w:hAnsiTheme="majorBidi"/>
          <w:sz w:val="32"/>
          <w:szCs w:val="32"/>
          <w:cs/>
        </w:rPr>
        <w:t>กำไรหรือขาดทุน</w:t>
      </w:r>
    </w:p>
    <w:p w:rsidR="007C1780" w:rsidRDefault="007C1780" w:rsidP="0001156D">
      <w:pPr>
        <w:pStyle w:val="ListParagraph"/>
        <w:spacing w:before="120" w:after="120"/>
        <w:ind w:left="907" w:hanging="353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/>
          <w:sz w:val="32"/>
          <w:szCs w:val="32"/>
          <w:cs/>
        </w:rPr>
        <w:t>การจัดประเภทและวัดมูลค่ายุติธรรมของเงินลงทุนในตราสารทุนของบริษัทที่ไม่ใช่บริษัทจดทะเบียน บริษัทฯต้องวัดมูลค่ายุติธรรมของเงินลงทุนในตราสารทุนของบริษัทที่ไม่ใช่บริษัทจดทะเบียน และบริษัทฯเลือกจัดประเภทเงินลงทุนดังกล่าวเป็น</w:t>
      </w:r>
      <w:r w:rsidR="0028192B">
        <w:rPr>
          <w:rFonts w:asciiTheme="majorBidi" w:hAnsiTheme="majorBidi" w:hint="cs"/>
          <w:sz w:val="32"/>
          <w:szCs w:val="32"/>
          <w:cs/>
        </w:rPr>
        <w:t>หลักทรัพย์</w:t>
      </w:r>
      <w:r w:rsidR="0096365B">
        <w:rPr>
          <w:rFonts w:asciiTheme="majorBidi" w:hAnsiTheme="majorBidi" w:hint="cs"/>
          <w:sz w:val="32"/>
          <w:szCs w:val="32"/>
          <w:cs/>
        </w:rPr>
        <w:t>เผื่อขาย</w:t>
      </w:r>
      <w:r>
        <w:rPr>
          <w:rFonts w:asciiTheme="majorBidi" w:hAnsiTheme="majorBidi"/>
          <w:sz w:val="32"/>
          <w:szCs w:val="32"/>
          <w:cs/>
        </w:rPr>
        <w:t xml:space="preserve">ที่วัดมูลค่ายุติธรรมผ่านกำไรขาดทุนเบ็ดเสร็จอื่น </w:t>
      </w:r>
      <w:r w:rsidR="00580609">
        <w:rPr>
          <w:rFonts w:asciiTheme="majorBidi" w:hAnsiTheme="majorBidi" w:hint="cs"/>
          <w:sz w:val="32"/>
          <w:szCs w:val="32"/>
          <w:cs/>
        </w:rPr>
        <w:t>กำไรขาดทุนจากการตัดรายการ</w:t>
      </w:r>
      <w:r w:rsidR="00BF691F">
        <w:rPr>
          <w:rFonts w:asciiTheme="majorBidi" w:hAnsiTheme="majorBidi" w:hint="cs"/>
          <w:sz w:val="32"/>
          <w:szCs w:val="32"/>
          <w:cs/>
        </w:rPr>
        <w:t>จะ</w:t>
      </w:r>
      <w:r w:rsidR="00580609">
        <w:rPr>
          <w:rFonts w:asciiTheme="majorBidi" w:hAnsiTheme="majorBidi" w:hint="cs"/>
          <w:sz w:val="32"/>
          <w:szCs w:val="32"/>
          <w:cs/>
        </w:rPr>
        <w:t>รับรู้เข้ากำไร</w:t>
      </w:r>
      <w:r w:rsidR="00D328E9">
        <w:rPr>
          <w:rFonts w:asciiTheme="majorBidi" w:hAnsiTheme="majorBidi" w:hint="cs"/>
          <w:sz w:val="32"/>
          <w:szCs w:val="32"/>
          <w:cs/>
        </w:rPr>
        <w:t>หรือ</w:t>
      </w:r>
      <w:r w:rsidR="00580609">
        <w:rPr>
          <w:rFonts w:asciiTheme="majorBidi" w:hAnsiTheme="majorBidi" w:hint="cs"/>
          <w:sz w:val="32"/>
          <w:szCs w:val="32"/>
          <w:cs/>
        </w:rPr>
        <w:t>ขาดท</w:t>
      </w:r>
      <w:r w:rsidR="00854CDE">
        <w:rPr>
          <w:rFonts w:asciiTheme="majorBidi" w:hAnsiTheme="majorBidi" w:hint="cs"/>
          <w:sz w:val="32"/>
          <w:szCs w:val="32"/>
          <w:cs/>
        </w:rPr>
        <w:t>ุน</w:t>
      </w:r>
    </w:p>
    <w:p w:rsidR="007C1780" w:rsidRDefault="007C1780" w:rsidP="0001156D">
      <w:pPr>
        <w:pStyle w:val="ListParagraph"/>
        <w:spacing w:before="120" w:after="120"/>
        <w:ind w:left="907" w:hanging="36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/>
          <w:sz w:val="32"/>
          <w:szCs w:val="32"/>
          <w:cs/>
        </w:rPr>
        <w:t>เงินให้กู้ยืมที่บริษัทฯถือครองเพื่อรับกระแสเงินสดตามสัญญาและรับชำระเงินต้นและดอกเบี้ยจากจำนวนเงินต้นคงค้าง บริษัทฯจัดประเภทและแสดงรายการเป็นเงินให้กู้ยืมและวัดมูลค่าในภายหลังด้วยราคาทุนตัดจำหน่าย</w:t>
      </w:r>
    </w:p>
    <w:p w:rsidR="007C1780" w:rsidRDefault="007C1780" w:rsidP="0001156D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/>
          <w:sz w:val="32"/>
          <w:szCs w:val="32"/>
          <w:u w:val="single"/>
          <w:cs/>
        </w:rPr>
        <w:t xml:space="preserve">การจัดประเภทรายการหนี้สินทางการเงิน </w:t>
      </w:r>
    </w:p>
    <w:p w:rsidR="007C1780" w:rsidRDefault="007C1780" w:rsidP="00C46EC4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/>
          <w:sz w:val="32"/>
          <w:szCs w:val="32"/>
          <w:cs/>
        </w:rPr>
        <w:t>การถือปฏิบัติตามแนวปฏิบัติทางการบัญชีฉบับนี้ไม่มีผลกระทบต่อการจัดประเภทรายการหนี้สินทางการเงิน บริษัทฯยังคงจัดประเภทรายการ</w:t>
      </w:r>
      <w:r w:rsidR="0028192B">
        <w:rPr>
          <w:rFonts w:asciiTheme="majorBidi" w:hAnsiTheme="majorBidi" w:hint="cs"/>
          <w:sz w:val="32"/>
          <w:szCs w:val="32"/>
          <w:cs/>
        </w:rPr>
        <w:t>เป็น</w:t>
      </w:r>
      <w:r>
        <w:rPr>
          <w:rFonts w:asciiTheme="majorBidi" w:hAnsiTheme="majorBidi"/>
          <w:sz w:val="32"/>
          <w:szCs w:val="32"/>
          <w:cs/>
        </w:rPr>
        <w:t>หนี้สินทางการเงิน</w:t>
      </w:r>
      <w:r w:rsidR="0096365B">
        <w:rPr>
          <w:rFonts w:asciiTheme="majorBidi" w:hAnsiTheme="majorBidi" w:hint="cs"/>
          <w:sz w:val="32"/>
          <w:szCs w:val="32"/>
          <w:cs/>
        </w:rPr>
        <w:t>และ</w:t>
      </w:r>
      <w:r>
        <w:rPr>
          <w:rFonts w:asciiTheme="majorBidi" w:hAnsiTheme="majorBidi"/>
          <w:sz w:val="32"/>
          <w:szCs w:val="32"/>
          <w:cs/>
        </w:rPr>
        <w:t>วัดมูลค่าด้วยราคาทุนตัดจำหน่าย</w:t>
      </w:r>
    </w:p>
    <w:p w:rsidR="007C1780" w:rsidRDefault="007C1780" w:rsidP="0001156D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/>
          <w:sz w:val="32"/>
          <w:szCs w:val="32"/>
          <w:u w:val="single"/>
          <w:cs/>
        </w:rPr>
        <w:t xml:space="preserve">การด้อยค่าของสินทรัพย์ทางการเงิน </w:t>
      </w:r>
    </w:p>
    <w:p w:rsidR="007C1780" w:rsidRPr="00C46EC4" w:rsidRDefault="007C1780" w:rsidP="00C46EC4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C46EC4">
        <w:rPr>
          <w:rFonts w:asciiTheme="majorBidi" w:hAnsiTheme="majorBidi"/>
          <w:sz w:val="32"/>
          <w:szCs w:val="32"/>
          <w:cs/>
        </w:rPr>
        <w:t>แนวปฏิบัติทางการบัญชีฉบับนี้กำหนดให้กิจการต้องประมาณการการด้อยค่าจากผลขาดทุนด้านเครดิตที่คาดว่าจะเกิดขึ้นแทนการรับรู้ผลขาดทุนที่เกิดขึ้นแล้วตามนโยบายการบัญชีเดิม โดยบริษัทฯจะรับรู้</w:t>
      </w:r>
      <w:r w:rsidR="00BC0330">
        <w:rPr>
          <w:rFonts w:asciiTheme="majorBidi" w:hAnsiTheme="majorBidi" w:hint="cs"/>
          <w:sz w:val="32"/>
          <w:szCs w:val="32"/>
          <w:cs/>
        </w:rPr>
        <w:t xml:space="preserve">           </w:t>
      </w:r>
      <w:r w:rsidRPr="00C46EC4">
        <w:rPr>
          <w:rFonts w:asciiTheme="majorBidi" w:hAnsiTheme="majorBidi"/>
          <w:sz w:val="32"/>
          <w:szCs w:val="32"/>
          <w:cs/>
        </w:rPr>
        <w:t>ผลขาดทุนด้านเครดิตที่คาดว่าจะเกิดขึ้นต่อสินทรัพย์ทางการเงินโดยไม่จำเป็นต้องรอให้เหตุการณ์ที่มีการด้อยค่าด้านเครดิตเกิดขึ้นก่อน บริษัทฯนำ</w:t>
      </w:r>
      <w:r w:rsidR="00580609" w:rsidRPr="00C46EC4">
        <w:rPr>
          <w:rFonts w:asciiTheme="majorBidi" w:hAnsiTheme="majorBidi" w:hint="cs"/>
          <w:sz w:val="32"/>
          <w:szCs w:val="32"/>
          <w:cs/>
        </w:rPr>
        <w:t>หลักการ</w:t>
      </w:r>
      <w:r w:rsidRPr="00C46EC4">
        <w:rPr>
          <w:rFonts w:asciiTheme="majorBidi" w:hAnsiTheme="majorBidi"/>
          <w:sz w:val="32"/>
          <w:szCs w:val="32"/>
          <w:cs/>
        </w:rPr>
        <w:t>ทั่วไป</w:t>
      </w:r>
      <w:r w:rsidR="00077C6F" w:rsidRPr="00C46EC4">
        <w:rPr>
          <w:rFonts w:asciiTheme="majorBidi" w:hAnsiTheme="majorBidi" w:hint="cs"/>
          <w:sz w:val="32"/>
          <w:szCs w:val="32"/>
          <w:cs/>
        </w:rPr>
        <w:t>และ</w:t>
      </w:r>
      <w:r w:rsidR="00BF691F" w:rsidRPr="00C46EC4">
        <w:rPr>
          <w:rFonts w:asciiTheme="majorBidi" w:hAnsiTheme="majorBidi" w:hint="cs"/>
          <w:sz w:val="32"/>
          <w:szCs w:val="32"/>
          <w:cs/>
        </w:rPr>
        <w:t>หลักการ</w:t>
      </w:r>
      <w:r w:rsidR="00077C6F" w:rsidRPr="00C46EC4">
        <w:rPr>
          <w:rFonts w:asciiTheme="majorBidi" w:hAnsiTheme="majorBidi" w:hint="cs"/>
          <w:sz w:val="32"/>
          <w:szCs w:val="32"/>
          <w:cs/>
        </w:rPr>
        <w:t>อย่างง่าย</w:t>
      </w:r>
      <w:r w:rsidRPr="00C46EC4">
        <w:rPr>
          <w:rFonts w:asciiTheme="majorBidi" w:hAnsiTheme="majorBidi"/>
          <w:sz w:val="32"/>
          <w:szCs w:val="32"/>
          <w:cs/>
        </w:rPr>
        <w:t>มาใช้ในการคำนวณผลขาดทุนด้านเครดิตที่คาดว่าจะเกิดขึ้นของสินทรัพย์ทางการเงิน</w:t>
      </w:r>
      <w:r w:rsidR="00BF691F" w:rsidRPr="00C46EC4">
        <w:rPr>
          <w:rFonts w:asciiTheme="majorBidi" w:hAnsiTheme="majorBidi" w:hint="cs"/>
          <w:sz w:val="32"/>
          <w:szCs w:val="32"/>
          <w:cs/>
        </w:rPr>
        <w:t>ขึ้นอยู่กับประเภทของสินทรัพย์ทางการเงิน</w:t>
      </w:r>
    </w:p>
    <w:p w:rsidR="0096365B" w:rsidRDefault="0096365B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  <w:u w:val="single"/>
          <w:cs/>
        </w:rPr>
      </w:pPr>
      <w:r>
        <w:rPr>
          <w:rFonts w:asciiTheme="majorBidi" w:hAnsiTheme="majorBidi"/>
          <w:sz w:val="32"/>
          <w:szCs w:val="32"/>
          <w:u w:val="single"/>
          <w:cs/>
        </w:rPr>
        <w:br w:type="page"/>
      </w:r>
    </w:p>
    <w:p w:rsidR="007C1780" w:rsidRDefault="007C1780" w:rsidP="0001156D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/>
          <w:sz w:val="32"/>
          <w:szCs w:val="32"/>
          <w:u w:val="single"/>
        </w:rPr>
      </w:pPr>
      <w:r>
        <w:rPr>
          <w:rFonts w:asciiTheme="majorBidi" w:hAnsiTheme="majorBidi"/>
          <w:sz w:val="32"/>
          <w:szCs w:val="32"/>
          <w:u w:val="single"/>
          <w:cs/>
        </w:rPr>
        <w:lastRenderedPageBreak/>
        <w:t>การปฏิบัติในช่วงเปลี่ยนแปลง</w:t>
      </w:r>
    </w:p>
    <w:p w:rsidR="007C1780" w:rsidRPr="00BF691F" w:rsidRDefault="007C1780" w:rsidP="00BF691F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F691F">
        <w:rPr>
          <w:rFonts w:ascii="Angsana New" w:hAnsi="Angsana New"/>
          <w:sz w:val="32"/>
          <w:szCs w:val="32"/>
          <w:cs/>
        </w:rPr>
        <w:t>บริษัทฯนำแนวปฏิบัติทางการบัญชีนี้มาถือปฏิบัติโดยรับรู้ผลกระทบสะสมของการนำ</w:t>
      </w:r>
      <w:r w:rsidR="00BF691F">
        <w:rPr>
          <w:rFonts w:asciiTheme="majorBidi" w:hAnsiTheme="majorBidi"/>
          <w:sz w:val="32"/>
          <w:szCs w:val="32"/>
          <w:cs/>
        </w:rPr>
        <w:t>แนวปฏิบัติทางการบัญชี</w:t>
      </w:r>
      <w:r w:rsidR="00BF691F">
        <w:rPr>
          <w:rFonts w:asciiTheme="majorBidi" w:hAnsiTheme="majorBidi" w:hint="cs"/>
          <w:sz w:val="32"/>
          <w:szCs w:val="32"/>
          <w:cs/>
        </w:rPr>
        <w:t>นี้มา</w:t>
      </w:r>
      <w:r w:rsidRPr="00BF691F">
        <w:rPr>
          <w:rFonts w:ascii="Angsana New" w:hAnsi="Angsana New"/>
          <w:sz w:val="32"/>
          <w:szCs w:val="32"/>
          <w:cs/>
        </w:rPr>
        <w:t xml:space="preserve">ถือปฏิบัติเป็นครั้งแรกโดยปรับปรุงกับกำไรสะสมหรือองค์ประกอบอื่นของส่วนของเจ้าของ ณ วันที่ </w:t>
      </w:r>
      <w:r w:rsidRPr="00BF691F">
        <w:rPr>
          <w:rFonts w:ascii="Angsana New" w:hAnsi="Angsana New"/>
          <w:sz w:val="32"/>
          <w:szCs w:val="32"/>
        </w:rPr>
        <w:t>1</w:t>
      </w:r>
      <w:r w:rsidRPr="00BF691F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Pr="00BF691F">
        <w:rPr>
          <w:rFonts w:ascii="Angsana New" w:hAnsi="Angsana New"/>
          <w:sz w:val="32"/>
          <w:szCs w:val="32"/>
        </w:rPr>
        <w:t>2563</w:t>
      </w:r>
      <w:r w:rsidR="00BF691F">
        <w:rPr>
          <w:rFonts w:ascii="Angsana New" w:hAnsi="Angsana New" w:hint="cs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  <w:r w:rsidR="008E1356">
        <w:rPr>
          <w:rFonts w:ascii="Angsana New" w:hAnsi="Angsana New" w:hint="cs"/>
          <w:sz w:val="32"/>
          <w:szCs w:val="32"/>
          <w:cs/>
        </w:rPr>
        <w:t xml:space="preserve"> </w:t>
      </w:r>
    </w:p>
    <w:p w:rsidR="007C1780" w:rsidRDefault="007C1780" w:rsidP="0001156D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ทั้งนี้ ผลสะสมจากการเปลี่ยนแปลงนโยบายการบัญชีแสดงอยู่ในหมายเหตุประกอบงบการเงินระหว่างกาลข้อ </w:t>
      </w:r>
      <w:r>
        <w:rPr>
          <w:rFonts w:ascii="Angsana New" w:hAnsi="Angsana New"/>
          <w:sz w:val="32"/>
          <w:szCs w:val="32"/>
        </w:rPr>
        <w:t>3</w:t>
      </w:r>
    </w:p>
    <w:p w:rsidR="007C1780" w:rsidRDefault="007C1780" w:rsidP="0001156D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16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เรื่อง สัญญาเช่า</w:t>
      </w:r>
    </w:p>
    <w:p w:rsidR="007C1780" w:rsidRDefault="007C1780" w:rsidP="0001156D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/>
          <w:spacing w:val="-4"/>
          <w:sz w:val="32"/>
          <w:szCs w:val="32"/>
          <w:cs/>
        </w:rPr>
        <w:t xml:space="preserve">มาตรฐานการรายงานทางการเงิน ฉบับที่ </w:t>
      </w:r>
      <w:r>
        <w:rPr>
          <w:rFonts w:asciiTheme="majorBidi" w:hAnsiTheme="majorBidi"/>
          <w:spacing w:val="-4"/>
          <w:sz w:val="32"/>
          <w:szCs w:val="32"/>
        </w:rPr>
        <w:t>16</w:t>
      </w:r>
      <w:r>
        <w:rPr>
          <w:rFonts w:asciiTheme="majorBidi" w:hAnsiTheme="majorBidi" w:hint="cs"/>
          <w:spacing w:val="-4"/>
          <w:sz w:val="32"/>
          <w:szCs w:val="32"/>
          <w:cs/>
        </w:rPr>
        <w:t xml:space="preserve"> ใช้แทนมาตรฐานการบัญชี ฉบับที่ </w:t>
      </w:r>
      <w:r>
        <w:rPr>
          <w:rFonts w:asciiTheme="majorBidi" w:hAnsiTheme="majorBidi"/>
          <w:spacing w:val="-4"/>
          <w:sz w:val="32"/>
          <w:szCs w:val="32"/>
        </w:rPr>
        <w:t>17</w:t>
      </w:r>
      <w:r>
        <w:rPr>
          <w:rFonts w:asciiTheme="majorBidi" w:hAnsiTheme="majorBidi" w:hint="cs"/>
          <w:spacing w:val="-4"/>
          <w:sz w:val="32"/>
          <w:szCs w:val="32"/>
          <w:cs/>
        </w:rPr>
        <w:t xml:space="preserve"> เรื่อง สัญญาเช่า และการตีความมาตรฐาน</w:t>
      </w:r>
      <w:r w:rsidR="00E84312">
        <w:rPr>
          <w:rFonts w:asciiTheme="majorBidi" w:hAnsiTheme="majorBidi" w:hint="cs"/>
          <w:spacing w:val="-4"/>
          <w:sz w:val="32"/>
          <w:szCs w:val="32"/>
          <w:cs/>
        </w:rPr>
        <w:t>การ</w:t>
      </w:r>
      <w:r>
        <w:rPr>
          <w:rFonts w:asciiTheme="majorBidi" w:hAnsiTheme="majorBidi" w:hint="cs"/>
          <w:spacing w:val="-4"/>
          <w:sz w:val="32"/>
          <w:szCs w:val="32"/>
          <w:cs/>
        </w:rPr>
        <w:t xml:space="preserve">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>
        <w:rPr>
          <w:rFonts w:asciiTheme="majorBidi" w:hAnsiTheme="majorBidi"/>
          <w:spacing w:val="-4"/>
          <w:sz w:val="32"/>
          <w:szCs w:val="32"/>
        </w:rPr>
        <w:t>12</w:t>
      </w:r>
      <w:r>
        <w:rPr>
          <w:rFonts w:asciiTheme="majorBidi" w:hAnsiTheme="majorBidi" w:hint="cs"/>
          <w:spacing w:val="-4"/>
          <w:sz w:val="32"/>
          <w:szCs w:val="32"/>
          <w:cs/>
        </w:rPr>
        <w:t xml:space="preserve"> เดือน เว้นแต่สินทรัพย์อ้างอิงนั้นมีมูลค่าต่ำ</w:t>
      </w:r>
    </w:p>
    <w:p w:rsidR="007C1780" w:rsidRDefault="007C1780" w:rsidP="0001156D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/>
          <w:spacing w:val="-4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>
        <w:rPr>
          <w:rFonts w:asciiTheme="majorBidi" w:hAnsiTheme="majorBidi"/>
          <w:spacing w:val="-4"/>
          <w:sz w:val="32"/>
          <w:szCs w:val="32"/>
        </w:rPr>
        <w:t>17</w:t>
      </w:r>
      <w:r>
        <w:rPr>
          <w:rFonts w:asciiTheme="majorBidi" w:hAnsiTheme="majorBidi" w:hint="cs"/>
          <w:spacing w:val="-4"/>
          <w:sz w:val="32"/>
          <w:szCs w:val="32"/>
          <w:cs/>
        </w:rPr>
        <w:t xml:space="preserve"> ผู้ให้เช่ายังคงต้องจัดประเภทสัญญาเช่าเป็นสัญญาเช่าดำเนินงานหรือสัญญาเช่าเงินทุน</w:t>
      </w:r>
    </w:p>
    <w:p w:rsidR="007C1780" w:rsidRDefault="007C1780" w:rsidP="0001156D">
      <w:pPr>
        <w:spacing w:before="120" w:after="120"/>
        <w:ind w:left="539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บริษัทฯนำมาตรฐานการรายงานทางการเงินฉบับนี้มาถือปฏิบัติโดยรับรู้ผลกระทบสะสมของการนำมาตรฐานการรายงานทางการเงินฉบับนี้มาถือปฏิบัติครั้งแรกโดยปรับปรุงกับกำไรสะสม ณ วันที่ </w:t>
      </w:r>
      <w:r w:rsidR="00192EE6">
        <w:rPr>
          <w:rFonts w:ascii="Angsana New" w:hAnsi="Angsana New"/>
          <w:sz w:val="32"/>
          <w:szCs w:val="32"/>
        </w:rPr>
        <w:t xml:space="preserve">               </w:t>
      </w:r>
      <w:r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 w:hint="cs"/>
          <w:sz w:val="32"/>
          <w:szCs w:val="32"/>
          <w:cs/>
        </w:rPr>
        <w:t xml:space="preserve"> มกราคม </w:t>
      </w:r>
      <w:r>
        <w:rPr>
          <w:rFonts w:ascii="Angsana New" w:hAnsi="Angsana New"/>
          <w:sz w:val="32"/>
          <w:szCs w:val="32"/>
        </w:rPr>
        <w:t>2563</w:t>
      </w:r>
      <w:r>
        <w:rPr>
          <w:rFonts w:ascii="Angsana New" w:hAnsi="Angsana New" w:hint="cs"/>
          <w:sz w:val="32"/>
          <w:szCs w:val="32"/>
          <w:cs/>
        </w:rPr>
        <w:t xml:space="preserve"> (ถ้ามี) และไม่ปรับย้อนหลังงบการเงินปีก่อนที่แสดงเปรียบเทียบ</w:t>
      </w:r>
    </w:p>
    <w:p w:rsidR="007C1780" w:rsidRDefault="007C1780" w:rsidP="0001156D">
      <w:pPr>
        <w:spacing w:before="120" w:after="120"/>
        <w:ind w:left="539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ทั้งนี้ ผลสะสมจากการเปลี่ยนแปลงนโยบายการบัญชีแสดงอยู่ในหมายเหตุประกอบงบการเงินระหว่างกาลข้อ </w:t>
      </w:r>
      <w:r>
        <w:rPr>
          <w:rFonts w:ascii="Angsana New" w:hAnsi="Angsana New"/>
          <w:sz w:val="32"/>
          <w:szCs w:val="32"/>
        </w:rPr>
        <w:t>3</w:t>
      </w:r>
    </w:p>
    <w:p w:rsidR="00B3090A" w:rsidRDefault="00B3090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B3090A" w:rsidRPr="00C76AEE" w:rsidRDefault="00B3090A" w:rsidP="00BF691F">
      <w:pPr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76AEE">
        <w:rPr>
          <w:rFonts w:ascii="Angsana New" w:hAnsi="Angsana New"/>
          <w:b/>
          <w:bCs/>
          <w:sz w:val="32"/>
          <w:szCs w:val="32"/>
          <w:cs/>
        </w:rPr>
        <w:lastRenderedPageBreak/>
        <w:t>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</w:t>
      </w:r>
    </w:p>
    <w:p w:rsidR="00B3090A" w:rsidRPr="00C76AEE" w:rsidRDefault="00B3090A" w:rsidP="00BF691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C76AEE">
        <w:rPr>
          <w:rFonts w:ascii="Angsana New" w:hAnsi="Angsana New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 โดยมีวัตถุประสงค์เพื่อเป็น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 ซึ่งรวมถึงสถานการณ์</w:t>
      </w:r>
      <w:r w:rsidR="00F97CF5">
        <w:rPr>
          <w:rFonts w:ascii="Angsana New" w:hAnsi="Angsana New" w:hint="cs"/>
          <w:sz w:val="32"/>
          <w:szCs w:val="32"/>
          <w:cs/>
        </w:rPr>
        <w:t>โรค</w:t>
      </w:r>
      <w:r w:rsidR="0028192B" w:rsidRPr="0028192B">
        <w:rPr>
          <w:rFonts w:ascii="Angsana New" w:hAnsi="Angsana New"/>
          <w:sz w:val="32"/>
          <w:szCs w:val="32"/>
          <w:cs/>
        </w:rPr>
        <w:t>ติดเชื้อไวรัสโค</w:t>
      </w:r>
      <w:proofErr w:type="spellStart"/>
      <w:r w:rsidR="0028192B" w:rsidRPr="0028192B">
        <w:rPr>
          <w:rFonts w:ascii="Angsana New" w:hAnsi="Angsana New"/>
          <w:sz w:val="32"/>
          <w:szCs w:val="32"/>
          <w:cs/>
        </w:rPr>
        <w:t>โร</w:t>
      </w:r>
      <w:proofErr w:type="spellEnd"/>
      <w:r w:rsidR="0028192B" w:rsidRPr="0028192B">
        <w:rPr>
          <w:rFonts w:ascii="Angsana New" w:hAnsi="Angsana New"/>
          <w:sz w:val="32"/>
          <w:szCs w:val="32"/>
          <w:cs/>
        </w:rPr>
        <w:t xml:space="preserve">นา </w:t>
      </w:r>
      <w:r w:rsidR="0028192B">
        <w:rPr>
          <w:rFonts w:ascii="Angsana New" w:hAnsi="Angsana New"/>
          <w:sz w:val="32"/>
          <w:szCs w:val="32"/>
        </w:rPr>
        <w:t xml:space="preserve">2019 </w:t>
      </w:r>
      <w:r w:rsidRPr="00C76AEE">
        <w:rPr>
          <w:rFonts w:ascii="Angsana New" w:hAnsi="Angsana New"/>
          <w:sz w:val="32"/>
          <w:szCs w:val="32"/>
          <w:cs/>
        </w:rPr>
        <w:t>ภาวะเศรษฐกิจ สงครามการค้า และภัยแล้ง และให้เป็นทางเลือกกับทุกกิจการที่ให้ความช่วยเหลือลูกหนี้ตามมาตรการให้ความช่วยเหลือลูกหนี้ตามแนวทางในหนังสือเวียนของธนาคารแห่งประเทศไทย</w:t>
      </w:r>
      <w:bookmarkStart w:id="2" w:name="_Hlk38907243"/>
      <w:r w:rsidRPr="00C76AEE">
        <w:rPr>
          <w:rFonts w:ascii="Angsana New" w:hAnsi="Angsana New"/>
          <w:sz w:val="32"/>
          <w:szCs w:val="32"/>
          <w:cs/>
        </w:rPr>
        <w:t>ที่ ธปท. ฝนส. (</w:t>
      </w:r>
      <w:r w:rsidRPr="00C76AEE">
        <w:rPr>
          <w:rFonts w:ascii="Angsana New" w:hAnsi="Angsana New"/>
          <w:sz w:val="32"/>
          <w:szCs w:val="32"/>
        </w:rPr>
        <w:t xml:space="preserve">23) </w:t>
      </w:r>
      <w:r w:rsidRPr="00C76AEE">
        <w:rPr>
          <w:rFonts w:ascii="Angsana New" w:hAnsi="Angsana New"/>
          <w:sz w:val="32"/>
          <w:szCs w:val="32"/>
          <w:cs/>
        </w:rPr>
        <w:t xml:space="preserve">ว. </w:t>
      </w:r>
      <w:r w:rsidRPr="00C76AEE">
        <w:rPr>
          <w:rFonts w:ascii="Angsana New" w:hAnsi="Angsana New"/>
          <w:sz w:val="32"/>
          <w:szCs w:val="32"/>
        </w:rPr>
        <w:t xml:space="preserve">276/2563 </w:t>
      </w:r>
      <w:r w:rsidRPr="00C76AEE">
        <w:rPr>
          <w:rFonts w:ascii="Angsana New" w:hAnsi="Angsana New"/>
          <w:sz w:val="32"/>
          <w:szCs w:val="32"/>
          <w:cs/>
        </w:rPr>
        <w:t>เรื่อง แนวทางในการให้ความช่วยเหลือลูกหนี้ที่ได้รับผลกระทบจากสถานการณ์ที่ส่งผลกระทบต่อเศรษฐกิจไทย และหนังสือเวียนของธนาคารแห่งประเทศไทยที่ ธปท. ฝนส. (</w:t>
      </w:r>
      <w:r w:rsidRPr="00C76AEE">
        <w:rPr>
          <w:rFonts w:ascii="Angsana New" w:hAnsi="Angsana New"/>
          <w:sz w:val="32"/>
          <w:szCs w:val="32"/>
        </w:rPr>
        <w:t xml:space="preserve">01) </w:t>
      </w:r>
      <w:r w:rsidRPr="00C76AEE">
        <w:rPr>
          <w:rFonts w:ascii="Angsana New" w:hAnsi="Angsana New"/>
          <w:sz w:val="32"/>
          <w:szCs w:val="32"/>
          <w:cs/>
        </w:rPr>
        <w:t xml:space="preserve">ว. </w:t>
      </w:r>
      <w:r w:rsidRPr="00C76AEE">
        <w:rPr>
          <w:rFonts w:ascii="Angsana New" w:hAnsi="Angsana New"/>
          <w:sz w:val="32"/>
          <w:szCs w:val="32"/>
        </w:rPr>
        <w:t xml:space="preserve">380/2563 </w:t>
      </w:r>
      <w:r w:rsidRPr="00C76AEE">
        <w:rPr>
          <w:rFonts w:ascii="Angsana New" w:hAnsi="Angsana New"/>
          <w:sz w:val="32"/>
          <w:szCs w:val="32"/>
          <w:cs/>
        </w:rPr>
        <w:t>เรื่อง มาตรการการให้ความช่วยเหลือลูกหนี้เพิ่มเติมในช่วงสถานการณ์การระบาดของ</w:t>
      </w:r>
      <w:r w:rsidR="00F97CF5">
        <w:rPr>
          <w:rFonts w:ascii="Angsana New" w:hAnsi="Angsana New" w:hint="cs"/>
          <w:sz w:val="32"/>
          <w:szCs w:val="32"/>
          <w:cs/>
        </w:rPr>
        <w:t>โรค</w:t>
      </w:r>
      <w:r w:rsidR="0028192B" w:rsidRPr="0028192B">
        <w:rPr>
          <w:rFonts w:ascii="Angsana New" w:hAnsi="Angsana New"/>
          <w:sz w:val="32"/>
          <w:szCs w:val="32"/>
          <w:cs/>
        </w:rPr>
        <w:t>ติดเชื้อไวรัสโค</w:t>
      </w:r>
      <w:proofErr w:type="spellStart"/>
      <w:r w:rsidR="0028192B" w:rsidRPr="0028192B">
        <w:rPr>
          <w:rFonts w:ascii="Angsana New" w:hAnsi="Angsana New"/>
          <w:sz w:val="32"/>
          <w:szCs w:val="32"/>
          <w:cs/>
        </w:rPr>
        <w:t>โร</w:t>
      </w:r>
      <w:proofErr w:type="spellEnd"/>
      <w:r w:rsidR="0028192B" w:rsidRPr="0028192B">
        <w:rPr>
          <w:rFonts w:ascii="Angsana New" w:hAnsi="Angsana New"/>
          <w:sz w:val="32"/>
          <w:szCs w:val="32"/>
          <w:cs/>
        </w:rPr>
        <w:t xml:space="preserve">นา </w:t>
      </w:r>
      <w:r w:rsidR="0028192B">
        <w:rPr>
          <w:rFonts w:ascii="Angsana New" w:hAnsi="Angsana New"/>
          <w:sz w:val="32"/>
          <w:szCs w:val="32"/>
        </w:rPr>
        <w:t xml:space="preserve">2019 </w:t>
      </w:r>
      <w:r w:rsidRPr="00C76AEE">
        <w:rPr>
          <w:rFonts w:ascii="Angsana New" w:hAnsi="Angsana New"/>
          <w:sz w:val="32"/>
          <w:szCs w:val="32"/>
          <w:cs/>
        </w:rPr>
        <w:t xml:space="preserve">หรือมาตรการอื่นใดตามที่ธนาคารแห่งประเทศไทยกำหนดเพิ่มเติม  </w:t>
      </w:r>
      <w:bookmarkEnd w:id="2"/>
      <w:r w:rsidRPr="00C76AEE">
        <w:rPr>
          <w:rFonts w:ascii="Angsana New" w:hAnsi="Angsana New"/>
          <w:sz w:val="32"/>
          <w:szCs w:val="32"/>
          <w:cs/>
        </w:rPr>
        <w:t>ซึ่งรวมถึง ธุรกิจบัตรเครดิต ธุรกิจสินเชื่อที่มีทะเบียนรถเป็นประกัน ธุรกิจสินเชื่อส่วนบุคคลภายใต้การกำกับ และกิจการที่ไม่ได้อยู่ภายใต้การกำกับดูแลของธนาคารแห่งประเทศไทย เช่น ธุรกิจลิสซิ่ง ธุรกิจเช่าซื้อ ธุรกิจเช่าซื้อรถจักรยานยนต์ และธุรกิจ</w:t>
      </w:r>
      <w:proofErr w:type="spellStart"/>
      <w:r w:rsidRPr="00C76AEE">
        <w:rPr>
          <w:rFonts w:ascii="Angsana New" w:hAnsi="Angsana New"/>
          <w:sz w:val="32"/>
          <w:szCs w:val="32"/>
          <w:cs/>
        </w:rPr>
        <w:t>แฟคเต</w:t>
      </w:r>
      <w:proofErr w:type="spellEnd"/>
      <w:r w:rsidRPr="00C76AEE">
        <w:rPr>
          <w:rFonts w:ascii="Angsana New" w:hAnsi="Angsana New"/>
          <w:sz w:val="32"/>
          <w:szCs w:val="32"/>
          <w:cs/>
        </w:rPr>
        <w:t>อริ</w:t>
      </w:r>
      <w:proofErr w:type="spellStart"/>
      <w:r w:rsidRPr="00C76AEE">
        <w:rPr>
          <w:rFonts w:ascii="Angsana New" w:hAnsi="Angsana New"/>
          <w:sz w:val="32"/>
          <w:szCs w:val="32"/>
          <w:cs/>
        </w:rPr>
        <w:t>่ง</w:t>
      </w:r>
      <w:proofErr w:type="spellEnd"/>
      <w:r w:rsidRPr="00C76AEE">
        <w:rPr>
          <w:rFonts w:ascii="Angsana New" w:hAnsi="Angsana New"/>
          <w:sz w:val="32"/>
          <w:szCs w:val="32"/>
          <w:cs/>
        </w:rPr>
        <w:t xml:space="preserve"> เป็นต้น ทั้งนี้ กิจการที่ให้ความช่วยเหลือลูกหนี้ตามมาตรการของธนาคารแห่งประเทศไทยและเลือกปฏิบัติตามแนวปฏิบัติทางการบัญชีฉบับนี้ต้องถือปฏิบัติตามมาตรการผ่อนปรนชั่วคราวทุกข้อที่ระบุไว้ในแนวปฏิบัติทางการบัญชีฉบับนี้</w:t>
      </w:r>
    </w:p>
    <w:p w:rsidR="00B3090A" w:rsidRPr="00C76AEE" w:rsidRDefault="00B3090A" w:rsidP="00BF691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C76AEE">
        <w:rPr>
          <w:rFonts w:ascii="Angsana New" w:hAnsi="Angsana New"/>
          <w:sz w:val="32"/>
          <w:szCs w:val="32"/>
          <w:cs/>
        </w:rPr>
        <w:t>แนวปฏิบัติทางการบัญชีดังกล่าวได้ประกาศลงในราชกิจจา</w:t>
      </w:r>
      <w:proofErr w:type="spellStart"/>
      <w:r w:rsidRPr="00C76AEE">
        <w:rPr>
          <w:rFonts w:ascii="Angsana New" w:hAnsi="Angsana New"/>
          <w:sz w:val="32"/>
          <w:szCs w:val="32"/>
          <w:cs/>
        </w:rPr>
        <w:t>นุเ</w:t>
      </w:r>
      <w:proofErr w:type="spellEnd"/>
      <w:r w:rsidRPr="00C76AEE">
        <w:rPr>
          <w:rFonts w:ascii="Angsana New" w:hAnsi="Angsana New"/>
          <w:sz w:val="32"/>
          <w:szCs w:val="32"/>
          <w:cs/>
        </w:rPr>
        <w:t xml:space="preserve">บกษาเมื่อวันที่ </w:t>
      </w:r>
      <w:r w:rsidRPr="00C76AEE">
        <w:rPr>
          <w:rFonts w:ascii="Angsana New" w:hAnsi="Angsana New"/>
          <w:sz w:val="32"/>
          <w:szCs w:val="32"/>
        </w:rPr>
        <w:t>22</w:t>
      </w:r>
      <w:r w:rsidRPr="00C76AEE">
        <w:rPr>
          <w:rFonts w:ascii="Angsana New" w:hAnsi="Angsana New"/>
          <w:sz w:val="32"/>
          <w:szCs w:val="32"/>
          <w:cs/>
        </w:rPr>
        <w:t xml:space="preserve"> เมษายน </w:t>
      </w:r>
      <w:r w:rsidRPr="00C76AEE">
        <w:rPr>
          <w:rFonts w:ascii="Angsana New" w:hAnsi="Angsana New"/>
          <w:sz w:val="32"/>
          <w:szCs w:val="32"/>
        </w:rPr>
        <w:t xml:space="preserve">2563 </w:t>
      </w:r>
      <w:r w:rsidRPr="00C76AEE">
        <w:rPr>
          <w:rFonts w:ascii="Angsana New" w:hAnsi="Angsana New"/>
          <w:sz w:val="32"/>
          <w:szCs w:val="32"/>
          <w:cs/>
        </w:rPr>
        <w:t>และมีผลบังคับใช้สำหรับกิจการที่ให้ความช่วยเหลือลูกหนี้ที่ได้รับผลกระทบจากสถานการณ์</w:t>
      </w:r>
      <w:r w:rsidR="00BF691F">
        <w:rPr>
          <w:rFonts w:ascii="Angsana New" w:hAnsi="Angsana New" w:hint="cs"/>
          <w:sz w:val="32"/>
          <w:szCs w:val="32"/>
          <w:cs/>
        </w:rPr>
        <w:t xml:space="preserve">ดังกล่าวข้างต้นใน </w:t>
      </w:r>
      <w:r w:rsidRPr="00C76AEE">
        <w:rPr>
          <w:rFonts w:ascii="Angsana New" w:hAnsi="Angsana New"/>
          <w:sz w:val="32"/>
          <w:szCs w:val="32"/>
          <w:cs/>
        </w:rPr>
        <w:t xml:space="preserve">ระหว่างวันที่ </w:t>
      </w:r>
      <w:r w:rsidRPr="00C76AEE">
        <w:rPr>
          <w:rFonts w:ascii="Angsana New" w:hAnsi="Angsana New"/>
          <w:sz w:val="32"/>
          <w:szCs w:val="32"/>
        </w:rPr>
        <w:t xml:space="preserve">1 </w:t>
      </w:r>
      <w:r w:rsidRPr="00C76AEE">
        <w:rPr>
          <w:rFonts w:ascii="Angsana New" w:hAnsi="Angsana New"/>
          <w:sz w:val="32"/>
          <w:szCs w:val="32"/>
          <w:cs/>
        </w:rPr>
        <w:t xml:space="preserve">มกราคม </w:t>
      </w:r>
      <w:r w:rsidRPr="00C76AEE">
        <w:rPr>
          <w:rFonts w:ascii="Angsana New" w:hAnsi="Angsana New"/>
          <w:sz w:val="32"/>
          <w:szCs w:val="32"/>
        </w:rPr>
        <w:t xml:space="preserve">2563 </w:t>
      </w:r>
      <w:r w:rsidRPr="00C76AEE">
        <w:rPr>
          <w:rFonts w:ascii="Angsana New" w:hAnsi="Angsana New"/>
          <w:sz w:val="32"/>
          <w:szCs w:val="32"/>
          <w:cs/>
        </w:rPr>
        <w:t xml:space="preserve">ถึงวันที่ </w:t>
      </w:r>
      <w:r w:rsidRPr="00C76AEE">
        <w:rPr>
          <w:rFonts w:ascii="Angsana New" w:hAnsi="Angsana New"/>
          <w:sz w:val="32"/>
          <w:szCs w:val="32"/>
        </w:rPr>
        <w:t>31</w:t>
      </w:r>
      <w:r w:rsidRPr="00C76AEE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C76AEE">
        <w:rPr>
          <w:rFonts w:ascii="Angsana New" w:hAnsi="Angsana New"/>
          <w:sz w:val="32"/>
          <w:szCs w:val="32"/>
        </w:rPr>
        <w:t>2564</w:t>
      </w:r>
      <w:r w:rsidRPr="00C76AEE">
        <w:rPr>
          <w:rFonts w:ascii="Angsana New" w:hAnsi="Angsana New"/>
          <w:sz w:val="32"/>
          <w:szCs w:val="32"/>
          <w:cs/>
        </w:rPr>
        <w:t xml:space="preserve"> หรือจนกว่าธนาคารแห่งประเทศไทยจะมีการเปลี่ยนแปลง </w:t>
      </w:r>
    </w:p>
    <w:p w:rsidR="00B3090A" w:rsidRPr="00C76AEE" w:rsidRDefault="00B3090A" w:rsidP="00BF691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C76AEE">
        <w:rPr>
          <w:rFonts w:ascii="Angsana New" w:hAnsi="Angsana New"/>
          <w:spacing w:val="-4"/>
          <w:sz w:val="32"/>
          <w:szCs w:val="32"/>
          <w:cs/>
        </w:rPr>
        <w:t>บริษัทฯไม่ได้เลือกใช้</w:t>
      </w:r>
      <w:r w:rsidR="00702D8A">
        <w:rPr>
          <w:rFonts w:ascii="Angsana New" w:hAnsi="Angsana New" w:hint="cs"/>
          <w:spacing w:val="-4"/>
          <w:sz w:val="32"/>
          <w:szCs w:val="32"/>
          <w:cs/>
        </w:rPr>
        <w:t>แนวปฏิบัติทางการบัญชี</w:t>
      </w:r>
      <w:r w:rsidR="00BF691F">
        <w:rPr>
          <w:rFonts w:ascii="Angsana New" w:hAnsi="Angsana New" w:hint="cs"/>
          <w:spacing w:val="-4"/>
          <w:sz w:val="32"/>
          <w:szCs w:val="32"/>
          <w:cs/>
        </w:rPr>
        <w:t>ดังกล่าว</w:t>
      </w:r>
    </w:p>
    <w:p w:rsidR="00C46EC4" w:rsidRDefault="007C1780" w:rsidP="00BF691F">
      <w:pPr>
        <w:tabs>
          <w:tab w:val="left" w:pos="900"/>
        </w:tabs>
        <w:spacing w:before="120" w:after="120"/>
        <w:ind w:left="547"/>
        <w:jc w:val="thaiDistribute"/>
        <w:rPr>
          <w:rFonts w:asciiTheme="majorBidi" w:hAnsiTheme="majorBidi"/>
          <w:b/>
          <w:bCs/>
          <w:spacing w:val="-4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>แนวปฏิบัติ</w:t>
      </w:r>
      <w:r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</w:t>
      </w:r>
      <w:r w:rsidR="0028192B" w:rsidRPr="0028192B">
        <w:rPr>
          <w:rFonts w:asciiTheme="majorBidi" w:hAnsiTheme="majorBidi"/>
          <w:b/>
          <w:bCs/>
          <w:spacing w:val="-4"/>
          <w:sz w:val="32"/>
          <w:szCs w:val="32"/>
          <w:cs/>
        </w:rPr>
        <w:t>ติดเชื้อไวรัสโค</w:t>
      </w:r>
      <w:proofErr w:type="spellStart"/>
      <w:r w:rsidR="0028192B" w:rsidRPr="0028192B">
        <w:rPr>
          <w:rFonts w:asciiTheme="majorBidi" w:hAnsiTheme="majorBidi"/>
          <w:b/>
          <w:bCs/>
          <w:spacing w:val="-4"/>
          <w:sz w:val="32"/>
          <w:szCs w:val="32"/>
          <w:cs/>
        </w:rPr>
        <w:t>โร</w:t>
      </w:r>
      <w:proofErr w:type="spellEnd"/>
      <w:r w:rsidR="0028192B" w:rsidRPr="0028192B">
        <w:rPr>
          <w:rFonts w:asciiTheme="majorBidi" w:hAnsiTheme="majorBidi"/>
          <w:b/>
          <w:bCs/>
          <w:spacing w:val="-4"/>
          <w:sz w:val="32"/>
          <w:szCs w:val="32"/>
          <w:cs/>
        </w:rPr>
        <w:t xml:space="preserve">นา </w:t>
      </w:r>
      <w:r w:rsidR="0028192B">
        <w:rPr>
          <w:rFonts w:asciiTheme="majorBidi" w:hAnsiTheme="majorBidi"/>
          <w:b/>
          <w:bCs/>
          <w:spacing w:val="-4"/>
          <w:sz w:val="32"/>
          <w:szCs w:val="32"/>
        </w:rPr>
        <w:t>2019</w:t>
      </w:r>
    </w:p>
    <w:p w:rsidR="007C1780" w:rsidRDefault="007C1780" w:rsidP="00BF691F">
      <w:pPr>
        <w:tabs>
          <w:tab w:val="left" w:pos="900"/>
        </w:tabs>
        <w:spacing w:before="120" w:after="120"/>
        <w:ind w:left="547"/>
        <w:jc w:val="thaiDistribute"/>
        <w:rPr>
          <w:rFonts w:asciiTheme="majorBidi" w:hAnsiTheme="majorBidi"/>
          <w:spacing w:val="-4"/>
          <w:sz w:val="32"/>
          <w:szCs w:val="32"/>
        </w:rPr>
      </w:pPr>
      <w:r>
        <w:rPr>
          <w:rFonts w:asciiTheme="majorBidi" w:hAnsiTheme="majorBidi"/>
          <w:spacing w:val="-4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</w:t>
      </w:r>
      <w:r w:rsidR="0028192B" w:rsidRPr="0028192B">
        <w:rPr>
          <w:rFonts w:asciiTheme="majorBidi" w:hAnsiTheme="majorBidi"/>
          <w:spacing w:val="-4"/>
          <w:sz w:val="32"/>
          <w:szCs w:val="32"/>
          <w:cs/>
        </w:rPr>
        <w:t>ติดเชื้อไวรัสโค</w:t>
      </w:r>
      <w:proofErr w:type="spellStart"/>
      <w:r w:rsidR="0028192B" w:rsidRPr="0028192B">
        <w:rPr>
          <w:rFonts w:asciiTheme="majorBidi" w:hAnsiTheme="majorBidi"/>
          <w:spacing w:val="-4"/>
          <w:sz w:val="32"/>
          <w:szCs w:val="32"/>
          <w:cs/>
        </w:rPr>
        <w:t>โร</w:t>
      </w:r>
      <w:proofErr w:type="spellEnd"/>
      <w:r w:rsidR="0028192B" w:rsidRPr="0028192B">
        <w:rPr>
          <w:rFonts w:asciiTheme="majorBidi" w:hAnsiTheme="majorBidi"/>
          <w:spacing w:val="-4"/>
          <w:sz w:val="32"/>
          <w:szCs w:val="32"/>
          <w:cs/>
        </w:rPr>
        <w:t xml:space="preserve">นา </w:t>
      </w:r>
      <w:r w:rsidR="0028192B">
        <w:rPr>
          <w:rFonts w:asciiTheme="majorBidi" w:hAnsiTheme="majorBidi"/>
          <w:spacing w:val="-4"/>
          <w:sz w:val="32"/>
          <w:szCs w:val="32"/>
        </w:rPr>
        <w:t xml:space="preserve">2019 </w:t>
      </w:r>
      <w:r>
        <w:rPr>
          <w:rFonts w:asciiTheme="majorBidi" w:hAnsiTheme="majorBidi" w:hint="cs"/>
          <w:spacing w:val="-4"/>
          <w:sz w:val="32"/>
          <w:szCs w:val="32"/>
          <w:cs/>
        </w:rPr>
        <w:t>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:rsidR="007C1780" w:rsidRDefault="007C1780" w:rsidP="0028192B">
      <w:pPr>
        <w:tabs>
          <w:tab w:val="left" w:pos="900"/>
        </w:tabs>
        <w:spacing w:before="120" w:after="120" w:line="420" w:lineRule="exact"/>
        <w:ind w:left="540"/>
        <w:jc w:val="thaiDistribute"/>
        <w:rPr>
          <w:rFonts w:asciiTheme="majorBidi" w:hAnsiTheme="majorBidi"/>
          <w:spacing w:val="-4"/>
          <w:sz w:val="32"/>
          <w:szCs w:val="32"/>
        </w:rPr>
      </w:pPr>
      <w:r>
        <w:rPr>
          <w:rFonts w:asciiTheme="majorBidi" w:hAnsiTheme="majorBidi"/>
          <w:spacing w:val="-4"/>
          <w:sz w:val="32"/>
          <w:szCs w:val="32"/>
          <w:cs/>
        </w:rPr>
        <w:lastRenderedPageBreak/>
        <w:t>แนวปฏิบัติทางการบัญชีดังกล่าวได้ประกาศลงในราชกิจจา</w:t>
      </w:r>
      <w:proofErr w:type="spellStart"/>
      <w:r>
        <w:rPr>
          <w:rFonts w:asciiTheme="majorBidi" w:hAnsiTheme="majorBidi"/>
          <w:spacing w:val="-4"/>
          <w:sz w:val="32"/>
          <w:szCs w:val="32"/>
          <w:cs/>
        </w:rPr>
        <w:t>นุเ</w:t>
      </w:r>
      <w:proofErr w:type="spellEnd"/>
      <w:r>
        <w:rPr>
          <w:rFonts w:asciiTheme="majorBidi" w:hAnsiTheme="majorBidi"/>
          <w:spacing w:val="-4"/>
          <w:sz w:val="32"/>
          <w:szCs w:val="32"/>
          <w:cs/>
        </w:rPr>
        <w:t xml:space="preserve">บกษาเมื่อวันที่ </w:t>
      </w:r>
      <w:r>
        <w:rPr>
          <w:rFonts w:asciiTheme="majorBidi" w:hAnsiTheme="majorBidi"/>
          <w:spacing w:val="-4"/>
          <w:sz w:val="32"/>
          <w:szCs w:val="32"/>
        </w:rPr>
        <w:t xml:space="preserve">22 </w:t>
      </w:r>
      <w:r>
        <w:rPr>
          <w:rFonts w:asciiTheme="majorBidi" w:hAnsiTheme="majorBidi" w:hint="cs"/>
          <w:spacing w:val="-4"/>
          <w:sz w:val="32"/>
          <w:szCs w:val="32"/>
          <w:cs/>
        </w:rPr>
        <w:t xml:space="preserve">เมษายน </w:t>
      </w:r>
      <w:r>
        <w:rPr>
          <w:rFonts w:asciiTheme="majorBidi" w:hAnsiTheme="majorBidi"/>
          <w:spacing w:val="-4"/>
          <w:sz w:val="32"/>
          <w:szCs w:val="32"/>
        </w:rPr>
        <w:t xml:space="preserve">2563 </w:t>
      </w:r>
      <w:r>
        <w:rPr>
          <w:rFonts w:asciiTheme="majorBidi" w:hAnsiTheme="majorBidi" w:hint="cs"/>
          <w:spacing w:val="-4"/>
          <w:sz w:val="32"/>
          <w:szCs w:val="32"/>
          <w:cs/>
        </w:rPr>
        <w:t xml:space="preserve">และมีผลบังคับใช้สำหรับการจัดทำงบการเงินของบริษัทฯที่มีรอบระยะเวลารายงานสิ้นสุดภายในช่วงเวลาระหว่างวันที่ </w:t>
      </w:r>
      <w:r w:rsidR="00192EE6">
        <w:rPr>
          <w:rFonts w:asciiTheme="majorBidi" w:hAnsiTheme="majorBidi"/>
          <w:spacing w:val="-4"/>
          <w:sz w:val="32"/>
          <w:szCs w:val="32"/>
        </w:rPr>
        <w:t xml:space="preserve">                </w:t>
      </w:r>
      <w:r>
        <w:rPr>
          <w:rFonts w:asciiTheme="majorBidi" w:hAnsiTheme="majorBidi"/>
          <w:spacing w:val="-4"/>
          <w:sz w:val="32"/>
          <w:szCs w:val="32"/>
        </w:rPr>
        <w:t xml:space="preserve">1 </w:t>
      </w:r>
      <w:r>
        <w:rPr>
          <w:rFonts w:asciiTheme="majorBidi" w:hAnsiTheme="majorBidi" w:hint="cs"/>
          <w:spacing w:val="-4"/>
          <w:sz w:val="32"/>
          <w:szCs w:val="32"/>
          <w:cs/>
        </w:rPr>
        <w:t xml:space="preserve">มกราคม </w:t>
      </w:r>
      <w:r>
        <w:rPr>
          <w:rFonts w:asciiTheme="majorBidi" w:hAnsiTheme="majorBidi"/>
          <w:spacing w:val="-4"/>
          <w:sz w:val="32"/>
          <w:szCs w:val="32"/>
        </w:rPr>
        <w:t xml:space="preserve">2563 </w:t>
      </w:r>
      <w:r>
        <w:rPr>
          <w:rFonts w:asciiTheme="majorBidi" w:hAnsiTheme="majorBidi" w:hint="cs"/>
          <w:spacing w:val="-4"/>
          <w:sz w:val="32"/>
          <w:szCs w:val="32"/>
          <w:cs/>
        </w:rPr>
        <w:t xml:space="preserve">ถึงวันที่ </w:t>
      </w:r>
      <w:r>
        <w:rPr>
          <w:rFonts w:asciiTheme="majorBidi" w:hAnsiTheme="majorBidi"/>
          <w:spacing w:val="-4"/>
          <w:sz w:val="32"/>
          <w:szCs w:val="32"/>
        </w:rPr>
        <w:t xml:space="preserve">31 </w:t>
      </w:r>
      <w:r>
        <w:rPr>
          <w:rFonts w:asciiTheme="majorBidi" w:hAnsiTheme="majorBidi" w:hint="cs"/>
          <w:spacing w:val="-4"/>
          <w:sz w:val="32"/>
          <w:szCs w:val="32"/>
          <w:cs/>
        </w:rPr>
        <w:t xml:space="preserve">ธันวาคม </w:t>
      </w:r>
      <w:r>
        <w:rPr>
          <w:rFonts w:asciiTheme="majorBidi" w:hAnsiTheme="majorBidi"/>
          <w:spacing w:val="-4"/>
          <w:sz w:val="32"/>
          <w:szCs w:val="32"/>
        </w:rPr>
        <w:t xml:space="preserve">2563 </w:t>
      </w:r>
    </w:p>
    <w:p w:rsidR="007C1780" w:rsidRDefault="007C1780" w:rsidP="0028192B">
      <w:pPr>
        <w:tabs>
          <w:tab w:val="left" w:pos="900"/>
        </w:tabs>
        <w:spacing w:before="120" w:after="120" w:line="420" w:lineRule="exact"/>
        <w:ind w:left="540"/>
        <w:jc w:val="thaiDistribute"/>
        <w:rPr>
          <w:rFonts w:asciiTheme="majorBidi" w:hAnsiTheme="majorBidi"/>
          <w:spacing w:val="-4"/>
          <w:sz w:val="32"/>
          <w:szCs w:val="32"/>
        </w:rPr>
      </w:pPr>
      <w:r>
        <w:rPr>
          <w:rFonts w:asciiTheme="majorBidi" w:hAnsiTheme="majorBidi"/>
          <w:spacing w:val="-4"/>
          <w:sz w:val="32"/>
          <w:szCs w:val="32"/>
          <w:cs/>
        </w:rPr>
        <w:t>บริษัทฯเลือกใช้มาตรการผ่อนปรนชั่วคราวสำหรับทางเลือกเพิ่มเติมทางบัญชีดังต่อไปนี้</w:t>
      </w:r>
    </w:p>
    <w:p w:rsidR="007C1780" w:rsidRDefault="007C1780" w:rsidP="0028192B">
      <w:pPr>
        <w:pStyle w:val="ListParagraph"/>
        <w:numPr>
          <w:ilvl w:val="0"/>
          <w:numId w:val="21"/>
        </w:numPr>
        <w:tabs>
          <w:tab w:val="left" w:pos="900"/>
        </w:tabs>
        <w:spacing w:before="120" w:after="120" w:line="420" w:lineRule="exact"/>
        <w:ind w:left="900"/>
        <w:jc w:val="thaiDistribute"/>
        <w:textAlignment w:val="auto"/>
        <w:rPr>
          <w:rFonts w:asciiTheme="majorBidi" w:hAnsiTheme="majorBidi"/>
          <w:spacing w:val="-4"/>
          <w:sz w:val="32"/>
          <w:szCs w:val="32"/>
        </w:rPr>
      </w:pPr>
      <w:r>
        <w:rPr>
          <w:rFonts w:asciiTheme="majorBidi" w:hAnsiTheme="majorBidi"/>
          <w:spacing w:val="-4"/>
          <w:sz w:val="32"/>
          <w:szCs w:val="32"/>
          <w:cs/>
        </w:rPr>
        <w:t>เลือกที่จะวัดมูลค่าเงินลงทุนในตราสารทุนที่</w:t>
      </w:r>
      <w:r w:rsidR="00F60D11">
        <w:rPr>
          <w:rFonts w:asciiTheme="majorBidi" w:hAnsiTheme="majorBidi" w:hint="cs"/>
          <w:spacing w:val="-4"/>
          <w:sz w:val="32"/>
          <w:szCs w:val="32"/>
          <w:cs/>
        </w:rPr>
        <w:t>ไม่</w:t>
      </w:r>
      <w:r w:rsidR="00580609">
        <w:rPr>
          <w:rFonts w:asciiTheme="majorBidi" w:hAnsiTheme="majorBidi" w:hint="cs"/>
          <w:spacing w:val="-4"/>
          <w:sz w:val="32"/>
          <w:szCs w:val="32"/>
          <w:cs/>
        </w:rPr>
        <w:t>ได้จดทะเบียนในตลาดหลักทรัพย์</w:t>
      </w:r>
      <w:r w:rsidR="00F60D11">
        <w:rPr>
          <w:rFonts w:asciiTheme="majorBidi" w:hAnsiTheme="majorBidi" w:hint="cs"/>
          <w:spacing w:val="-4"/>
          <w:sz w:val="32"/>
          <w:szCs w:val="32"/>
          <w:cs/>
        </w:rPr>
        <w:t>ฯ</w:t>
      </w:r>
      <w:r>
        <w:rPr>
          <w:rFonts w:asciiTheme="majorBidi" w:hAnsiTheme="majorBidi"/>
          <w:spacing w:val="-4"/>
          <w:sz w:val="32"/>
          <w:szCs w:val="32"/>
          <w:cs/>
        </w:rPr>
        <w:t>ด้วยมูลค่ายุติธรรม ณ วันที่</w:t>
      </w:r>
      <w:r w:rsidR="00192EE6">
        <w:rPr>
          <w:rFonts w:asciiTheme="majorBidi" w:hAnsiTheme="majorBidi"/>
          <w:spacing w:val="-4"/>
          <w:sz w:val="32"/>
          <w:szCs w:val="32"/>
        </w:rPr>
        <w:t xml:space="preserve"> </w:t>
      </w:r>
      <w:r>
        <w:rPr>
          <w:rFonts w:asciiTheme="majorBidi" w:hAnsiTheme="majorBidi"/>
          <w:spacing w:val="-4"/>
          <w:sz w:val="32"/>
          <w:szCs w:val="32"/>
        </w:rPr>
        <w:t xml:space="preserve">1 </w:t>
      </w:r>
      <w:r>
        <w:rPr>
          <w:rFonts w:asciiTheme="majorBidi" w:hAnsiTheme="majorBidi" w:hint="cs"/>
          <w:spacing w:val="-4"/>
          <w:sz w:val="32"/>
          <w:szCs w:val="32"/>
          <w:cs/>
        </w:rPr>
        <w:t xml:space="preserve">มกราคม </w:t>
      </w:r>
      <w:r>
        <w:rPr>
          <w:rFonts w:asciiTheme="majorBidi" w:hAnsiTheme="majorBidi"/>
          <w:spacing w:val="-4"/>
          <w:sz w:val="32"/>
          <w:szCs w:val="32"/>
        </w:rPr>
        <w:t>2563</w:t>
      </w:r>
    </w:p>
    <w:p w:rsidR="007C1780" w:rsidRDefault="007C1780" w:rsidP="0028192B">
      <w:pPr>
        <w:pStyle w:val="ListParagraph"/>
        <w:numPr>
          <w:ilvl w:val="0"/>
          <w:numId w:val="21"/>
        </w:numPr>
        <w:tabs>
          <w:tab w:val="left" w:pos="900"/>
        </w:tabs>
        <w:spacing w:before="120" w:after="120" w:line="420" w:lineRule="exact"/>
        <w:ind w:left="900"/>
        <w:jc w:val="thaiDistribute"/>
        <w:textAlignment w:val="auto"/>
        <w:rPr>
          <w:rFonts w:asciiTheme="majorBidi" w:hAnsiTheme="majorBidi"/>
          <w:spacing w:val="-4"/>
          <w:sz w:val="32"/>
          <w:szCs w:val="32"/>
        </w:rPr>
      </w:pPr>
      <w:r>
        <w:rPr>
          <w:rFonts w:asciiTheme="majorBidi" w:hAnsiTheme="majorBidi"/>
          <w:spacing w:val="-4"/>
          <w:sz w:val="32"/>
          <w:szCs w:val="32"/>
          <w:cs/>
        </w:rPr>
        <w:t>เลือกที่จะไม่นำสถานการณ์</w:t>
      </w:r>
      <w:r w:rsidR="00F97CF5">
        <w:rPr>
          <w:rFonts w:asciiTheme="majorBidi" w:hAnsiTheme="majorBidi" w:hint="cs"/>
          <w:spacing w:val="-4"/>
          <w:sz w:val="32"/>
          <w:szCs w:val="32"/>
          <w:cs/>
        </w:rPr>
        <w:t>โรค</w:t>
      </w:r>
      <w:r w:rsidR="0028192B" w:rsidRPr="0028192B">
        <w:rPr>
          <w:rFonts w:asciiTheme="majorBidi" w:hAnsiTheme="majorBidi"/>
          <w:spacing w:val="-4"/>
          <w:sz w:val="32"/>
          <w:szCs w:val="32"/>
          <w:cs/>
        </w:rPr>
        <w:t>ติดเชื้อไวรัสโค</w:t>
      </w:r>
      <w:proofErr w:type="spellStart"/>
      <w:r w:rsidR="0028192B" w:rsidRPr="0028192B">
        <w:rPr>
          <w:rFonts w:asciiTheme="majorBidi" w:hAnsiTheme="majorBidi"/>
          <w:spacing w:val="-4"/>
          <w:sz w:val="32"/>
          <w:szCs w:val="32"/>
          <w:cs/>
        </w:rPr>
        <w:t>โร</w:t>
      </w:r>
      <w:proofErr w:type="spellEnd"/>
      <w:r w:rsidR="0028192B" w:rsidRPr="0028192B">
        <w:rPr>
          <w:rFonts w:asciiTheme="majorBidi" w:hAnsiTheme="majorBidi"/>
          <w:spacing w:val="-4"/>
          <w:sz w:val="32"/>
          <w:szCs w:val="32"/>
          <w:cs/>
        </w:rPr>
        <w:t xml:space="preserve">นา </w:t>
      </w:r>
      <w:r w:rsidR="0028192B">
        <w:rPr>
          <w:rFonts w:asciiTheme="majorBidi" w:hAnsiTheme="majorBidi"/>
          <w:spacing w:val="-4"/>
          <w:sz w:val="32"/>
          <w:szCs w:val="32"/>
        </w:rPr>
        <w:t xml:space="preserve">2019 </w:t>
      </w:r>
      <w:r>
        <w:rPr>
          <w:rFonts w:asciiTheme="majorBidi" w:hAnsiTheme="majorBidi" w:hint="cs"/>
          <w:spacing w:val="-4"/>
          <w:sz w:val="32"/>
          <w:szCs w:val="32"/>
          <w:cs/>
        </w:rPr>
        <w:t>มา</w:t>
      </w:r>
      <w:r w:rsidR="00580609">
        <w:rPr>
          <w:rFonts w:asciiTheme="majorBidi" w:hAnsiTheme="majorBidi" w:hint="cs"/>
          <w:spacing w:val="-4"/>
          <w:sz w:val="32"/>
          <w:szCs w:val="32"/>
          <w:cs/>
        </w:rPr>
        <w:t>เป็น</w:t>
      </w:r>
      <w:r w:rsidR="00F60D11">
        <w:rPr>
          <w:rFonts w:asciiTheme="majorBidi" w:hAnsiTheme="majorBidi" w:hint="cs"/>
          <w:spacing w:val="-4"/>
          <w:sz w:val="32"/>
          <w:szCs w:val="32"/>
          <w:cs/>
        </w:rPr>
        <w:t>ส่วนหนึ่ง</w:t>
      </w:r>
      <w:r w:rsidR="00580609">
        <w:rPr>
          <w:rFonts w:asciiTheme="majorBidi" w:hAnsiTheme="majorBidi" w:hint="cs"/>
          <w:spacing w:val="-4"/>
          <w:sz w:val="32"/>
          <w:szCs w:val="32"/>
          <w:cs/>
        </w:rPr>
        <w:t>ของการพิจา</w:t>
      </w:r>
      <w:r w:rsidR="00F60D11">
        <w:rPr>
          <w:rFonts w:asciiTheme="majorBidi" w:hAnsiTheme="majorBidi" w:hint="cs"/>
          <w:spacing w:val="-4"/>
          <w:sz w:val="32"/>
          <w:szCs w:val="32"/>
          <w:cs/>
        </w:rPr>
        <w:t>ร</w:t>
      </w:r>
      <w:r w:rsidR="00580609">
        <w:rPr>
          <w:rFonts w:asciiTheme="majorBidi" w:hAnsiTheme="majorBidi" w:hint="cs"/>
          <w:spacing w:val="-4"/>
          <w:sz w:val="32"/>
          <w:szCs w:val="32"/>
          <w:cs/>
        </w:rPr>
        <w:t>ณา</w:t>
      </w:r>
      <w:r>
        <w:rPr>
          <w:rFonts w:asciiTheme="majorBidi" w:hAnsiTheme="majorBidi" w:hint="cs"/>
          <w:spacing w:val="-4"/>
          <w:sz w:val="32"/>
          <w:szCs w:val="32"/>
          <w:cs/>
        </w:rPr>
        <w:t xml:space="preserve">ข้อบ่งชี้ของการด้อยค่า ตามมาตรฐานการบัญชี ฉบับที่ </w:t>
      </w:r>
      <w:r>
        <w:rPr>
          <w:rFonts w:asciiTheme="majorBidi" w:hAnsiTheme="majorBidi"/>
          <w:spacing w:val="-4"/>
          <w:sz w:val="32"/>
          <w:szCs w:val="32"/>
        </w:rPr>
        <w:t>36</w:t>
      </w:r>
      <w:r>
        <w:rPr>
          <w:rFonts w:asciiTheme="majorBidi" w:hAnsiTheme="majorBidi" w:hint="cs"/>
          <w:spacing w:val="-4"/>
          <w:sz w:val="32"/>
          <w:szCs w:val="32"/>
          <w:cs/>
        </w:rPr>
        <w:t xml:space="preserve"> เรื่อง การด้อยค่าของสินทรัพย์</w:t>
      </w:r>
    </w:p>
    <w:p w:rsidR="007C1780" w:rsidRDefault="007C1780" w:rsidP="0028192B">
      <w:pPr>
        <w:tabs>
          <w:tab w:val="left" w:pos="540"/>
        </w:tabs>
        <w:spacing w:before="80" w:after="80" w:line="420" w:lineRule="exact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2.5</w:t>
      </w: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นโยบายการบัญชีที่สำคัญ</w:t>
      </w:r>
    </w:p>
    <w:p w:rsidR="007C1780" w:rsidRDefault="0028192B" w:rsidP="0028192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ข้อมูลทาง</w:t>
      </w:r>
      <w:r w:rsidR="007C1780">
        <w:rPr>
          <w:rFonts w:ascii="Angsana New" w:hAnsi="Angsana New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7C1780">
        <w:rPr>
          <w:rFonts w:ascii="Angsana New" w:hAnsi="Angsana New"/>
          <w:sz w:val="32"/>
          <w:szCs w:val="32"/>
        </w:rPr>
        <w:t xml:space="preserve">31 </w:t>
      </w:r>
      <w:r w:rsidR="007C1780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7C1780">
        <w:rPr>
          <w:rFonts w:ascii="Angsana New" w:hAnsi="Angsana New"/>
          <w:sz w:val="32"/>
          <w:szCs w:val="32"/>
        </w:rPr>
        <w:t>2562</w:t>
      </w:r>
      <w:r w:rsidR="007C1780">
        <w:rPr>
          <w:rFonts w:ascii="Angsana New" w:hAnsi="Angsana New" w:hint="cs"/>
          <w:sz w:val="32"/>
          <w:szCs w:val="32"/>
          <w:cs/>
        </w:rPr>
        <w:t xml:space="preserve"> ยกเว้นการเปลี่ยนแปลงนโยบายการบัญชี ดังต่อไปนี้</w:t>
      </w:r>
    </w:p>
    <w:p w:rsidR="007C1780" w:rsidRDefault="007C1780" w:rsidP="0028192B">
      <w:pPr>
        <w:tabs>
          <w:tab w:val="left" w:pos="1080"/>
        </w:tabs>
        <w:spacing w:before="120" w:after="120" w:line="42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(</w:t>
      </w:r>
      <w:r>
        <w:rPr>
          <w:rFonts w:ascii="Angsana New" w:hAnsi="Angsana New" w:hint="cs"/>
          <w:b/>
          <w:bCs/>
          <w:sz w:val="32"/>
          <w:szCs w:val="32"/>
          <w:cs/>
        </w:rPr>
        <w:t>ก)</w:t>
      </w:r>
      <w:r>
        <w:rPr>
          <w:rFonts w:ascii="Angsana New" w:hAnsi="Angsana New" w:hint="cs"/>
          <w:b/>
          <w:bCs/>
          <w:sz w:val="32"/>
          <w:szCs w:val="32"/>
          <w:cs/>
        </w:rPr>
        <w:tab/>
        <w:t>การจัดประเภทรายการและวัดมูลค่า</w:t>
      </w:r>
    </w:p>
    <w:p w:rsidR="007C1780" w:rsidRDefault="007C1780" w:rsidP="0028192B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บริษัทฯสามารถจัดประเภทสินทรัพย์ทางการเงินเป็นหลักทรัพย์เพื่อค้า หลักทรัพย์เผื่อขาย ตราสารหนี้ที่จะถือจนครบกำหนด และลูกหนี้และเงินให้กู้ยืม โดยไม่ต้องคำนึงถึงหลักการประเมินโมเดลธุรกิจและลักษณะของกระแสเงินสดตามสัญญา</w:t>
      </w:r>
    </w:p>
    <w:p w:rsidR="00580609" w:rsidRDefault="00580609" w:rsidP="0028192B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หนี้สินทางการเงินวัดมูลค่าด้วยวิธีราคาทุนตัดจำหน่าย</w:t>
      </w:r>
    </w:p>
    <w:p w:rsidR="007C1780" w:rsidRDefault="007C1780" w:rsidP="0028192B">
      <w:pPr>
        <w:tabs>
          <w:tab w:val="left" w:pos="1080"/>
        </w:tabs>
        <w:spacing w:before="120" w:after="120" w:line="42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 xml:space="preserve">(ข)  </w:t>
      </w:r>
      <w:r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เงินลงทุนในหลักทรัพย์</w:t>
      </w:r>
    </w:p>
    <w:p w:rsidR="008E1356" w:rsidRDefault="008E1356" w:rsidP="0028192B">
      <w:pPr>
        <w:spacing w:before="120" w:after="120" w:line="420" w:lineRule="exact"/>
        <w:ind w:left="1080" w:firstLine="7"/>
        <w:jc w:val="thaiDistribute"/>
        <w:rPr>
          <w:rFonts w:ascii="Angsana New" w:hAnsi="Angsana New"/>
          <w:sz w:val="32"/>
          <w:szCs w:val="32"/>
        </w:rPr>
      </w:pPr>
      <w:r w:rsidRPr="008E1356">
        <w:rPr>
          <w:rFonts w:ascii="Angsana New" w:hAnsi="Angsana New"/>
          <w:sz w:val="32"/>
          <w:szCs w:val="32"/>
          <w:cs/>
        </w:rPr>
        <w:t>เงินลงทุนในหลักทรัพย์เพื่อค้าแสดงตามมูลค่ายุติธรรม การเปลี่ยนแปลงในมูลค่ายุติธรรมของหลักทรัพย์บันทึกในกำไร</w:t>
      </w:r>
      <w:r w:rsidR="00D328E9">
        <w:rPr>
          <w:rFonts w:ascii="Angsana New" w:hAnsi="Angsana New" w:hint="cs"/>
          <w:sz w:val="32"/>
          <w:szCs w:val="32"/>
          <w:cs/>
        </w:rPr>
        <w:t>หรือ</w:t>
      </w:r>
      <w:r w:rsidRPr="008E1356">
        <w:rPr>
          <w:rFonts w:ascii="Angsana New" w:hAnsi="Angsana New"/>
          <w:sz w:val="32"/>
          <w:szCs w:val="32"/>
          <w:cs/>
        </w:rPr>
        <w:t>ขาดทุน เงินลงทุนจัดประเภทเป็นเงินลงทุนในหลักทรัพย์เพื่อค้าเมื่อมีวัตถุประสงค์หลักที่จะขายในอนาคตอันใกล้</w:t>
      </w:r>
    </w:p>
    <w:p w:rsidR="008E1356" w:rsidRDefault="008E1356" w:rsidP="0028192B">
      <w:pPr>
        <w:spacing w:before="120" w:after="120" w:line="420" w:lineRule="exact"/>
        <w:ind w:left="1080" w:firstLine="7"/>
        <w:jc w:val="thaiDistribute"/>
        <w:rPr>
          <w:rFonts w:ascii="Angsana New" w:hAnsi="Angsana New"/>
          <w:sz w:val="32"/>
          <w:szCs w:val="32"/>
        </w:rPr>
      </w:pPr>
      <w:r w:rsidRPr="008E1356">
        <w:rPr>
          <w:rFonts w:ascii="Angsana New" w:hAnsi="Angsana New"/>
          <w:sz w:val="32"/>
          <w:szCs w:val="32"/>
          <w:cs/>
        </w:rPr>
        <w:t>เงินลงทุนในหลักทรัพย์เผื่อขายแสดงตามมูลค่ายุติธรรม การเปลี่ยนแปลงในมูลค่ายุติธรรมของหลักทรัพย์บันทึกในกำไรขาดทุนเบ็ดเสร็จอื่น และจะบันทึกในกำไร</w:t>
      </w:r>
      <w:r w:rsidR="00D328E9">
        <w:rPr>
          <w:rFonts w:ascii="Angsana New" w:hAnsi="Angsana New" w:hint="cs"/>
          <w:sz w:val="32"/>
          <w:szCs w:val="32"/>
          <w:cs/>
        </w:rPr>
        <w:t>หรือ</w:t>
      </w:r>
      <w:r w:rsidRPr="008E1356">
        <w:rPr>
          <w:rFonts w:ascii="Angsana New" w:hAnsi="Angsana New"/>
          <w:sz w:val="32"/>
          <w:szCs w:val="32"/>
          <w:cs/>
        </w:rPr>
        <w:t>ขาดทุนเมื่อได้จำหน่ายหลักทรัพย์นั้นออกไป</w:t>
      </w:r>
    </w:p>
    <w:p w:rsidR="008E1356" w:rsidRDefault="008E1356" w:rsidP="0028192B">
      <w:pPr>
        <w:spacing w:before="120" w:after="120" w:line="420" w:lineRule="exact"/>
        <w:ind w:left="1080" w:firstLine="7"/>
        <w:jc w:val="thaiDistribute"/>
        <w:rPr>
          <w:rFonts w:ascii="Angsana New" w:hAnsi="Angsana New"/>
          <w:sz w:val="32"/>
          <w:szCs w:val="32"/>
        </w:rPr>
      </w:pPr>
      <w:r w:rsidRPr="008E1356">
        <w:rPr>
          <w:rFonts w:ascii="Angsana New" w:hAnsi="Angsana New"/>
          <w:sz w:val="32"/>
          <w:szCs w:val="32"/>
          <w:cs/>
        </w:rPr>
        <w:t>เงินลงทุนในตราสารหนี้ที่จะครบกำหนดชำระในหนึ่งปี รวมทั้งที่จะถือจนครบกำหนด</w:t>
      </w:r>
      <w:r w:rsidR="00BC0330">
        <w:rPr>
          <w:rFonts w:ascii="Angsana New" w:hAnsi="Angsana New" w:hint="cs"/>
          <w:sz w:val="32"/>
          <w:szCs w:val="32"/>
          <w:cs/>
        </w:rPr>
        <w:t xml:space="preserve"> </w:t>
      </w:r>
      <w:r w:rsidRPr="008E1356">
        <w:rPr>
          <w:rFonts w:ascii="Angsana New" w:hAnsi="Angsana New"/>
          <w:sz w:val="32"/>
          <w:szCs w:val="32"/>
          <w:cs/>
        </w:rPr>
        <w:t>แสดงมูลค่าตามวิธีราคาทุนตัดจำหน่าย บริษัทฯตัดบัญชีส่วนเกิน</w:t>
      </w:r>
      <w:r>
        <w:rPr>
          <w:rFonts w:ascii="Angsana New" w:hAnsi="Angsana New"/>
          <w:sz w:val="32"/>
          <w:szCs w:val="32"/>
        </w:rPr>
        <w:t>/</w:t>
      </w:r>
      <w:r w:rsidRPr="008E1356">
        <w:rPr>
          <w:rFonts w:ascii="Angsana New" w:hAnsi="Angsana New"/>
          <w:sz w:val="32"/>
          <w:szCs w:val="32"/>
          <w:cs/>
        </w:rPr>
        <w:t xml:space="preserve">รับรู้ส่วนต่ำกว่ามูลค่าตราสารหนี้ตามอัตราดอกเบี้ยที่แท้จริง ซึ่งจำนวนที่ตัดจำหน่าย/รับรู้นี้จะแสดงเป็นรายการปรับกับดอกเบี้ยรับ </w:t>
      </w:r>
    </w:p>
    <w:p w:rsidR="007C1780" w:rsidRDefault="007C1780" w:rsidP="0028192B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เงินลงทุนในตราสารทุนที่ไม่อยู่ในความต้องการของตลาด (บริษัทที่ไม่ใช่บริษัทจดทะเบียน) แสดงตาม</w:t>
      </w:r>
      <w:r w:rsidR="00E84312">
        <w:rPr>
          <w:rFonts w:ascii="Angsana New" w:hAnsi="Angsana New" w:hint="cs"/>
          <w:sz w:val="32"/>
          <w:szCs w:val="32"/>
          <w:cs/>
        </w:rPr>
        <w:t>มูลค่า</w:t>
      </w:r>
      <w:r>
        <w:rPr>
          <w:rFonts w:ascii="Angsana New" w:hAnsi="Angsana New"/>
          <w:sz w:val="32"/>
          <w:szCs w:val="32"/>
          <w:cs/>
        </w:rPr>
        <w:t>ยุติธรรม และจัดประเภทเป็นเงินลงทุนในหลักทรัพย์เผื่อขาย</w:t>
      </w:r>
      <w:r w:rsidR="00842108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  <w:cs/>
        </w:rPr>
        <w:t>การเปลี่ยนแปลง</w:t>
      </w:r>
      <w:r w:rsidR="0028192B">
        <w:rPr>
          <w:rFonts w:ascii="Angsana New" w:hAnsi="Angsana New" w:hint="cs"/>
          <w:sz w:val="32"/>
          <w:szCs w:val="32"/>
          <w:cs/>
        </w:rPr>
        <w:t>ใน</w:t>
      </w:r>
      <w:r>
        <w:rPr>
          <w:rFonts w:ascii="Angsana New" w:hAnsi="Angsana New"/>
          <w:sz w:val="32"/>
          <w:szCs w:val="32"/>
          <w:cs/>
        </w:rPr>
        <w:t>มูลค่ายุติธรรม</w:t>
      </w:r>
      <w:r w:rsidR="0028192B">
        <w:rPr>
          <w:rFonts w:ascii="Angsana New" w:hAnsi="Angsana New" w:hint="cs"/>
          <w:sz w:val="32"/>
          <w:szCs w:val="32"/>
          <w:cs/>
        </w:rPr>
        <w:t>ของหลักทรัพย์บันทึกใน</w:t>
      </w:r>
      <w:r>
        <w:rPr>
          <w:rFonts w:ascii="Angsana New" w:hAnsi="Angsana New"/>
          <w:sz w:val="32"/>
          <w:szCs w:val="32"/>
          <w:cs/>
        </w:rPr>
        <w:t xml:space="preserve">กำไรขาดทุนเบ็ดเสร็จอื่น </w:t>
      </w:r>
      <w:r w:rsidR="0028192B">
        <w:rPr>
          <w:rFonts w:ascii="Angsana New" w:hAnsi="Angsana New" w:hint="cs"/>
          <w:sz w:val="32"/>
          <w:szCs w:val="32"/>
          <w:cs/>
        </w:rPr>
        <w:t>และจะบันทึกในกำไร</w:t>
      </w:r>
      <w:r w:rsidR="00D328E9">
        <w:rPr>
          <w:rFonts w:ascii="Angsana New" w:hAnsi="Angsana New" w:hint="cs"/>
          <w:sz w:val="32"/>
          <w:szCs w:val="32"/>
          <w:cs/>
        </w:rPr>
        <w:t>หรือ</w:t>
      </w:r>
      <w:r w:rsidR="0028192B">
        <w:rPr>
          <w:rFonts w:ascii="Angsana New" w:hAnsi="Angsana New" w:hint="cs"/>
          <w:sz w:val="32"/>
          <w:szCs w:val="32"/>
          <w:cs/>
        </w:rPr>
        <w:t>ขาดทุนเมื่อได้จำหน่ายหลักทรัพย์นั้นอออกไป</w:t>
      </w:r>
    </w:p>
    <w:p w:rsidR="00BF691F" w:rsidRDefault="007C1780" w:rsidP="001B7C6C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lastRenderedPageBreak/>
        <w:t>มูลค่ายุติธรรมของหลักทรัพย์ในความต้องการของตลาดคำนวณจากราคาเสนอซื้อหลังสุด ณ สิ้นวันทำการสุดท้ายของ</w:t>
      </w:r>
      <w:r w:rsidR="00580609">
        <w:rPr>
          <w:rFonts w:ascii="Angsana New" w:hAnsi="Angsana New" w:hint="cs"/>
          <w:sz w:val="32"/>
          <w:szCs w:val="32"/>
          <w:cs/>
        </w:rPr>
        <w:t>งวด</w:t>
      </w:r>
      <w:r>
        <w:rPr>
          <w:rFonts w:ascii="Angsana New" w:hAnsi="Angsana New"/>
          <w:sz w:val="32"/>
          <w:szCs w:val="32"/>
          <w:cs/>
        </w:rPr>
        <w:t>ของตลาดหลักทรัพย์แห่งประเทศไทย มูลค่ายุติธรรมของตราสารหนี้คำนวณโดยใช้อัตราผลตอบแทนที่ประกาศโดยสมาคมตลาดตราสารหนี้ไทย มูลค่ายุติธรรมของหน่วยลงทุนคำนวณจากมูลค่าสินทรัพย์สุทธิของหน่วยลงทุน มูลค่ายุติธรรมของตราสารทุนที่ไม่อยู่ในความต้องการของตลาดคำนวณ</w:t>
      </w:r>
      <w:r w:rsidR="00BF691F">
        <w:rPr>
          <w:rFonts w:ascii="Angsana New" w:hAnsi="Angsana New" w:hint="cs"/>
          <w:sz w:val="32"/>
          <w:szCs w:val="32"/>
          <w:cs/>
        </w:rPr>
        <w:t>ตามหลักเกณฑ์การประมาณมูลค่ายุติธรรมที่</w:t>
      </w:r>
      <w:r w:rsidR="008E1356">
        <w:rPr>
          <w:rFonts w:ascii="Angsana New" w:hAnsi="Angsana New" w:hint="cs"/>
          <w:sz w:val="32"/>
          <w:szCs w:val="32"/>
          <w:cs/>
        </w:rPr>
        <w:t>ยอมรับทั่วไป</w:t>
      </w:r>
      <w:r w:rsidR="00BF691F">
        <w:rPr>
          <w:rFonts w:ascii="Angsana New" w:hAnsi="Angsana New" w:hint="cs"/>
          <w:sz w:val="32"/>
          <w:szCs w:val="32"/>
          <w:cs/>
        </w:rPr>
        <w:t>หรือเทียบ</w:t>
      </w:r>
      <w:r w:rsidR="008E1356">
        <w:rPr>
          <w:rFonts w:ascii="Angsana New" w:hAnsi="Angsana New" w:hint="cs"/>
          <w:sz w:val="32"/>
          <w:szCs w:val="32"/>
          <w:cs/>
        </w:rPr>
        <w:t>เ</w:t>
      </w:r>
      <w:r w:rsidR="00BF691F">
        <w:rPr>
          <w:rFonts w:ascii="Angsana New" w:hAnsi="Angsana New" w:hint="cs"/>
          <w:sz w:val="32"/>
          <w:szCs w:val="32"/>
          <w:cs/>
        </w:rPr>
        <w:t>คียง</w:t>
      </w:r>
      <w:r>
        <w:rPr>
          <w:rFonts w:ascii="Angsana New" w:hAnsi="Angsana New"/>
          <w:sz w:val="32"/>
          <w:szCs w:val="32"/>
          <w:cs/>
        </w:rPr>
        <w:t>มูลค่าตามบัญชี</w:t>
      </w:r>
      <w:r w:rsidR="00BF691F">
        <w:rPr>
          <w:rFonts w:ascii="Angsana New" w:hAnsi="Angsana New" w:hint="cs"/>
          <w:sz w:val="32"/>
          <w:szCs w:val="32"/>
          <w:cs/>
        </w:rPr>
        <w:t>หา</w:t>
      </w:r>
      <w:r w:rsidR="008E1356">
        <w:rPr>
          <w:rFonts w:ascii="Angsana New" w:hAnsi="Angsana New" w:hint="cs"/>
          <w:sz w:val="32"/>
          <w:szCs w:val="32"/>
          <w:cs/>
        </w:rPr>
        <w:t>ก</w:t>
      </w:r>
      <w:r w:rsidR="00BF691F">
        <w:rPr>
          <w:rFonts w:ascii="Angsana New" w:hAnsi="Angsana New" w:hint="cs"/>
          <w:sz w:val="32"/>
          <w:szCs w:val="32"/>
          <w:cs/>
        </w:rPr>
        <w:t>ไม่สามารถประมาณการได้อย่างน่าเชื่อถือ</w:t>
      </w:r>
    </w:p>
    <w:p w:rsidR="00702D8A" w:rsidRDefault="00CD6AD3" w:rsidP="001B7C6C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บริษัทฯใช้วิธีถัวเฉลี่ยถ่วง</w:t>
      </w:r>
      <w:r w:rsidR="008E1356">
        <w:rPr>
          <w:rFonts w:ascii="Angsana New" w:hAnsi="Angsana New" w:hint="cs"/>
          <w:sz w:val="32"/>
          <w:szCs w:val="32"/>
          <w:cs/>
        </w:rPr>
        <w:t>น้ำหนัก</w:t>
      </w:r>
      <w:r>
        <w:rPr>
          <w:rFonts w:ascii="Angsana New" w:hAnsi="Angsana New" w:hint="cs"/>
          <w:sz w:val="32"/>
          <w:szCs w:val="32"/>
          <w:cs/>
        </w:rPr>
        <w:t xml:space="preserve">ในการคำนวณต้นทุนของเงินลงทุน </w:t>
      </w:r>
    </w:p>
    <w:p w:rsidR="00E61BDF" w:rsidRDefault="00E61BDF" w:rsidP="001B7C6C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ณ วัน</w:t>
      </w:r>
      <w:r w:rsidR="00F60D11">
        <w:rPr>
          <w:rFonts w:ascii="Angsana New" w:hAnsi="Angsana New" w:hint="cs"/>
          <w:sz w:val="32"/>
          <w:szCs w:val="32"/>
          <w:cs/>
        </w:rPr>
        <w:t>สิ้น</w:t>
      </w:r>
      <w:r>
        <w:rPr>
          <w:rFonts w:ascii="Angsana New" w:hAnsi="Angsana New" w:hint="cs"/>
          <w:sz w:val="32"/>
          <w:szCs w:val="32"/>
          <w:cs/>
        </w:rPr>
        <w:t>รอบระยะเวลารายงาน เงินลงทุนใน</w:t>
      </w:r>
      <w:r w:rsidR="00CD6AD3">
        <w:rPr>
          <w:rFonts w:ascii="Angsana New" w:hAnsi="Angsana New" w:hint="cs"/>
          <w:sz w:val="32"/>
          <w:szCs w:val="32"/>
          <w:cs/>
        </w:rPr>
        <w:t>หลักทรัพย์เผื่อขาย</w:t>
      </w:r>
      <w:r w:rsidR="0028192B">
        <w:rPr>
          <w:rFonts w:ascii="Angsana New" w:hAnsi="Angsana New" w:hint="cs"/>
          <w:sz w:val="32"/>
          <w:szCs w:val="32"/>
          <w:cs/>
        </w:rPr>
        <w:t>ประเภท</w:t>
      </w:r>
      <w:r w:rsidR="00F60D11">
        <w:rPr>
          <w:rFonts w:ascii="Angsana New" w:hAnsi="Angsana New" w:hint="cs"/>
          <w:sz w:val="32"/>
          <w:szCs w:val="32"/>
          <w:cs/>
        </w:rPr>
        <w:t>ตราสารหนี้</w:t>
      </w:r>
      <w:r>
        <w:rPr>
          <w:rFonts w:ascii="Angsana New" w:hAnsi="Angsana New" w:hint="cs"/>
          <w:sz w:val="32"/>
          <w:szCs w:val="32"/>
          <w:cs/>
        </w:rPr>
        <w:t>แสดงในงบ</w:t>
      </w:r>
      <w:r w:rsidR="00F60D11">
        <w:rPr>
          <w:rFonts w:ascii="Angsana New" w:hAnsi="Angsana New" w:hint="cs"/>
          <w:sz w:val="32"/>
          <w:szCs w:val="32"/>
          <w:cs/>
        </w:rPr>
        <w:t>แสดงฐานะ</w:t>
      </w:r>
      <w:r>
        <w:rPr>
          <w:rFonts w:ascii="Angsana New" w:hAnsi="Angsana New" w:hint="cs"/>
          <w:sz w:val="32"/>
          <w:szCs w:val="32"/>
          <w:cs/>
        </w:rPr>
        <w:t>ทางการเงิน</w:t>
      </w:r>
      <w:r w:rsidR="00F60D11">
        <w:rPr>
          <w:rFonts w:ascii="Angsana New" w:hAnsi="Angsana New" w:hint="cs"/>
          <w:sz w:val="32"/>
          <w:szCs w:val="32"/>
          <w:cs/>
        </w:rPr>
        <w:t>ด้</w:t>
      </w:r>
      <w:r>
        <w:rPr>
          <w:rFonts w:ascii="Angsana New" w:hAnsi="Angsana New" w:hint="cs"/>
          <w:sz w:val="32"/>
          <w:szCs w:val="32"/>
          <w:cs/>
        </w:rPr>
        <w:t>วยมูลค่ายุติธรรมสุทธิจาก</w:t>
      </w:r>
      <w:r w:rsidR="00F60D11">
        <w:rPr>
          <w:rFonts w:ascii="Angsana New" w:hAnsi="Angsana New" w:hint="cs"/>
          <w:sz w:val="32"/>
          <w:szCs w:val="32"/>
          <w:cs/>
        </w:rPr>
        <w:t>ค่าเผื่อ</w:t>
      </w:r>
      <w:r>
        <w:rPr>
          <w:rFonts w:ascii="Angsana New" w:hAnsi="Angsana New" w:hint="cs"/>
          <w:sz w:val="32"/>
          <w:szCs w:val="32"/>
          <w:cs/>
        </w:rPr>
        <w:t>ผลขาดทุนด้านเครดิตที่</w:t>
      </w:r>
      <w:r w:rsidR="00F60D11">
        <w:rPr>
          <w:rFonts w:ascii="Angsana New" w:hAnsi="Angsana New" w:hint="cs"/>
          <w:sz w:val="32"/>
          <w:szCs w:val="32"/>
          <w:cs/>
        </w:rPr>
        <w:t>คาดว่า</w:t>
      </w:r>
      <w:r>
        <w:rPr>
          <w:rFonts w:ascii="Angsana New" w:hAnsi="Angsana New" w:hint="cs"/>
          <w:sz w:val="32"/>
          <w:szCs w:val="32"/>
          <w:cs/>
        </w:rPr>
        <w:t xml:space="preserve">จะเกิดขึ้น 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>ถ้ามี</w:t>
      </w:r>
      <w:r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 w:hint="cs"/>
          <w:sz w:val="32"/>
          <w:szCs w:val="32"/>
          <w:cs/>
        </w:rPr>
        <w:t xml:space="preserve"> และเงินลงทุน</w:t>
      </w:r>
      <w:r w:rsidR="00707432">
        <w:rPr>
          <w:rFonts w:ascii="Angsana New" w:hAnsi="Angsana New" w:hint="cs"/>
          <w:sz w:val="32"/>
          <w:szCs w:val="32"/>
          <w:cs/>
        </w:rPr>
        <w:t>ในตราสารหนี้ที่</w:t>
      </w:r>
      <w:r w:rsidR="00CD6AD3">
        <w:rPr>
          <w:rFonts w:ascii="Angsana New" w:hAnsi="Angsana New" w:hint="cs"/>
          <w:sz w:val="32"/>
          <w:szCs w:val="32"/>
          <w:cs/>
        </w:rPr>
        <w:t>จะ</w:t>
      </w:r>
      <w:r w:rsidR="008E1356">
        <w:rPr>
          <w:rFonts w:ascii="Angsana New" w:hAnsi="Angsana New" w:hint="cs"/>
          <w:sz w:val="32"/>
          <w:szCs w:val="32"/>
          <w:cs/>
        </w:rPr>
        <w:t>ถือจนครบกำหนด</w:t>
      </w:r>
      <w:r w:rsidR="00707432">
        <w:rPr>
          <w:rFonts w:ascii="Angsana New" w:hAnsi="Angsana New" w:hint="cs"/>
          <w:sz w:val="32"/>
          <w:szCs w:val="32"/>
          <w:cs/>
        </w:rPr>
        <w:t>แสดงตามราคาทุนตัดจำหน่ายสุทธิ</w:t>
      </w:r>
      <w:r w:rsidR="00F60D11">
        <w:rPr>
          <w:rFonts w:ascii="Angsana New" w:hAnsi="Angsana New" w:hint="cs"/>
          <w:sz w:val="32"/>
          <w:szCs w:val="32"/>
          <w:cs/>
        </w:rPr>
        <w:t>จากค่าเผื่อ</w:t>
      </w:r>
      <w:r w:rsidR="00707432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 (ถ้ามี)</w:t>
      </w:r>
    </w:p>
    <w:p w:rsidR="007C1780" w:rsidRDefault="007C1780" w:rsidP="001B7C6C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เมื่อมีการจำหน่ายเงินลงทุน ผลต่างระหว่างสิ่งตอบแทนสุทธิที่ได้รับกับมูลค่าตามบัญชีของเงินลงทุนจะถูกบันทึกใน</w:t>
      </w:r>
      <w:r w:rsidR="00BA2C91" w:rsidRPr="00BA2C91">
        <w:rPr>
          <w:rFonts w:ascii="Angsana New" w:hAnsi="Angsana New"/>
          <w:sz w:val="32"/>
          <w:szCs w:val="32"/>
          <w:cs/>
        </w:rPr>
        <w:t>กำไรหรือขาดทุน</w:t>
      </w:r>
      <w:r>
        <w:rPr>
          <w:rFonts w:ascii="Angsana New" w:hAnsi="Angsana New"/>
          <w:sz w:val="32"/>
          <w:szCs w:val="32"/>
          <w:cs/>
        </w:rPr>
        <w:t xml:space="preserve"> </w:t>
      </w:r>
    </w:p>
    <w:p w:rsidR="00147B89" w:rsidRDefault="00147B89" w:rsidP="001B7C6C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5F7C9A">
        <w:rPr>
          <w:rFonts w:ascii="Angsana New" w:hAnsi="Angsana New" w:hint="cs"/>
          <w:spacing w:val="-2"/>
          <w:sz w:val="32"/>
          <w:szCs w:val="32"/>
          <w:cs/>
        </w:rPr>
        <w:t xml:space="preserve">นอกจากนี้ </w:t>
      </w:r>
      <w:r w:rsidR="00702D8A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="00702D8A">
        <w:rPr>
          <w:rFonts w:ascii="Angsana New" w:hAnsi="Angsana New"/>
          <w:spacing w:val="-2"/>
          <w:sz w:val="32"/>
          <w:szCs w:val="32"/>
        </w:rPr>
        <w:t xml:space="preserve">31 </w:t>
      </w:r>
      <w:r w:rsidR="00702D8A">
        <w:rPr>
          <w:rFonts w:ascii="Angsana New" w:hAnsi="Angsana New" w:hint="cs"/>
          <w:spacing w:val="-2"/>
          <w:sz w:val="32"/>
          <w:szCs w:val="32"/>
          <w:cs/>
        </w:rPr>
        <w:t xml:space="preserve">มีนาคม </w:t>
      </w:r>
      <w:r w:rsidR="00702D8A">
        <w:rPr>
          <w:rFonts w:ascii="Angsana New" w:hAnsi="Angsana New"/>
          <w:spacing w:val="-2"/>
          <w:sz w:val="32"/>
          <w:szCs w:val="32"/>
        </w:rPr>
        <w:t xml:space="preserve">2563 </w:t>
      </w:r>
      <w:r w:rsidRPr="005F7C9A">
        <w:rPr>
          <w:rFonts w:ascii="Angsana New" w:hAnsi="Angsana New" w:hint="cs"/>
          <w:spacing w:val="-2"/>
          <w:sz w:val="32"/>
          <w:szCs w:val="32"/>
          <w:cs/>
        </w:rPr>
        <w:t>บริษัทฯเลือกที่จะวัดมูลค่าเงินลงทุนในตราสารทุนที่ไม่ได้</w:t>
      </w:r>
      <w:r w:rsidR="00702D8A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      </w:t>
      </w:r>
      <w:r w:rsidRPr="005F7C9A">
        <w:rPr>
          <w:rFonts w:ascii="Angsana New" w:hAnsi="Angsana New" w:hint="cs"/>
          <w:spacing w:val="-2"/>
          <w:sz w:val="32"/>
          <w:szCs w:val="32"/>
          <w:cs/>
        </w:rPr>
        <w:t>จดทะเบียนในตลาด</w:t>
      </w:r>
      <w:r w:rsidR="00F60D11" w:rsidRPr="005F7C9A">
        <w:rPr>
          <w:rFonts w:ascii="Angsana New" w:hAnsi="Angsana New" w:hint="cs"/>
          <w:spacing w:val="-2"/>
          <w:sz w:val="32"/>
          <w:szCs w:val="32"/>
          <w:cs/>
        </w:rPr>
        <w:t>หลักทรัพย์ฯ</w:t>
      </w:r>
      <w:r w:rsidR="00F60D11">
        <w:rPr>
          <w:rFonts w:ascii="Angsana New" w:hAnsi="Angsana New" w:hint="cs"/>
          <w:sz w:val="32"/>
          <w:szCs w:val="32"/>
          <w:cs/>
        </w:rPr>
        <w:t>ด้วย</w:t>
      </w:r>
      <w:r>
        <w:rPr>
          <w:rFonts w:ascii="Angsana New" w:hAnsi="Angsana New" w:hint="cs"/>
          <w:sz w:val="32"/>
          <w:szCs w:val="32"/>
          <w:cs/>
        </w:rPr>
        <w:t>มูลค่ายุติธรรม</w:t>
      </w:r>
      <w:r w:rsidR="00702D8A">
        <w:rPr>
          <w:rFonts w:ascii="Angsana New" w:hAnsi="Angsana New"/>
          <w:sz w:val="32"/>
          <w:szCs w:val="32"/>
        </w:rPr>
        <w:t xml:space="preserve"> </w:t>
      </w:r>
      <w:r w:rsidR="00702D8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702D8A">
        <w:rPr>
          <w:rFonts w:ascii="Angsana New" w:hAnsi="Angsana New"/>
          <w:sz w:val="32"/>
          <w:szCs w:val="32"/>
        </w:rPr>
        <w:t xml:space="preserve">1 </w:t>
      </w:r>
      <w:r w:rsidR="00702D8A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702D8A">
        <w:rPr>
          <w:rFonts w:ascii="Angsana New" w:hAnsi="Angsana New"/>
          <w:sz w:val="32"/>
          <w:szCs w:val="32"/>
        </w:rPr>
        <w:t xml:space="preserve">2563 </w:t>
      </w:r>
      <w:r w:rsidR="00702D8A">
        <w:rPr>
          <w:rFonts w:ascii="Angsana New" w:hAnsi="Angsana New" w:hint="cs"/>
          <w:sz w:val="32"/>
          <w:szCs w:val="32"/>
          <w:cs/>
        </w:rPr>
        <w:t>ตามที่</w:t>
      </w:r>
      <w:r>
        <w:rPr>
          <w:rFonts w:ascii="Angsana New" w:hAnsi="Angsana New" w:hint="cs"/>
          <w:sz w:val="32"/>
          <w:szCs w:val="32"/>
          <w:cs/>
        </w:rPr>
        <w:t>แนวปฏิบัติทางการบัญชีให้ทางเลือกไว้</w:t>
      </w:r>
    </w:p>
    <w:p w:rsidR="007C1780" w:rsidRDefault="007C1780" w:rsidP="001B7C6C">
      <w:pPr>
        <w:tabs>
          <w:tab w:val="left" w:pos="1080"/>
        </w:tabs>
        <w:spacing w:before="120" w:after="120" w:line="42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(</w:t>
      </w:r>
      <w:r>
        <w:rPr>
          <w:rFonts w:ascii="Angsana New" w:hAnsi="Angsana New" w:hint="cs"/>
          <w:b/>
          <w:bCs/>
          <w:sz w:val="32"/>
          <w:szCs w:val="32"/>
          <w:cs/>
        </w:rPr>
        <w:t>ค)</w:t>
      </w:r>
      <w:r>
        <w:rPr>
          <w:rFonts w:ascii="Angsana New" w:hAnsi="Angsana New" w:hint="cs"/>
          <w:b/>
          <w:bCs/>
          <w:sz w:val="32"/>
          <w:szCs w:val="32"/>
          <w:cs/>
        </w:rPr>
        <w:tab/>
        <w:t>การด้อยค่าของสินทรัพย์ทางการเงิน</w:t>
      </w:r>
    </w:p>
    <w:p w:rsidR="007C1780" w:rsidRDefault="007C1780" w:rsidP="001B7C6C">
      <w:pPr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>บริษัทฯรับรู้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 และสินทรัพย์ทางการเงินประเภทตราสารหนี้ที่</w:t>
      </w:r>
      <w:r w:rsidR="00147B89">
        <w:rPr>
          <w:rFonts w:ascii="Angsana New" w:hAnsi="Angsana New" w:hint="cs"/>
          <w:sz w:val="32"/>
          <w:szCs w:val="32"/>
          <w:cs/>
        </w:rPr>
        <w:t>จัดประเภทเป็น</w:t>
      </w:r>
      <w:r w:rsidR="0028192B">
        <w:rPr>
          <w:rFonts w:ascii="Angsana New" w:hAnsi="Angsana New" w:hint="cs"/>
          <w:sz w:val="32"/>
          <w:szCs w:val="32"/>
          <w:cs/>
        </w:rPr>
        <w:t>หลักทรัพย์</w:t>
      </w:r>
      <w:r w:rsidR="00147B89">
        <w:rPr>
          <w:rFonts w:ascii="Angsana New" w:hAnsi="Angsana New" w:hint="cs"/>
          <w:sz w:val="32"/>
          <w:szCs w:val="32"/>
          <w:cs/>
        </w:rPr>
        <w:t>เผื่อขาย</w:t>
      </w:r>
      <w:r>
        <w:rPr>
          <w:rFonts w:ascii="Angsana New" w:hAnsi="Angsana New"/>
          <w:sz w:val="32"/>
          <w:szCs w:val="32"/>
          <w:cs/>
        </w:rPr>
        <w:t xml:space="preserve"> โดยไม่จำเป็นต้องรอให้เหตุการณ์ที่มีการด้อยค่าด้านเครดิตเกิดขึ้นก่อน บริษัทฯพิจารณาการเปลี่ยนแปลงในความเสี่ยงด้านเครดิตของสินทรัพย์ทางการเงินเป็นระดับ และกำหนดวิธีการวัดค่าเผื่อผลขาดทุนด้านเครดิตและการคำนวณดอกเบี้ยที่แท้จริงที่แตกต่างกันในแต่ละระดับ โดยมีข้อยกเว้นสำหรับลูกหนี้อื่นหรือสินทรัพย์ที่เกิดจากสัญญาที่ไม่มีองค์ประกอบเกี่ยวกับการจัดหาเงินที่มีนัยสำคัญ ซึ่งบริษัทฯใช้วิธีการอย่างง่ายในการพิจารณาค่าเผื่อผลขาดทุนที่คาดว่าจะเกิดขึ้นตลอดอายุ</w:t>
      </w:r>
    </w:p>
    <w:p w:rsidR="00147B89" w:rsidRDefault="00147B89" w:rsidP="001B7C6C">
      <w:pPr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ขาดทุนจากการด้อยค่าของเงินลงทุน</w:t>
      </w:r>
      <w:r>
        <w:rPr>
          <w:rFonts w:ascii="Angsana New" w:hAnsi="Angsana New" w:hint="cs"/>
          <w:sz w:val="32"/>
          <w:szCs w:val="32"/>
          <w:cs/>
        </w:rPr>
        <w:t>ใน</w:t>
      </w:r>
      <w:r w:rsidR="007E2C09">
        <w:rPr>
          <w:rFonts w:ascii="Angsana New" w:hAnsi="Angsana New" w:hint="cs"/>
          <w:sz w:val="32"/>
          <w:szCs w:val="32"/>
          <w:cs/>
        </w:rPr>
        <w:t>ตราสาร</w:t>
      </w:r>
      <w:r>
        <w:rPr>
          <w:rFonts w:ascii="Angsana New" w:hAnsi="Angsana New" w:hint="cs"/>
          <w:sz w:val="32"/>
          <w:szCs w:val="32"/>
          <w:cs/>
        </w:rPr>
        <w:t>ทุนและหน่วยลงทุนที่จัดประเภทเป็นเงินลงทุนในหลักทรัพ</w:t>
      </w:r>
      <w:r w:rsidR="00E84312">
        <w:rPr>
          <w:rFonts w:ascii="Angsana New" w:hAnsi="Angsana New" w:hint="cs"/>
          <w:sz w:val="32"/>
          <w:szCs w:val="32"/>
          <w:cs/>
        </w:rPr>
        <w:t>ย์</w:t>
      </w:r>
      <w:r>
        <w:rPr>
          <w:rFonts w:ascii="Angsana New" w:hAnsi="Angsana New" w:hint="cs"/>
          <w:sz w:val="32"/>
          <w:szCs w:val="32"/>
          <w:cs/>
        </w:rPr>
        <w:t>เผื่อขาย</w:t>
      </w:r>
      <w:r w:rsidR="007E2C09">
        <w:rPr>
          <w:rFonts w:ascii="Angsana New" w:hAnsi="Angsana New" w:hint="cs"/>
          <w:sz w:val="32"/>
          <w:szCs w:val="32"/>
          <w:cs/>
        </w:rPr>
        <w:t>รับรู้เข้า</w:t>
      </w:r>
      <w:r w:rsidR="00BA2C91" w:rsidRPr="00BA2C91">
        <w:rPr>
          <w:rFonts w:ascii="Angsana New" w:hAnsi="Angsana New"/>
          <w:sz w:val="32"/>
          <w:szCs w:val="32"/>
          <w:cs/>
        </w:rPr>
        <w:t>กำไรหรือขาดทุน</w:t>
      </w:r>
      <w:r w:rsidRPr="00707432">
        <w:rPr>
          <w:rFonts w:ascii="Angsana New" w:hAnsi="Angsana New"/>
          <w:sz w:val="32"/>
          <w:szCs w:val="32"/>
          <w:cs/>
        </w:rPr>
        <w:t>ทันทีที่มีหลักฐานสนับสนุนว่าหลักทรัพย์นั้นด้อยค่า โดยพิจารณาจากหลักฐานที่แสดงให้เห็นว่าต้นทุนการลงทุนในตราสารทุนนั้นอาจไม่สามารถเรียกคืนกลับมาได้ และ</w:t>
      </w:r>
      <w:r w:rsidR="00CD6AD3">
        <w:rPr>
          <w:rFonts w:ascii="Angsana New" w:hAnsi="Angsana New" w:hint="cs"/>
          <w:sz w:val="32"/>
          <w:szCs w:val="32"/>
          <w:cs/>
        </w:rPr>
        <w:t>มี</w:t>
      </w:r>
      <w:r w:rsidRPr="00707432">
        <w:rPr>
          <w:rFonts w:ascii="Angsana New" w:hAnsi="Angsana New"/>
          <w:sz w:val="32"/>
          <w:szCs w:val="32"/>
          <w:cs/>
        </w:rPr>
        <w:t>การลดลงอย่างมีสาระสำคัญหรืออย่างต่อเนื่องของมูลค่ายุติธรรมของเงินลงทุนจนต่ำกว่าราคาทุน</w:t>
      </w:r>
    </w:p>
    <w:p w:rsidR="00147B89" w:rsidRDefault="00147B89" w:rsidP="001B7C6C">
      <w:pPr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ขาดทุนจากการด้อยค่า (ถ้ามี) บันทึกเป็นค่าใช้จ่ายใน</w:t>
      </w:r>
      <w:r w:rsidR="00BA2C91" w:rsidRPr="00BA2C91">
        <w:rPr>
          <w:rFonts w:ascii="Angsana New" w:hAnsi="Angsana New"/>
          <w:sz w:val="32"/>
          <w:szCs w:val="32"/>
          <w:cs/>
        </w:rPr>
        <w:t>กำไรหรือขาดทุน</w:t>
      </w:r>
    </w:p>
    <w:p w:rsidR="007C1780" w:rsidRDefault="007C1780" w:rsidP="00256594">
      <w:pPr>
        <w:tabs>
          <w:tab w:val="left" w:pos="1080"/>
        </w:tabs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(</w:t>
      </w:r>
      <w:r>
        <w:rPr>
          <w:rFonts w:ascii="Angsana New" w:hAnsi="Angsana New" w:hint="cs"/>
          <w:b/>
          <w:bCs/>
          <w:sz w:val="32"/>
          <w:szCs w:val="32"/>
          <w:cs/>
        </w:rPr>
        <w:t>ง)</w:t>
      </w:r>
      <w:r>
        <w:rPr>
          <w:rFonts w:ascii="Angsana New" w:hAnsi="Angsana New" w:hint="cs"/>
          <w:b/>
          <w:bCs/>
          <w:sz w:val="32"/>
          <w:szCs w:val="32"/>
          <w:cs/>
        </w:rPr>
        <w:tab/>
        <w:t>สัญญาเช่า</w:t>
      </w:r>
    </w:p>
    <w:p w:rsidR="007C1780" w:rsidRDefault="007C1780" w:rsidP="00077C6F">
      <w:pPr>
        <w:spacing w:before="120" w:after="120" w:line="410" w:lineRule="exact"/>
        <w:ind w:left="108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>สินทรัพย์สิทธิการใช้</w:t>
      </w:r>
    </w:p>
    <w:p w:rsidR="007C1780" w:rsidRDefault="007C1780" w:rsidP="00077C6F">
      <w:pPr>
        <w:spacing w:before="120" w:after="120" w:line="410" w:lineRule="exact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บริษัทฯรับรู้สินทรัพย์สิทธิการใช้ ณ วันที่สัญญาเช่าเริ่มมีผล 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:rsidR="007C1780" w:rsidRDefault="007C1780" w:rsidP="00077C6F">
      <w:pPr>
        <w:spacing w:before="120" w:after="120" w:line="410" w:lineRule="exact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หากบริษัทฯไม่มีความเชื่อมั่นอย่างสมเหตุสมผลว่าความเป็นเจ้าของในสินทรัพย์อ้างอิงจะถูกโอนให้แก่บริษัทฯ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อายุสัญญาเช่าแล้วแต่วันใดจะเกิดขึ้นก่อน</w:t>
      </w:r>
    </w:p>
    <w:p w:rsidR="007C1780" w:rsidRDefault="007C1780" w:rsidP="00077C6F">
      <w:pPr>
        <w:tabs>
          <w:tab w:val="left" w:pos="1080"/>
        </w:tabs>
        <w:spacing w:before="120" w:after="120" w:line="410" w:lineRule="exact"/>
        <w:ind w:left="108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>หนี้สินตามสัญญาเช่า</w:t>
      </w:r>
    </w:p>
    <w:p w:rsidR="007C1780" w:rsidRDefault="007C1780" w:rsidP="00077C6F">
      <w:pPr>
        <w:tabs>
          <w:tab w:val="left" w:pos="1080"/>
        </w:tabs>
        <w:spacing w:before="120" w:after="120" w:line="410" w:lineRule="exact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ณ วันที่สัญญาเช่าเริ่มมีผล บริษัทฯรับรู้หนี้สินตามสัญญาเช่าด้วยมูลค่าปัจจุบันของจำนวนเงินที่ต้องจ่ายตามสัญญาเช่า คิดลดด้วยอัตราดอกเบี้ยตามนัยของสัญญาเช่าหรืออัตราดอกเบี้ยเงินกู้ยืมส่วนเพิ่มของบริษัทฯ หลังจากวันที่สัญญาเช่าเริ่มมีผล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:rsidR="007C1780" w:rsidRDefault="007C1780" w:rsidP="007C1780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3" w:name="_Hlk37265129"/>
      <w:r>
        <w:rPr>
          <w:rFonts w:ascii="Angsana New" w:hAnsi="Angsana New"/>
          <w:b/>
          <w:b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bookmarkEnd w:id="3"/>
    <w:p w:rsidR="007C1780" w:rsidRDefault="007C1780" w:rsidP="007C1780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จำนวนเงินที่ต้องจ่ายตามสัญญาเช่าที่มีอายุสัญญาเช่า </w:t>
      </w:r>
      <w:r>
        <w:rPr>
          <w:rFonts w:ascii="Angsana New" w:hAnsi="Angsana New"/>
          <w:sz w:val="32"/>
          <w:szCs w:val="32"/>
        </w:rPr>
        <w:t xml:space="preserve">12 </w:t>
      </w:r>
      <w:r>
        <w:rPr>
          <w:rFonts w:ascii="Angsana New" w:hAnsi="Angsana New" w:hint="cs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:rsidR="00E84312" w:rsidRDefault="00E84312">
      <w:pPr>
        <w:overflowPunct/>
        <w:autoSpaceDE/>
        <w:autoSpaceDN/>
        <w:adjustRightInd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7557A1" w:rsidRPr="00902044" w:rsidRDefault="007C1780" w:rsidP="00065326">
      <w:pPr>
        <w:tabs>
          <w:tab w:val="left" w:pos="900"/>
          <w:tab w:val="left" w:pos="1440"/>
        </w:tabs>
        <w:spacing w:before="120" w:after="120" w:line="400" w:lineRule="exact"/>
        <w:ind w:left="547" w:hanging="540"/>
        <w:jc w:val="thaiDistribute"/>
        <w:rPr>
          <w:b/>
          <w:bCs/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</w:rPr>
        <w:lastRenderedPageBreak/>
        <w:t>3.</w:t>
      </w:r>
      <w:r w:rsidR="007557A1" w:rsidRPr="00902044">
        <w:rPr>
          <w:b/>
          <w:bCs/>
          <w:sz w:val="32"/>
          <w:szCs w:val="32"/>
        </w:rPr>
        <w:tab/>
      </w:r>
      <w:r w:rsidR="007557A1" w:rsidRPr="00902044">
        <w:rPr>
          <w:b/>
          <w:bCs/>
          <w:sz w:val="32"/>
          <w:szCs w:val="32"/>
          <w:cs/>
        </w:rPr>
        <w:t>ผลสะสมจากการเปลี่ยนแปลงนโยบายการบัญชีเนื่องจากการนำมาตรฐานการรายงานทางการเงินใหม่มาถือปฏิบัติ</w:t>
      </w:r>
      <w:r w:rsidR="007557A1" w:rsidRPr="00902044">
        <w:rPr>
          <w:b/>
          <w:bCs/>
          <w:sz w:val="32"/>
          <w:szCs w:val="32"/>
        </w:rPr>
        <w:t xml:space="preserve"> </w:t>
      </w:r>
    </w:p>
    <w:p w:rsidR="007557A1" w:rsidRPr="00902044" w:rsidRDefault="007557A1" w:rsidP="00065326">
      <w:pPr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02044">
        <w:rPr>
          <w:rFonts w:ascii="Angsana New" w:hAnsi="Angsana New"/>
          <w:sz w:val="32"/>
          <w:szCs w:val="32"/>
          <w:cs/>
        </w:rPr>
        <w:t>ตามที่กล่าวในหมายเหตุประกอบงบการเงิน</w:t>
      </w:r>
      <w:r w:rsidRPr="00902044">
        <w:rPr>
          <w:rFonts w:ascii="Angsana New" w:hAnsi="Angsana New" w:hint="cs"/>
          <w:sz w:val="32"/>
          <w:szCs w:val="32"/>
          <w:cs/>
        </w:rPr>
        <w:t>ระหว่างกาล</w:t>
      </w:r>
      <w:r w:rsidRPr="00902044">
        <w:rPr>
          <w:rFonts w:ascii="Angsana New" w:hAnsi="Angsana New"/>
          <w:sz w:val="32"/>
          <w:szCs w:val="32"/>
          <w:cs/>
        </w:rPr>
        <w:t xml:space="preserve">ข้อ </w:t>
      </w:r>
      <w:r w:rsidRPr="00902044">
        <w:rPr>
          <w:rFonts w:ascii="Angsana New" w:hAnsi="Angsana New"/>
          <w:sz w:val="32"/>
          <w:szCs w:val="32"/>
        </w:rPr>
        <w:t xml:space="preserve">2.4 </w:t>
      </w:r>
      <w:r w:rsidRPr="00902044">
        <w:rPr>
          <w:rFonts w:ascii="Angsana New" w:hAnsi="Angsana New" w:hint="cs"/>
          <w:sz w:val="32"/>
          <w:szCs w:val="32"/>
          <w:cs/>
        </w:rPr>
        <w:t>บริษัทฯ</w:t>
      </w:r>
      <w:r w:rsidRPr="00902044">
        <w:rPr>
          <w:rFonts w:ascii="Angsana New" w:hAnsi="Angsana New"/>
          <w:sz w:val="32"/>
          <w:szCs w:val="32"/>
          <w:cs/>
        </w:rPr>
        <w:t>ได้นำแนวปฏิบัติทางการบัญชี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Pr="00902044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902044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Pr="00902044">
        <w:rPr>
          <w:rFonts w:ascii="Angsana New" w:hAnsi="Angsana New"/>
          <w:sz w:val="32"/>
          <w:szCs w:val="32"/>
        </w:rPr>
        <w:t>16</w:t>
      </w:r>
      <w:r w:rsidRPr="00902044">
        <w:rPr>
          <w:rFonts w:ascii="Angsana New" w:hAnsi="Angsana New"/>
          <w:sz w:val="32"/>
          <w:szCs w:val="32"/>
          <w:cs/>
        </w:rPr>
        <w:t xml:space="preserve"> มาถือปฏิบัติในระหว่างงวดปัจจุบัน โด</w:t>
      </w:r>
      <w:r w:rsidRPr="00902044">
        <w:rPr>
          <w:rFonts w:ascii="Angsana New" w:hAnsi="Angsana New" w:hint="cs"/>
          <w:sz w:val="32"/>
          <w:szCs w:val="32"/>
          <w:cs/>
        </w:rPr>
        <w:t>ยบริษัทฯ</w:t>
      </w:r>
      <w:r w:rsidRPr="00902044">
        <w:rPr>
          <w:rFonts w:ascii="Angsana New" w:hAnsi="Angsana New"/>
          <w:sz w:val="32"/>
          <w:szCs w:val="32"/>
          <w:cs/>
        </w:rPr>
        <w:t>ได้เลือกปรับผลสะสมจากการเปลี่ยนแปลงโดย</w:t>
      </w:r>
      <w:r w:rsidRPr="00902044">
        <w:rPr>
          <w:rFonts w:ascii="Angsana New" w:hAnsi="Angsana New" w:hint="cs"/>
          <w:sz w:val="32"/>
          <w:szCs w:val="32"/>
          <w:cs/>
        </w:rPr>
        <w:t>ปรับปรุง</w:t>
      </w:r>
      <w:r w:rsidRPr="00902044">
        <w:rPr>
          <w:rFonts w:ascii="Angsana New" w:hAnsi="Angsana New"/>
          <w:sz w:val="32"/>
          <w:szCs w:val="32"/>
          <w:cs/>
        </w:rPr>
        <w:t xml:space="preserve">กับกำไรสะสม ณ วันที่ </w:t>
      </w:r>
      <w:r w:rsidRPr="00902044">
        <w:rPr>
          <w:rFonts w:ascii="Angsana New" w:hAnsi="Angsana New"/>
          <w:sz w:val="32"/>
          <w:szCs w:val="32"/>
        </w:rPr>
        <w:t>1</w:t>
      </w:r>
      <w:r w:rsidRPr="00902044">
        <w:rPr>
          <w:rFonts w:ascii="Angsana New" w:hAnsi="Angsana New"/>
          <w:sz w:val="32"/>
          <w:szCs w:val="32"/>
          <w:cs/>
        </w:rPr>
        <w:t xml:space="preserve"> มกราคม </w:t>
      </w:r>
      <w:r w:rsidRPr="00902044">
        <w:rPr>
          <w:rFonts w:ascii="Angsana New" w:hAnsi="Angsana New"/>
          <w:sz w:val="32"/>
          <w:szCs w:val="32"/>
        </w:rPr>
        <w:t>2563</w:t>
      </w:r>
      <w:r w:rsidRPr="00902044">
        <w:rPr>
          <w:rFonts w:ascii="Angsana New" w:hAnsi="Angsana New"/>
          <w:sz w:val="32"/>
          <w:szCs w:val="32"/>
          <w:cs/>
        </w:rPr>
        <w:t xml:space="preserve"> และไม่ปรับย้อนหลังงบการเงินงวดก่อนที่แสดงเปรียบเทียบ</w:t>
      </w:r>
    </w:p>
    <w:p w:rsidR="007557A1" w:rsidRPr="00902044" w:rsidRDefault="007557A1" w:rsidP="00065326">
      <w:pPr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02044">
        <w:rPr>
          <w:rFonts w:ascii="Angsana New" w:hAnsi="Angsana New"/>
          <w:sz w:val="32"/>
          <w:szCs w:val="32"/>
          <w:cs/>
        </w:rPr>
        <w:t>ผลกระทบต่อกำไรสะสมต้นงวด</w:t>
      </w:r>
      <w:r w:rsidRPr="00902044">
        <w:rPr>
          <w:rFonts w:ascii="Angsana New" w:hAnsi="Angsana New" w:hint="cs"/>
          <w:sz w:val="32"/>
          <w:szCs w:val="32"/>
          <w:cs/>
        </w:rPr>
        <w:t>ปี</w:t>
      </w:r>
      <w:r w:rsidRPr="00902044">
        <w:rPr>
          <w:rFonts w:ascii="Angsana New" w:hAnsi="Angsana New"/>
          <w:sz w:val="32"/>
          <w:szCs w:val="32"/>
          <w:cs/>
        </w:rPr>
        <w:t xml:space="preserve"> </w:t>
      </w:r>
      <w:r w:rsidRPr="00902044">
        <w:rPr>
          <w:rFonts w:ascii="Angsana New" w:hAnsi="Angsana New"/>
          <w:sz w:val="32"/>
          <w:szCs w:val="32"/>
        </w:rPr>
        <w:t>256</w:t>
      </w:r>
      <w:r w:rsidR="00B81D71" w:rsidRPr="00902044">
        <w:rPr>
          <w:rFonts w:ascii="Angsana New" w:hAnsi="Angsana New" w:hint="cs"/>
          <w:sz w:val="32"/>
          <w:szCs w:val="32"/>
        </w:rPr>
        <w:t>3</w:t>
      </w:r>
      <w:r w:rsidRPr="00902044">
        <w:rPr>
          <w:rFonts w:ascii="Angsana New" w:hAnsi="Angsana New"/>
          <w:sz w:val="32"/>
          <w:szCs w:val="32"/>
        </w:rPr>
        <w:t xml:space="preserve"> </w:t>
      </w:r>
      <w:r w:rsidRPr="00902044">
        <w:rPr>
          <w:rFonts w:ascii="Angsana New" w:hAnsi="Angsana New"/>
          <w:sz w:val="32"/>
          <w:szCs w:val="32"/>
          <w:cs/>
        </w:rPr>
        <w:t>จากการเปลี่ยนแปลงนโยบายการบัญชีเนื่องจากการนำ</w:t>
      </w:r>
      <w:r w:rsidR="00465826">
        <w:rPr>
          <w:rFonts w:ascii="Angsana New" w:hAnsi="Angsana New" w:hint="cs"/>
          <w:sz w:val="32"/>
          <w:szCs w:val="32"/>
          <w:cs/>
        </w:rPr>
        <w:t>แนวปฏิบัติทางการบัญชีและ</w:t>
      </w:r>
      <w:r w:rsidRPr="00902044">
        <w:rPr>
          <w:rFonts w:ascii="Angsana New" w:hAnsi="Angsana New"/>
          <w:sz w:val="32"/>
          <w:szCs w:val="32"/>
          <w:cs/>
        </w:rPr>
        <w:t>มาตรฐาน</w:t>
      </w:r>
      <w:r w:rsidRPr="00902044">
        <w:rPr>
          <w:rFonts w:ascii="Angsana New" w:hAnsi="Angsana New" w:hint="cs"/>
          <w:sz w:val="32"/>
          <w:szCs w:val="32"/>
          <w:cs/>
        </w:rPr>
        <w:t>เหล่า</w:t>
      </w:r>
      <w:r w:rsidRPr="00902044">
        <w:rPr>
          <w:rFonts w:ascii="Angsana New" w:hAnsi="Angsana New"/>
          <w:sz w:val="32"/>
          <w:szCs w:val="32"/>
          <w:cs/>
        </w:rPr>
        <w:t>นี้มาถือปฏิบัติ แสดงได้ดังนี้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3060"/>
        <w:gridCol w:w="1507"/>
        <w:gridCol w:w="1508"/>
        <w:gridCol w:w="1507"/>
        <w:gridCol w:w="1508"/>
      </w:tblGrid>
      <w:tr w:rsidR="007557A1" w:rsidRPr="00465826" w:rsidTr="00256594">
        <w:trPr>
          <w:tblHeader/>
        </w:trPr>
        <w:tc>
          <w:tcPr>
            <w:tcW w:w="9090" w:type="dxa"/>
            <w:gridSpan w:val="5"/>
            <w:shd w:val="clear" w:color="auto" w:fill="auto"/>
          </w:tcPr>
          <w:p w:rsidR="007557A1" w:rsidRPr="00465826" w:rsidRDefault="00065326" w:rsidP="00465826">
            <w:pPr>
              <w:spacing w:line="380" w:lineRule="exact"/>
              <w:jc w:val="right"/>
              <w:rPr>
                <w:rFonts w:ascii="Angsana New" w:eastAsia="Calibri" w:hAnsi="Angsana New"/>
                <w:sz w:val="28"/>
                <w:szCs w:val="28"/>
              </w:rPr>
            </w:pPr>
            <w:r w:rsidRPr="00465826">
              <w:rPr>
                <w:rFonts w:ascii="Angsana New" w:eastAsia="Calibri" w:hAnsi="Angsana New"/>
                <w:sz w:val="28"/>
                <w:szCs w:val="28"/>
              </w:rPr>
              <w:t xml:space="preserve"> </w:t>
            </w:r>
            <w:r w:rsidR="007557A1" w:rsidRPr="00465826">
              <w:rPr>
                <w:rFonts w:ascii="Angsana New" w:eastAsia="Calibri" w:hAnsi="Angsana New"/>
                <w:sz w:val="28"/>
                <w:szCs w:val="28"/>
              </w:rPr>
              <w:t>(</w:t>
            </w:r>
            <w:r w:rsidR="007557A1" w:rsidRPr="00465826">
              <w:rPr>
                <w:rFonts w:ascii="Angsana New" w:eastAsia="Calibri" w:hAnsi="Angsana New"/>
                <w:sz w:val="28"/>
                <w:szCs w:val="28"/>
                <w:cs/>
              </w:rPr>
              <w:t>หน่วย</w:t>
            </w:r>
            <w:r w:rsidR="007557A1" w:rsidRPr="00465826">
              <w:rPr>
                <w:rFonts w:ascii="Angsana New" w:eastAsia="Calibri" w:hAnsi="Angsana New"/>
                <w:sz w:val="28"/>
                <w:szCs w:val="28"/>
              </w:rPr>
              <w:t>:</w:t>
            </w:r>
            <w:r w:rsidR="007557A1" w:rsidRPr="00465826">
              <w:rPr>
                <w:rFonts w:ascii="Angsana New" w:eastAsia="Calibri" w:hAnsi="Angsana New"/>
                <w:sz w:val="28"/>
                <w:szCs w:val="28"/>
                <w:cs/>
              </w:rPr>
              <w:t xml:space="preserve"> บาท</w:t>
            </w:r>
            <w:r w:rsidR="007557A1" w:rsidRPr="00465826">
              <w:rPr>
                <w:rFonts w:ascii="Angsana New" w:eastAsia="Calibri" w:hAnsi="Angsana New"/>
                <w:sz w:val="28"/>
                <w:szCs w:val="28"/>
              </w:rPr>
              <w:t>)</w:t>
            </w:r>
          </w:p>
        </w:tc>
      </w:tr>
      <w:tr w:rsidR="00D75636" w:rsidRPr="00465826" w:rsidTr="00256594">
        <w:trPr>
          <w:tblHeader/>
        </w:trPr>
        <w:tc>
          <w:tcPr>
            <w:tcW w:w="3060" w:type="dxa"/>
            <w:shd w:val="clear" w:color="auto" w:fill="auto"/>
          </w:tcPr>
          <w:p w:rsidR="007557A1" w:rsidRPr="00465826" w:rsidRDefault="007557A1" w:rsidP="00465826">
            <w:pPr>
              <w:spacing w:line="380" w:lineRule="exact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6030" w:type="dxa"/>
            <w:gridSpan w:val="4"/>
            <w:shd w:val="clear" w:color="auto" w:fill="auto"/>
            <w:vAlign w:val="bottom"/>
          </w:tcPr>
          <w:p w:rsidR="007557A1" w:rsidRPr="00465826" w:rsidRDefault="007557A1" w:rsidP="0046582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465826">
              <w:rPr>
                <w:rFonts w:ascii="Angsana New" w:eastAsia="Calibri" w:hAnsi="Angsana New" w:hint="cs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D75636" w:rsidRPr="00465826" w:rsidTr="00256594">
        <w:trPr>
          <w:tblHeader/>
        </w:trPr>
        <w:tc>
          <w:tcPr>
            <w:tcW w:w="3060" w:type="dxa"/>
            <w:shd w:val="clear" w:color="auto" w:fill="auto"/>
          </w:tcPr>
          <w:p w:rsidR="007557A1" w:rsidRPr="00465826" w:rsidRDefault="007557A1" w:rsidP="00465826">
            <w:pPr>
              <w:spacing w:line="380" w:lineRule="exact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465826" w:rsidRDefault="007557A1" w:rsidP="00465826">
            <w:pPr>
              <w:spacing w:line="380" w:lineRule="exact"/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shd w:val="clear" w:color="auto" w:fill="auto"/>
          </w:tcPr>
          <w:p w:rsidR="007557A1" w:rsidRPr="00465826" w:rsidRDefault="007557A1" w:rsidP="0046582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465826" w:rsidRDefault="007557A1" w:rsidP="00465826">
            <w:pPr>
              <w:spacing w:line="380" w:lineRule="exact"/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</w:tr>
      <w:tr w:rsidR="00D75636" w:rsidRPr="00465826" w:rsidTr="00256594">
        <w:trPr>
          <w:tblHeader/>
        </w:trPr>
        <w:tc>
          <w:tcPr>
            <w:tcW w:w="3060" w:type="dxa"/>
            <w:shd w:val="clear" w:color="auto" w:fill="auto"/>
          </w:tcPr>
          <w:p w:rsidR="007557A1" w:rsidRPr="00465826" w:rsidRDefault="007557A1" w:rsidP="00465826">
            <w:pPr>
              <w:spacing w:line="380" w:lineRule="exact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465826" w:rsidRDefault="007557A1" w:rsidP="00465826">
            <w:pPr>
              <w:pBdr>
                <w:bottom w:val="single" w:sz="4" w:space="1" w:color="auto"/>
              </w:pBdr>
              <w:spacing w:line="380" w:lineRule="exact"/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465826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465826">
              <w:rPr>
                <w:rFonts w:ascii="Angsana New" w:eastAsia="Calibri" w:hAnsi="Angsana New"/>
                <w:sz w:val="28"/>
                <w:szCs w:val="28"/>
              </w:rPr>
              <w:t>2562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465826" w:rsidRDefault="007557A1" w:rsidP="0046582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>แนวปฏิบัติทางการบัญชี เรื่อง เครื่องมือทางการเงิน</w:t>
            </w:r>
            <w:r w:rsidR="00702D8A">
              <w:rPr>
                <w:rFonts w:ascii="Angsana New" w:eastAsia="Calibri" w:hAnsi="Angsana New" w:hint="cs"/>
                <w:sz w:val="28"/>
                <w:szCs w:val="28"/>
                <w:cs/>
              </w:rPr>
              <w:t>ฯ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465826" w:rsidRDefault="007557A1" w:rsidP="0046582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>มาตรฐาน</w:t>
            </w:r>
            <w:r w:rsidR="00390DD5" w:rsidRPr="00465826">
              <w:rPr>
                <w:rFonts w:ascii="Angsana New" w:eastAsia="Calibri" w:hAnsi="Angsana New"/>
                <w:sz w:val="28"/>
                <w:szCs w:val="28"/>
              </w:rPr>
              <w:t xml:space="preserve">             </w:t>
            </w: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>การรายงาน</w:t>
            </w:r>
            <w:r w:rsidR="00390DD5" w:rsidRPr="00465826">
              <w:rPr>
                <w:rFonts w:ascii="Angsana New" w:eastAsia="Calibri" w:hAnsi="Angsana New"/>
                <w:sz w:val="28"/>
                <w:szCs w:val="28"/>
              </w:rPr>
              <w:t xml:space="preserve"> </w:t>
            </w: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ทางการเงิน </w:t>
            </w:r>
            <w:r w:rsidR="00390DD5" w:rsidRPr="00465826">
              <w:rPr>
                <w:rFonts w:ascii="Angsana New" w:eastAsia="Calibri" w:hAnsi="Angsana New"/>
                <w:sz w:val="28"/>
                <w:szCs w:val="28"/>
              </w:rPr>
              <w:t xml:space="preserve">              </w:t>
            </w: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ฉบับที่ </w:t>
            </w:r>
            <w:r w:rsidRPr="00465826">
              <w:rPr>
                <w:rFonts w:ascii="Angsana New" w:eastAsia="Calibri" w:hAnsi="Angsana New"/>
                <w:sz w:val="28"/>
                <w:szCs w:val="28"/>
              </w:rPr>
              <w:t>16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465826" w:rsidRDefault="007557A1" w:rsidP="00465826">
            <w:pPr>
              <w:pBdr>
                <w:bottom w:val="single" w:sz="4" w:space="1" w:color="auto"/>
              </w:pBdr>
              <w:spacing w:line="380" w:lineRule="exact"/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465826">
              <w:rPr>
                <w:rFonts w:ascii="Angsana New" w:eastAsia="Calibri" w:hAnsi="Angsana New"/>
                <w:sz w:val="28"/>
                <w:szCs w:val="28"/>
              </w:rPr>
              <w:t xml:space="preserve">1 </w:t>
            </w: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มกราคม </w:t>
            </w:r>
            <w:r w:rsidRPr="00465826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</w:tr>
      <w:tr w:rsidR="00D75636" w:rsidRPr="00465826" w:rsidTr="00E84312">
        <w:tc>
          <w:tcPr>
            <w:tcW w:w="3060" w:type="dxa"/>
            <w:shd w:val="clear" w:color="auto" w:fill="auto"/>
          </w:tcPr>
          <w:p w:rsidR="007557A1" w:rsidRPr="00465826" w:rsidRDefault="007557A1" w:rsidP="00465826">
            <w:pPr>
              <w:spacing w:line="380" w:lineRule="exact"/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46582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84312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84312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84312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84312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5636" w:rsidRPr="00465826" w:rsidTr="00E84312">
        <w:tc>
          <w:tcPr>
            <w:tcW w:w="3060" w:type="dxa"/>
            <w:shd w:val="clear" w:color="auto" w:fill="auto"/>
          </w:tcPr>
          <w:p w:rsidR="007557A1" w:rsidRPr="00465826" w:rsidRDefault="007557A1" w:rsidP="00465826">
            <w:pPr>
              <w:spacing w:line="380" w:lineRule="exact"/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46582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84312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84312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84312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84312" w:rsidRDefault="007557A1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5636" w:rsidRPr="00465826" w:rsidTr="00E84312">
        <w:tc>
          <w:tcPr>
            <w:tcW w:w="3060" w:type="dxa"/>
            <w:shd w:val="clear" w:color="auto" w:fill="auto"/>
          </w:tcPr>
          <w:p w:rsidR="007557A1" w:rsidRPr="00465826" w:rsidRDefault="007557A1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465826" w:rsidRDefault="00FE334A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139,646,681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465826" w:rsidRDefault="00FE334A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(47,866)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465826" w:rsidRDefault="00FE334A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465826" w:rsidRDefault="00FE334A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139,598,815</w:t>
            </w:r>
          </w:p>
        </w:tc>
      </w:tr>
      <w:tr w:rsidR="00D75636" w:rsidRPr="00465826" w:rsidTr="00E84312">
        <w:tc>
          <w:tcPr>
            <w:tcW w:w="3060" w:type="dxa"/>
            <w:shd w:val="clear" w:color="auto" w:fill="auto"/>
          </w:tcPr>
          <w:p w:rsidR="007557A1" w:rsidRPr="00465826" w:rsidRDefault="007557A1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รายได้จากการลงทุนค้างรับ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465826" w:rsidRDefault="00FE334A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7,992,591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465826" w:rsidRDefault="00FE334A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(2,403)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465826" w:rsidRDefault="00FE334A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465826" w:rsidRDefault="00FE334A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7,990,188</w:t>
            </w:r>
          </w:p>
        </w:tc>
      </w:tr>
      <w:tr w:rsidR="00D75636" w:rsidRPr="00465826" w:rsidTr="00E84312">
        <w:tc>
          <w:tcPr>
            <w:tcW w:w="3060" w:type="dxa"/>
            <w:shd w:val="clear" w:color="auto" w:fill="auto"/>
          </w:tcPr>
          <w:p w:rsidR="007557A1" w:rsidRPr="00465826" w:rsidRDefault="007557A1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465826" w:rsidRDefault="00FE334A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3,044,185,647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465826" w:rsidRDefault="00B81D71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 w:hint="cs"/>
                <w:sz w:val="28"/>
                <w:szCs w:val="28"/>
              </w:rPr>
              <w:t>129</w:t>
            </w:r>
            <w:r w:rsidR="008F3009" w:rsidRPr="00465826">
              <w:rPr>
                <w:rFonts w:ascii="Angsana New" w:hAnsi="Angsana New"/>
                <w:sz w:val="28"/>
                <w:szCs w:val="28"/>
              </w:rPr>
              <w:t>,701,235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465826" w:rsidRDefault="00FE334A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465826" w:rsidRDefault="00FE334A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3,</w:t>
            </w:r>
            <w:r w:rsidR="008F3009" w:rsidRPr="00465826">
              <w:rPr>
                <w:rFonts w:ascii="Angsana New" w:hAnsi="Angsana New"/>
                <w:sz w:val="28"/>
                <w:szCs w:val="28"/>
              </w:rPr>
              <w:t>173,886</w:t>
            </w:r>
            <w:r w:rsidRPr="00465826">
              <w:rPr>
                <w:rFonts w:ascii="Angsana New" w:hAnsi="Angsana New"/>
                <w:sz w:val="28"/>
                <w:szCs w:val="28"/>
              </w:rPr>
              <w:t>,</w:t>
            </w:r>
            <w:r w:rsidR="008F3009" w:rsidRPr="00465826">
              <w:rPr>
                <w:rFonts w:ascii="Angsana New" w:hAnsi="Angsana New"/>
                <w:sz w:val="28"/>
                <w:szCs w:val="28"/>
              </w:rPr>
              <w:t>882</w:t>
            </w:r>
          </w:p>
        </w:tc>
      </w:tr>
      <w:tr w:rsidR="00D75636" w:rsidRPr="00465826" w:rsidTr="00E84312">
        <w:tc>
          <w:tcPr>
            <w:tcW w:w="3060" w:type="dxa"/>
            <w:shd w:val="clear" w:color="auto" w:fill="auto"/>
          </w:tcPr>
          <w:p w:rsidR="007557A1" w:rsidRPr="00465826" w:rsidRDefault="00E703E5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46582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242,549,566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46582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46582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(18,738,076)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46582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223,811,490</w:t>
            </w:r>
          </w:p>
        </w:tc>
      </w:tr>
      <w:tr w:rsidR="00981828" w:rsidRPr="00465826" w:rsidTr="00E84312">
        <w:tc>
          <w:tcPr>
            <w:tcW w:w="3060" w:type="dxa"/>
            <w:shd w:val="clear" w:color="auto" w:fill="auto"/>
          </w:tcPr>
          <w:p w:rsidR="00981828" w:rsidRPr="00465826" w:rsidRDefault="00981828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81828" w:rsidRPr="00465826" w:rsidRDefault="00981828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81828" w:rsidRPr="00465826" w:rsidRDefault="00981828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81828" w:rsidRPr="0046582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81828" w:rsidRPr="0046582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</w:tr>
      <w:tr w:rsidR="00E703E5" w:rsidRPr="00465826" w:rsidTr="00E84312">
        <w:tc>
          <w:tcPr>
            <w:tcW w:w="3060" w:type="dxa"/>
            <w:shd w:val="clear" w:color="auto" w:fill="auto"/>
          </w:tcPr>
          <w:p w:rsidR="00E703E5" w:rsidRPr="00465826" w:rsidRDefault="00E703E5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53,359,278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(1,339,423)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52,019,855</w:t>
            </w:r>
          </w:p>
        </w:tc>
      </w:tr>
      <w:tr w:rsidR="00D75636" w:rsidRPr="00465826" w:rsidTr="00E84312">
        <w:tc>
          <w:tcPr>
            <w:tcW w:w="3060" w:type="dxa"/>
            <w:shd w:val="clear" w:color="auto" w:fill="auto"/>
          </w:tcPr>
          <w:p w:rsidR="00702C2D" w:rsidRPr="00465826" w:rsidRDefault="00702C2D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46582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213,721,758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46582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(20,918,761)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465826" w:rsidRDefault="00702C2D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46582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192,802,997</w:t>
            </w:r>
          </w:p>
        </w:tc>
      </w:tr>
      <w:tr w:rsidR="00D75636" w:rsidRPr="00465826" w:rsidTr="00E84312">
        <w:tc>
          <w:tcPr>
            <w:tcW w:w="3060" w:type="dxa"/>
            <w:shd w:val="clear" w:color="auto" w:fill="auto"/>
          </w:tcPr>
          <w:p w:rsidR="005A7534" w:rsidRPr="00465826" w:rsidRDefault="00702C2D" w:rsidP="00465826">
            <w:pPr>
              <w:spacing w:line="380" w:lineRule="exact"/>
              <w:ind w:left="165" w:right="-10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 xml:space="preserve">สินทรัพย์อื่น </w:t>
            </w:r>
            <w:r w:rsidRPr="00465826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ค่าสินไหมค้างรับจากคู่กรณี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5A7534" w:rsidRPr="00465826" w:rsidRDefault="00702C2D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118,749,174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5A7534" w:rsidRPr="00465826" w:rsidRDefault="00702C2D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(25,057,163)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5A7534" w:rsidRPr="00465826" w:rsidRDefault="00702C2D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5A7534" w:rsidRPr="00465826" w:rsidRDefault="00702C2D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93,692,011</w:t>
            </w:r>
          </w:p>
        </w:tc>
      </w:tr>
      <w:tr w:rsidR="00981828" w:rsidRPr="00465826" w:rsidTr="00E84312">
        <w:tc>
          <w:tcPr>
            <w:tcW w:w="3060" w:type="dxa"/>
            <w:shd w:val="clear" w:color="auto" w:fill="auto"/>
          </w:tcPr>
          <w:p w:rsidR="00981828" w:rsidRPr="00465826" w:rsidRDefault="00981828" w:rsidP="00465826">
            <w:pPr>
              <w:spacing w:line="380" w:lineRule="exact"/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สินทรัพย์อื่น</w:t>
            </w:r>
            <w:r w:rsidR="00E703E5" w:rsidRPr="00465826">
              <w:rPr>
                <w:rFonts w:ascii="Angsana New" w:hAnsi="Angsana New"/>
                <w:sz w:val="28"/>
                <w:szCs w:val="28"/>
              </w:rPr>
              <w:t xml:space="preserve"> - </w:t>
            </w:r>
            <w:proofErr w:type="spellStart"/>
            <w:r w:rsidR="00E703E5" w:rsidRPr="00465826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507" w:type="dxa"/>
            <w:shd w:val="clear" w:color="auto" w:fill="auto"/>
            <w:vAlign w:val="bottom"/>
          </w:tcPr>
          <w:p w:rsidR="00981828" w:rsidRPr="00465826" w:rsidRDefault="00981828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128,901,665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81828" w:rsidRPr="00465826" w:rsidRDefault="00077C6F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81828" w:rsidRPr="00465826" w:rsidRDefault="00E84312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(1,889,164)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81828" w:rsidRPr="00465826" w:rsidRDefault="00E84312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127,012,501</w:t>
            </w:r>
          </w:p>
        </w:tc>
      </w:tr>
      <w:tr w:rsidR="00D75636" w:rsidRPr="00465826" w:rsidTr="00E84312">
        <w:tc>
          <w:tcPr>
            <w:tcW w:w="3060" w:type="dxa"/>
            <w:shd w:val="clear" w:color="auto" w:fill="auto"/>
          </w:tcPr>
          <w:p w:rsidR="00702C2D" w:rsidRPr="00465826" w:rsidRDefault="00702C2D" w:rsidP="00465826">
            <w:pPr>
              <w:spacing w:line="380" w:lineRule="exact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465826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465826" w:rsidRDefault="00702C2D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465826" w:rsidRDefault="00702C2D" w:rsidP="00E84312">
            <w:pPr>
              <w:tabs>
                <w:tab w:val="decimal" w:pos="1154"/>
              </w:tabs>
              <w:spacing w:line="380" w:lineRule="exact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84312" w:rsidRDefault="00702C2D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84312" w:rsidRDefault="00702C2D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75636" w:rsidRPr="00465826" w:rsidTr="00E84312">
        <w:tc>
          <w:tcPr>
            <w:tcW w:w="3060" w:type="dxa"/>
            <w:shd w:val="clear" w:color="auto" w:fill="auto"/>
          </w:tcPr>
          <w:p w:rsidR="00702C2D" w:rsidRPr="00465826" w:rsidRDefault="00702C2D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465826" w:rsidRDefault="00D75636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465826" w:rsidRDefault="00D75636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465826" w:rsidRDefault="00E84312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465826" w:rsidRDefault="00E84312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</w:tr>
      <w:tr w:rsidR="00E703E5" w:rsidRPr="00465826" w:rsidTr="00E84312">
        <w:tc>
          <w:tcPr>
            <w:tcW w:w="3060" w:type="dxa"/>
            <w:shd w:val="clear" w:color="auto" w:fill="auto"/>
          </w:tcPr>
          <w:p w:rsidR="00E703E5" w:rsidRPr="00465826" w:rsidRDefault="00E703E5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หนี้สิน</w:t>
            </w: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ตามสัญญาเช่า</w:t>
            </w:r>
            <w:r w:rsidRPr="00465826">
              <w:rPr>
                <w:rFonts w:ascii="Angsana New" w:hAnsi="Angsana New"/>
                <w:sz w:val="28"/>
                <w:szCs w:val="28"/>
                <w:cs/>
              </w:rPr>
              <w:t>การเงิน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15,869,920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(15,869,920)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75636" w:rsidRPr="00465826" w:rsidTr="00E84312">
        <w:tc>
          <w:tcPr>
            <w:tcW w:w="3060" w:type="dxa"/>
            <w:shd w:val="clear" w:color="auto" w:fill="auto"/>
          </w:tcPr>
          <w:p w:rsidR="00702C2D" w:rsidRPr="00465826" w:rsidRDefault="00702C2D" w:rsidP="00465826">
            <w:pPr>
              <w:spacing w:line="380" w:lineRule="exact"/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46582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ส่วนของ</w:t>
            </w:r>
            <w:r w:rsidR="00BC0330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เจ้าของ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465826" w:rsidRDefault="00702C2D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465826" w:rsidRDefault="00702C2D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465826" w:rsidRDefault="00702C2D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465826" w:rsidRDefault="00702C2D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02044" w:rsidRPr="00465826" w:rsidTr="00E84312">
        <w:tc>
          <w:tcPr>
            <w:tcW w:w="3060" w:type="dxa"/>
            <w:shd w:val="clear" w:color="auto" w:fill="auto"/>
          </w:tcPr>
          <w:p w:rsidR="00702C2D" w:rsidRPr="00465826" w:rsidRDefault="00702C2D" w:rsidP="00465826">
            <w:pPr>
              <w:spacing w:line="380" w:lineRule="exact"/>
              <w:rPr>
                <w:rFonts w:ascii="Angsana New" w:eastAsia="Calibri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465826" w:rsidRDefault="00DE5432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1,047,820,233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46582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(20,430,043)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465826" w:rsidRDefault="00902044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46582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1,027,390,190</w:t>
            </w:r>
          </w:p>
        </w:tc>
      </w:tr>
      <w:tr w:rsidR="00902044" w:rsidRPr="00465826" w:rsidTr="00E84312">
        <w:tc>
          <w:tcPr>
            <w:tcW w:w="3060" w:type="dxa"/>
            <w:shd w:val="clear" w:color="auto" w:fill="auto"/>
          </w:tcPr>
          <w:p w:rsidR="00902044" w:rsidRPr="00465826" w:rsidRDefault="00902044" w:rsidP="00465826">
            <w:pPr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02044" w:rsidRPr="00465826" w:rsidRDefault="00902044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(33,608,438)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02044" w:rsidRPr="00465826" w:rsidRDefault="00E703E5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104,105,085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02044" w:rsidRPr="00465826" w:rsidRDefault="00902044" w:rsidP="00E84312">
            <w:pPr>
              <w:tabs>
                <w:tab w:val="decimal" w:pos="1154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02044" w:rsidRPr="00465826" w:rsidRDefault="00E703E5" w:rsidP="00E84312">
            <w:pPr>
              <w:tabs>
                <w:tab w:val="decimal" w:pos="1253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70,496,647</w:t>
            </w:r>
          </w:p>
        </w:tc>
      </w:tr>
    </w:tbl>
    <w:p w:rsidR="00E84312" w:rsidRDefault="00E84312">
      <w:pPr>
        <w:overflowPunct/>
        <w:autoSpaceDE/>
        <w:autoSpaceDN/>
        <w:adjustRightInd/>
        <w:textAlignment w:val="auto"/>
      </w:pPr>
      <w:r>
        <w:br w:type="page"/>
      </w:r>
    </w:p>
    <w:p w:rsidR="00F80617" w:rsidRDefault="00F80617"/>
    <w:tbl>
      <w:tblPr>
        <w:tblW w:w="90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485"/>
        <w:gridCol w:w="1485"/>
        <w:gridCol w:w="1530"/>
      </w:tblGrid>
      <w:tr w:rsidR="0085163B" w:rsidRPr="00465826" w:rsidTr="00256594">
        <w:trPr>
          <w:tblHeader/>
        </w:trPr>
        <w:tc>
          <w:tcPr>
            <w:tcW w:w="9090" w:type="dxa"/>
            <w:gridSpan w:val="5"/>
            <w:shd w:val="clear" w:color="auto" w:fill="auto"/>
          </w:tcPr>
          <w:p w:rsidR="0085163B" w:rsidRPr="00465826" w:rsidRDefault="0085163B" w:rsidP="00077C6F">
            <w:pPr>
              <w:jc w:val="right"/>
              <w:rPr>
                <w:rFonts w:ascii="Angsana New" w:eastAsia="Calibri" w:hAnsi="Angsana New"/>
                <w:sz w:val="28"/>
                <w:szCs w:val="28"/>
              </w:rPr>
            </w:pPr>
            <w:r w:rsidRPr="00465826">
              <w:rPr>
                <w:sz w:val="28"/>
                <w:szCs w:val="28"/>
              </w:rPr>
              <w:br w:type="page"/>
            </w:r>
            <w:r w:rsidRPr="00465826">
              <w:rPr>
                <w:rFonts w:ascii="Angsana New" w:eastAsia="Calibri" w:hAnsi="Angsana New"/>
                <w:sz w:val="28"/>
                <w:szCs w:val="28"/>
              </w:rPr>
              <w:t>(</w:t>
            </w: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>หน่วย</w:t>
            </w:r>
            <w:r w:rsidRPr="00465826">
              <w:rPr>
                <w:rFonts w:ascii="Angsana New" w:eastAsia="Calibri" w:hAnsi="Angsana New"/>
                <w:sz w:val="28"/>
                <w:szCs w:val="28"/>
              </w:rPr>
              <w:t>:</w:t>
            </w: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 xml:space="preserve"> บาท</w:t>
            </w:r>
            <w:r w:rsidRPr="00465826">
              <w:rPr>
                <w:rFonts w:ascii="Angsana New" w:eastAsia="Calibri" w:hAnsi="Angsana New"/>
                <w:sz w:val="28"/>
                <w:szCs w:val="28"/>
              </w:rPr>
              <w:t>)</w:t>
            </w:r>
          </w:p>
        </w:tc>
      </w:tr>
      <w:tr w:rsidR="00027F65" w:rsidRPr="00465826" w:rsidTr="00256594">
        <w:trPr>
          <w:tblHeader/>
        </w:trPr>
        <w:tc>
          <w:tcPr>
            <w:tcW w:w="3060" w:type="dxa"/>
            <w:shd w:val="clear" w:color="auto" w:fill="auto"/>
          </w:tcPr>
          <w:p w:rsidR="0085163B" w:rsidRPr="00465826" w:rsidRDefault="0085163B" w:rsidP="00077C6F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6030" w:type="dxa"/>
            <w:gridSpan w:val="4"/>
            <w:shd w:val="clear" w:color="auto" w:fill="auto"/>
            <w:vAlign w:val="bottom"/>
          </w:tcPr>
          <w:p w:rsidR="0085163B" w:rsidRPr="00465826" w:rsidRDefault="0085163B" w:rsidP="00077C6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465826">
              <w:rPr>
                <w:rFonts w:ascii="Angsana New" w:eastAsia="Calibri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27F65" w:rsidRPr="00465826" w:rsidTr="00256594">
        <w:trPr>
          <w:tblHeader/>
        </w:trPr>
        <w:tc>
          <w:tcPr>
            <w:tcW w:w="3060" w:type="dxa"/>
            <w:shd w:val="clear" w:color="auto" w:fill="auto"/>
          </w:tcPr>
          <w:p w:rsidR="0085163B" w:rsidRPr="00465826" w:rsidRDefault="0085163B" w:rsidP="00077C6F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465826" w:rsidRDefault="0085163B" w:rsidP="00077C6F">
            <w:pP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2970" w:type="dxa"/>
            <w:gridSpan w:val="2"/>
            <w:shd w:val="clear" w:color="auto" w:fill="auto"/>
          </w:tcPr>
          <w:p w:rsidR="0085163B" w:rsidRPr="00465826" w:rsidRDefault="0085163B" w:rsidP="00077C6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465826" w:rsidRDefault="0085163B" w:rsidP="00077C6F">
            <w:pP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</w:tr>
      <w:tr w:rsidR="00027F65" w:rsidRPr="00465826" w:rsidTr="00256594">
        <w:trPr>
          <w:tblHeader/>
        </w:trPr>
        <w:tc>
          <w:tcPr>
            <w:tcW w:w="3060" w:type="dxa"/>
            <w:shd w:val="clear" w:color="auto" w:fill="auto"/>
          </w:tcPr>
          <w:p w:rsidR="0085163B" w:rsidRPr="00465826" w:rsidRDefault="0085163B" w:rsidP="00077C6F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465826" w:rsidRDefault="0085163B" w:rsidP="00077C6F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465826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465826">
              <w:rPr>
                <w:rFonts w:ascii="Angsana New" w:eastAsia="Calibri" w:hAnsi="Angsana New"/>
                <w:sz w:val="28"/>
                <w:szCs w:val="28"/>
              </w:rPr>
              <w:t>2562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465826" w:rsidRDefault="0085163B" w:rsidP="00077C6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>แนวปฏิบัติทางการบัญชี เรื่อง เครื่องมือทางการเงิน</w:t>
            </w:r>
            <w:r w:rsidR="00702D8A">
              <w:rPr>
                <w:rFonts w:ascii="Angsana New" w:eastAsia="Calibri" w:hAnsi="Angsana New" w:hint="cs"/>
                <w:sz w:val="28"/>
                <w:szCs w:val="28"/>
                <w:cs/>
              </w:rPr>
              <w:t>ฯ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465826" w:rsidRDefault="0085163B" w:rsidP="00077C6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>มาตรฐาน</w:t>
            </w:r>
            <w:r w:rsidR="00F80617" w:rsidRPr="00465826">
              <w:rPr>
                <w:rFonts w:ascii="Angsana New" w:eastAsia="Calibri" w:hAnsi="Angsana New"/>
                <w:sz w:val="28"/>
                <w:szCs w:val="28"/>
              </w:rPr>
              <w:t xml:space="preserve">            </w:t>
            </w: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>การรายงาน</w:t>
            </w:r>
            <w:r w:rsidR="00F80617" w:rsidRPr="00465826">
              <w:rPr>
                <w:rFonts w:ascii="Angsana New" w:eastAsia="Calibri" w:hAnsi="Angsana New"/>
                <w:sz w:val="28"/>
                <w:szCs w:val="28"/>
              </w:rPr>
              <w:t xml:space="preserve">            </w:t>
            </w: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ทางการเงิน </w:t>
            </w:r>
            <w:r w:rsidR="00F80617" w:rsidRPr="00465826">
              <w:rPr>
                <w:rFonts w:ascii="Angsana New" w:eastAsia="Calibri" w:hAnsi="Angsana New"/>
                <w:sz w:val="28"/>
                <w:szCs w:val="28"/>
              </w:rPr>
              <w:t xml:space="preserve"> </w:t>
            </w: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ฉบับที่ </w:t>
            </w:r>
            <w:r w:rsidRPr="00465826">
              <w:rPr>
                <w:rFonts w:ascii="Angsana New" w:eastAsia="Calibri" w:hAnsi="Angsana New"/>
                <w:sz w:val="28"/>
                <w:szCs w:val="28"/>
              </w:rPr>
              <w:t>16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465826" w:rsidRDefault="0085163B" w:rsidP="00077C6F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465826">
              <w:rPr>
                <w:rFonts w:ascii="Angsana New" w:eastAsia="Calibri" w:hAnsi="Angsana New"/>
                <w:sz w:val="28"/>
                <w:szCs w:val="28"/>
              </w:rPr>
              <w:t xml:space="preserve">1 </w:t>
            </w:r>
            <w:r w:rsidRPr="0046582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มกราคม </w:t>
            </w:r>
            <w:r w:rsidRPr="00465826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</w:tr>
      <w:tr w:rsidR="00027F65" w:rsidRPr="00465826" w:rsidTr="00E84312">
        <w:tc>
          <w:tcPr>
            <w:tcW w:w="3060" w:type="dxa"/>
            <w:shd w:val="clear" w:color="auto" w:fill="auto"/>
          </w:tcPr>
          <w:p w:rsidR="0085163B" w:rsidRPr="00465826" w:rsidRDefault="0085163B" w:rsidP="00077C6F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46582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84312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84312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84312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84312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27F65" w:rsidRPr="00465826" w:rsidTr="00E84312">
        <w:tc>
          <w:tcPr>
            <w:tcW w:w="3060" w:type="dxa"/>
            <w:shd w:val="clear" w:color="auto" w:fill="auto"/>
          </w:tcPr>
          <w:p w:rsidR="0085163B" w:rsidRPr="00465826" w:rsidRDefault="0085163B" w:rsidP="00077C6F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46582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84312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84312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84312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84312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27F65" w:rsidRPr="00465826" w:rsidTr="00E84312">
        <w:tc>
          <w:tcPr>
            <w:tcW w:w="3060" w:type="dxa"/>
            <w:shd w:val="clear" w:color="auto" w:fill="auto"/>
          </w:tcPr>
          <w:p w:rsidR="007A46B0" w:rsidRPr="00465826" w:rsidRDefault="007A46B0" w:rsidP="00077C6F">
            <w:pPr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46582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139,646,681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46582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(47,866)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46582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46582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139,598,815</w:t>
            </w:r>
          </w:p>
        </w:tc>
      </w:tr>
      <w:tr w:rsidR="00027F65" w:rsidRPr="00465826" w:rsidTr="00E84312">
        <w:tc>
          <w:tcPr>
            <w:tcW w:w="3060" w:type="dxa"/>
            <w:shd w:val="clear" w:color="auto" w:fill="auto"/>
          </w:tcPr>
          <w:p w:rsidR="007A46B0" w:rsidRPr="00465826" w:rsidRDefault="007A46B0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รายได้จากการลงทุนค้างรับ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46582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7,992,591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46582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(2,403)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46582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46582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7,990,188</w:t>
            </w:r>
          </w:p>
        </w:tc>
      </w:tr>
      <w:tr w:rsidR="00027F65" w:rsidRPr="00465826" w:rsidTr="00E84312">
        <w:tc>
          <w:tcPr>
            <w:tcW w:w="3060" w:type="dxa"/>
            <w:shd w:val="clear" w:color="auto" w:fill="auto"/>
          </w:tcPr>
          <w:p w:rsidR="007A46B0" w:rsidRPr="00465826" w:rsidRDefault="007A46B0" w:rsidP="00077C6F">
            <w:pPr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46582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2,988,961,052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46582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184,925,830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46582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46582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3,173,886,882</w:t>
            </w:r>
          </w:p>
        </w:tc>
      </w:tr>
      <w:tr w:rsidR="00E703E5" w:rsidRPr="00465826" w:rsidTr="00E84312">
        <w:tc>
          <w:tcPr>
            <w:tcW w:w="3060" w:type="dxa"/>
            <w:shd w:val="clear" w:color="auto" w:fill="auto"/>
          </w:tcPr>
          <w:p w:rsidR="00E703E5" w:rsidRPr="0046582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242,549,566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(18,738,076)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223,811,490</w:t>
            </w:r>
          </w:p>
        </w:tc>
      </w:tr>
      <w:tr w:rsidR="00E703E5" w:rsidRPr="00465826" w:rsidTr="00E84312">
        <w:tc>
          <w:tcPr>
            <w:tcW w:w="3060" w:type="dxa"/>
            <w:shd w:val="clear" w:color="auto" w:fill="auto"/>
          </w:tcPr>
          <w:p w:rsidR="00E703E5" w:rsidRPr="0046582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</w:tr>
      <w:tr w:rsidR="00E703E5" w:rsidRPr="00465826" w:rsidTr="00E84312">
        <w:tc>
          <w:tcPr>
            <w:tcW w:w="3060" w:type="dxa"/>
            <w:shd w:val="clear" w:color="auto" w:fill="auto"/>
          </w:tcPr>
          <w:p w:rsidR="00E703E5" w:rsidRPr="0046582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53,359,278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(1,339,423)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52,019,855</w:t>
            </w:r>
          </w:p>
        </w:tc>
      </w:tr>
      <w:tr w:rsidR="00027F65" w:rsidRPr="00465826" w:rsidTr="00E84312">
        <w:tc>
          <w:tcPr>
            <w:tcW w:w="3060" w:type="dxa"/>
            <w:shd w:val="clear" w:color="auto" w:fill="auto"/>
          </w:tcPr>
          <w:p w:rsidR="00027F65" w:rsidRPr="00465826" w:rsidRDefault="00027F6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27F65" w:rsidRPr="00465826" w:rsidRDefault="00027F6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210,473,910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027F65" w:rsidRPr="00465826" w:rsidRDefault="008F1F4E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(31,963,680)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027F65" w:rsidRPr="00465826" w:rsidRDefault="00027F6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27F65" w:rsidRPr="00465826" w:rsidRDefault="008F1F4E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17</w:t>
            </w:r>
            <w:r w:rsidR="00077C6F" w:rsidRPr="00465826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  <w:r w:rsidRPr="00465826">
              <w:rPr>
                <w:rFonts w:ascii="Angsana New" w:hAnsi="Angsana New"/>
                <w:sz w:val="28"/>
                <w:szCs w:val="28"/>
              </w:rPr>
              <w:t>,510,230</w:t>
            </w:r>
          </w:p>
        </w:tc>
      </w:tr>
      <w:tr w:rsidR="00027F65" w:rsidRPr="00465826" w:rsidTr="00E84312">
        <w:tc>
          <w:tcPr>
            <w:tcW w:w="3060" w:type="dxa"/>
            <w:shd w:val="clear" w:color="auto" w:fill="auto"/>
          </w:tcPr>
          <w:p w:rsidR="005A7534" w:rsidRPr="00465826" w:rsidRDefault="007A46B0" w:rsidP="00077C6F">
            <w:pPr>
              <w:ind w:left="165" w:right="-101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 xml:space="preserve">สินทรัพย์อื่น </w:t>
            </w:r>
            <w:r w:rsidRPr="00465826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ค่าสินไหมค้างรับจากคู่กรณี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5A7534" w:rsidRPr="0046582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118,749,174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5A7534" w:rsidRPr="0046582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(25,057,163)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5A7534" w:rsidRPr="0046582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5A7534" w:rsidRPr="0046582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93,692,011</w:t>
            </w:r>
          </w:p>
        </w:tc>
      </w:tr>
      <w:tr w:rsidR="00E703E5" w:rsidRPr="00465826" w:rsidTr="00E84312">
        <w:tc>
          <w:tcPr>
            <w:tcW w:w="3060" w:type="dxa"/>
            <w:shd w:val="clear" w:color="auto" w:fill="auto"/>
          </w:tcPr>
          <w:p w:rsidR="00E703E5" w:rsidRPr="00465826" w:rsidRDefault="00E703E5" w:rsidP="00077C6F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สินทรัพย์อื่น</w:t>
            </w:r>
            <w:r w:rsidRPr="00465826">
              <w:rPr>
                <w:rFonts w:ascii="Angsana New" w:hAnsi="Angsana New"/>
                <w:sz w:val="28"/>
                <w:szCs w:val="28"/>
              </w:rPr>
              <w:t xml:space="preserve"> - </w:t>
            </w:r>
            <w:proofErr w:type="spellStart"/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128,901,665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84312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(1,889,164)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84312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127,012,501</w:t>
            </w:r>
          </w:p>
        </w:tc>
      </w:tr>
      <w:tr w:rsidR="00E703E5" w:rsidRPr="00465826" w:rsidTr="00E84312">
        <w:tc>
          <w:tcPr>
            <w:tcW w:w="3060" w:type="dxa"/>
            <w:shd w:val="clear" w:color="auto" w:fill="auto"/>
          </w:tcPr>
          <w:p w:rsidR="00E703E5" w:rsidRPr="00465826" w:rsidRDefault="00E703E5" w:rsidP="00077C6F">
            <w:pPr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465826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703E5" w:rsidRPr="00465826" w:rsidTr="00E84312">
        <w:tc>
          <w:tcPr>
            <w:tcW w:w="3060" w:type="dxa"/>
            <w:shd w:val="clear" w:color="auto" w:fill="auto"/>
          </w:tcPr>
          <w:p w:rsidR="00E703E5" w:rsidRPr="00465826" w:rsidRDefault="00E703E5" w:rsidP="00077C6F">
            <w:pPr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84312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84312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</w:tr>
      <w:tr w:rsidR="00E703E5" w:rsidRPr="00465826" w:rsidTr="00E84312">
        <w:tc>
          <w:tcPr>
            <w:tcW w:w="3060" w:type="dxa"/>
            <w:shd w:val="clear" w:color="auto" w:fill="auto"/>
          </w:tcPr>
          <w:p w:rsidR="00E703E5" w:rsidRPr="0046582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หนี้สิน</w:t>
            </w:r>
            <w:r w:rsidRPr="00465826">
              <w:rPr>
                <w:rFonts w:ascii="Angsana New" w:hAnsi="Angsana New" w:hint="cs"/>
                <w:sz w:val="28"/>
                <w:szCs w:val="28"/>
                <w:cs/>
              </w:rPr>
              <w:t>ตามสัญญาเช่า</w:t>
            </w:r>
            <w:r w:rsidRPr="00465826">
              <w:rPr>
                <w:rFonts w:ascii="Angsana New" w:hAnsi="Angsana New"/>
                <w:sz w:val="28"/>
                <w:szCs w:val="28"/>
                <w:cs/>
              </w:rPr>
              <w:t>การเงิน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15,869,920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(15,869,920)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8F1F4E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03E5" w:rsidRPr="00465826" w:rsidTr="00E84312">
        <w:tc>
          <w:tcPr>
            <w:tcW w:w="3060" w:type="dxa"/>
            <w:shd w:val="clear" w:color="auto" w:fill="auto"/>
          </w:tcPr>
          <w:p w:rsidR="00E703E5" w:rsidRPr="00465826" w:rsidRDefault="00E703E5" w:rsidP="00077C6F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46582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ส่วนของ</w:t>
            </w:r>
            <w:r w:rsidR="00BC0330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เจ้าของ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3E5" w:rsidRPr="00465826" w:rsidTr="00E84312">
        <w:tc>
          <w:tcPr>
            <w:tcW w:w="3060" w:type="dxa"/>
            <w:shd w:val="clear" w:color="auto" w:fill="auto"/>
          </w:tcPr>
          <w:p w:rsidR="00E703E5" w:rsidRPr="00465826" w:rsidRDefault="00E703E5" w:rsidP="00077C6F">
            <w:pPr>
              <w:rPr>
                <w:rFonts w:ascii="Angsana New" w:eastAsia="Calibri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1,000,237,594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8F1F4E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(20,430,043)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8F1F4E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979,807,551</w:t>
            </w:r>
          </w:p>
        </w:tc>
      </w:tr>
      <w:tr w:rsidR="00E703E5" w:rsidRPr="00465826" w:rsidTr="00E84312">
        <w:tc>
          <w:tcPr>
            <w:tcW w:w="3060" w:type="dxa"/>
            <w:shd w:val="clear" w:color="auto" w:fill="auto"/>
          </w:tcPr>
          <w:p w:rsidR="00E703E5" w:rsidRPr="0046582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65826">
              <w:rPr>
                <w:rFonts w:ascii="Angsana New" w:hAnsi="Angsana New"/>
                <w:sz w:val="28"/>
                <w:szCs w:val="28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(28,259,002)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8F1F4E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148,284,761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46582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465826" w:rsidRDefault="008F1F4E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65826">
              <w:rPr>
                <w:rFonts w:ascii="Angsana New" w:hAnsi="Angsana New"/>
                <w:sz w:val="28"/>
                <w:szCs w:val="28"/>
              </w:rPr>
              <w:t>120,025,759</w:t>
            </w:r>
          </w:p>
        </w:tc>
      </w:tr>
    </w:tbl>
    <w:p w:rsidR="00430446" w:rsidRDefault="00430446" w:rsidP="00430446">
      <w:pPr>
        <w:spacing w:before="120" w:after="8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:rsidR="00430446" w:rsidRDefault="0043044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7557A1" w:rsidRPr="00430774" w:rsidRDefault="007557A1" w:rsidP="005F7C9A">
      <w:pPr>
        <w:numPr>
          <w:ilvl w:val="1"/>
          <w:numId w:val="10"/>
        </w:num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30774">
        <w:rPr>
          <w:rFonts w:ascii="Angsana New" w:hAnsi="Angsana New"/>
          <w:b/>
          <w:bCs/>
          <w:sz w:val="32"/>
          <w:szCs w:val="32"/>
          <w:cs/>
        </w:rPr>
        <w:lastRenderedPageBreak/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</w:p>
    <w:p w:rsidR="007557A1" w:rsidRPr="00430774" w:rsidRDefault="007557A1" w:rsidP="005F7C9A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30774">
        <w:rPr>
          <w:rFonts w:ascii="Angsana New" w:hAnsi="Angsana New" w:hint="cs"/>
          <w:sz w:val="32"/>
          <w:szCs w:val="32"/>
          <w:cs/>
        </w:rPr>
        <w:t>รายละเอียดผลกระทบที่มีต่อ</w:t>
      </w:r>
      <w:r w:rsidR="00430446">
        <w:rPr>
          <w:rFonts w:ascii="Angsana New" w:hAnsi="Angsana New" w:hint="cs"/>
          <w:sz w:val="32"/>
          <w:szCs w:val="32"/>
          <w:cs/>
        </w:rPr>
        <w:t>ส่วนของเจ้าของ</w:t>
      </w:r>
      <w:r w:rsidRPr="00430774">
        <w:rPr>
          <w:rFonts w:ascii="Angsana New" w:hAnsi="Angsana New" w:hint="cs"/>
          <w:sz w:val="32"/>
          <w:szCs w:val="32"/>
          <w:cs/>
        </w:rPr>
        <w:t xml:space="preserve"> ณ วันที่ </w:t>
      </w:r>
      <w:r w:rsidRPr="00430774">
        <w:rPr>
          <w:rFonts w:ascii="Angsana New" w:hAnsi="Angsana New"/>
          <w:sz w:val="32"/>
          <w:szCs w:val="32"/>
        </w:rPr>
        <w:t xml:space="preserve">1 </w:t>
      </w:r>
      <w:r w:rsidRPr="00430774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430774">
        <w:rPr>
          <w:rFonts w:ascii="Angsana New" w:hAnsi="Angsana New"/>
          <w:sz w:val="32"/>
          <w:szCs w:val="32"/>
        </w:rPr>
        <w:t xml:space="preserve">2563 </w:t>
      </w:r>
      <w:r w:rsidRPr="00430774">
        <w:rPr>
          <w:rFonts w:ascii="Angsana New" w:hAnsi="Angsana New" w:hint="cs"/>
          <w:sz w:val="32"/>
          <w:szCs w:val="32"/>
          <w:cs/>
        </w:rPr>
        <w:t>จากการนำ</w:t>
      </w:r>
      <w:r w:rsidRPr="00430774">
        <w:rPr>
          <w:rFonts w:ascii="Angsana New" w:hAnsi="Angsana New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="00BC0330">
        <w:rPr>
          <w:rFonts w:ascii="Angsana New" w:hAnsi="Angsana New" w:hint="cs"/>
          <w:sz w:val="32"/>
          <w:szCs w:val="32"/>
          <w:cs/>
        </w:rPr>
        <w:t xml:space="preserve"> </w:t>
      </w:r>
      <w:r w:rsidRPr="00430774">
        <w:rPr>
          <w:rFonts w:ascii="Angsana New" w:hAnsi="Angsana New" w:hint="cs"/>
          <w:sz w:val="32"/>
          <w:szCs w:val="32"/>
          <w:cs/>
        </w:rPr>
        <w:t>มาถือปฏิบัติครั้งแรก แสดงได้ดังนี้</w:t>
      </w:r>
    </w:p>
    <w:tbl>
      <w:tblPr>
        <w:tblW w:w="9146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860"/>
        <w:gridCol w:w="2143"/>
        <w:gridCol w:w="2143"/>
      </w:tblGrid>
      <w:tr w:rsidR="00430446" w:rsidRPr="005F7C9A" w:rsidTr="005F7C9A">
        <w:tc>
          <w:tcPr>
            <w:tcW w:w="4860" w:type="dxa"/>
            <w:shd w:val="clear" w:color="auto" w:fill="auto"/>
          </w:tcPr>
          <w:p w:rsidR="00430446" w:rsidRPr="005F7C9A" w:rsidRDefault="00430446" w:rsidP="005F7C9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vAlign w:val="bottom"/>
          </w:tcPr>
          <w:p w:rsidR="00430446" w:rsidRPr="005F7C9A" w:rsidRDefault="00430446" w:rsidP="005F7C9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5F7C9A" w:rsidRDefault="00430446" w:rsidP="005F7C9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5F7C9A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5F7C9A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5F7C9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</w:t>
            </w:r>
            <w:r w:rsidRPr="005F7C9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30446" w:rsidRPr="005F7C9A" w:rsidTr="005F7C9A">
        <w:tc>
          <w:tcPr>
            <w:tcW w:w="4860" w:type="dxa"/>
            <w:shd w:val="clear" w:color="auto" w:fill="auto"/>
          </w:tcPr>
          <w:p w:rsidR="00430446" w:rsidRPr="005F7C9A" w:rsidRDefault="00430446" w:rsidP="005F7C9A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vAlign w:val="bottom"/>
          </w:tcPr>
          <w:p w:rsidR="00430446" w:rsidRPr="005F7C9A" w:rsidRDefault="00430446" w:rsidP="005F7C9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4" w:name="_Hlk38838426"/>
            <w:r w:rsidRPr="005F7C9A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bookmarkEnd w:id="4"/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5F7C9A" w:rsidRDefault="00430446" w:rsidP="005F7C9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7C9A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30446" w:rsidRPr="005F7C9A" w:rsidTr="005F7C9A">
        <w:tc>
          <w:tcPr>
            <w:tcW w:w="4860" w:type="dxa"/>
            <w:shd w:val="clear" w:color="auto" w:fill="auto"/>
            <w:vAlign w:val="bottom"/>
          </w:tcPr>
          <w:p w:rsidR="00430446" w:rsidRPr="005F7C9A" w:rsidRDefault="00430446" w:rsidP="005F7C9A">
            <w:pPr>
              <w:ind w:left="162" w:hanging="162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5F7C9A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 xml:space="preserve">กำไรสะสม </w:t>
            </w:r>
            <w:r w:rsidRPr="005F7C9A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 xml:space="preserve">- </w:t>
            </w:r>
            <w:r w:rsidRPr="005F7C9A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ยังไม่จัดสรร</w:t>
            </w:r>
          </w:p>
        </w:tc>
        <w:tc>
          <w:tcPr>
            <w:tcW w:w="2143" w:type="dxa"/>
            <w:vAlign w:val="bottom"/>
          </w:tcPr>
          <w:p w:rsidR="00430446" w:rsidRPr="005F7C9A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5F7C9A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30446" w:rsidRPr="005F7C9A" w:rsidTr="005F7C9A">
        <w:tc>
          <w:tcPr>
            <w:tcW w:w="4860" w:type="dxa"/>
            <w:shd w:val="clear" w:color="auto" w:fill="auto"/>
          </w:tcPr>
          <w:p w:rsidR="00430446" w:rsidRPr="005F7C9A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5F7C9A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การรับรู้ผลขาดทุนด้านเครดิตที่คาดว่าจะเกิดขึ้นต่อสินทรัพย์ทางการเงิน</w:t>
            </w:r>
          </w:p>
        </w:tc>
        <w:tc>
          <w:tcPr>
            <w:tcW w:w="2143" w:type="dxa"/>
            <w:vAlign w:val="bottom"/>
          </w:tcPr>
          <w:p w:rsidR="00430446" w:rsidRPr="005F7C9A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(25,537,554)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5F7C9A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(25,537,554)</w:t>
            </w:r>
          </w:p>
        </w:tc>
      </w:tr>
      <w:tr w:rsidR="00430446" w:rsidRPr="005F7C9A" w:rsidTr="005F7C9A">
        <w:tc>
          <w:tcPr>
            <w:tcW w:w="4860" w:type="dxa"/>
            <w:shd w:val="clear" w:color="auto" w:fill="auto"/>
          </w:tcPr>
          <w:p w:rsidR="00430446" w:rsidRPr="005F7C9A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5F7C9A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143" w:type="dxa"/>
            <w:vAlign w:val="bottom"/>
          </w:tcPr>
          <w:p w:rsidR="00430446" w:rsidRPr="005F7C9A" w:rsidRDefault="00430446" w:rsidP="005F7C9A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5,107,511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5F7C9A" w:rsidRDefault="00430446" w:rsidP="005F7C9A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5,107,511</w:t>
            </w:r>
          </w:p>
        </w:tc>
      </w:tr>
      <w:tr w:rsidR="00430446" w:rsidRPr="005F7C9A" w:rsidTr="005F7C9A">
        <w:tc>
          <w:tcPr>
            <w:tcW w:w="4860" w:type="dxa"/>
            <w:shd w:val="clear" w:color="auto" w:fill="auto"/>
          </w:tcPr>
          <w:p w:rsidR="00430446" w:rsidRPr="005F7C9A" w:rsidRDefault="00266963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รวม</w:t>
            </w:r>
          </w:p>
        </w:tc>
        <w:tc>
          <w:tcPr>
            <w:tcW w:w="2143" w:type="dxa"/>
            <w:vAlign w:val="bottom"/>
          </w:tcPr>
          <w:p w:rsidR="00430446" w:rsidRPr="005F7C9A" w:rsidRDefault="00430446" w:rsidP="005F7C9A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(20,430,043)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5F7C9A" w:rsidRDefault="00430446" w:rsidP="005F7C9A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(20,430,043)</w:t>
            </w:r>
          </w:p>
        </w:tc>
      </w:tr>
      <w:tr w:rsidR="00430446" w:rsidRPr="005F7C9A" w:rsidTr="005F7C9A">
        <w:tc>
          <w:tcPr>
            <w:tcW w:w="4860" w:type="dxa"/>
            <w:shd w:val="clear" w:color="auto" w:fill="auto"/>
            <w:vAlign w:val="bottom"/>
          </w:tcPr>
          <w:p w:rsidR="00430446" w:rsidRPr="005F7C9A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5F7C9A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2143" w:type="dxa"/>
            <w:vAlign w:val="bottom"/>
          </w:tcPr>
          <w:p w:rsidR="00430446" w:rsidRPr="005F7C9A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5F7C9A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30446" w:rsidRPr="005F7C9A" w:rsidTr="005F7C9A">
        <w:tc>
          <w:tcPr>
            <w:tcW w:w="4860" w:type="dxa"/>
            <w:shd w:val="clear" w:color="auto" w:fill="auto"/>
            <w:vAlign w:val="bottom"/>
          </w:tcPr>
          <w:p w:rsidR="00430446" w:rsidRPr="005F7C9A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5F7C9A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การวัดมูลค่ายุติธรรมของเงินลงทุนในตราสารทุนของบริษัทที่ไม่ใช่บริษัทจดทะเบียน</w:t>
            </w:r>
          </w:p>
        </w:tc>
        <w:tc>
          <w:tcPr>
            <w:tcW w:w="2143" w:type="dxa"/>
            <w:vAlign w:val="bottom"/>
          </w:tcPr>
          <w:p w:rsidR="00430446" w:rsidRPr="005F7C9A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129,799,094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5F7C9A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185,023,689</w:t>
            </w:r>
          </w:p>
        </w:tc>
      </w:tr>
      <w:tr w:rsidR="00430446" w:rsidRPr="005F7C9A" w:rsidTr="005F7C9A">
        <w:tc>
          <w:tcPr>
            <w:tcW w:w="4860" w:type="dxa"/>
            <w:shd w:val="clear" w:color="auto" w:fill="auto"/>
          </w:tcPr>
          <w:p w:rsidR="00430446" w:rsidRPr="005F7C9A" w:rsidRDefault="00430446" w:rsidP="005F7C9A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การรับรู้ผลขาดทุนด้านเครดิตที่คาดว่าจะเกิดขึ้นต่อสินทรัพย์ทางการเงิน</w:t>
            </w:r>
          </w:p>
        </w:tc>
        <w:tc>
          <w:tcPr>
            <w:tcW w:w="2143" w:type="dxa"/>
            <w:vAlign w:val="bottom"/>
          </w:tcPr>
          <w:p w:rsidR="00430446" w:rsidRPr="005F7C9A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332,262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5F7C9A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332,262</w:t>
            </w:r>
          </w:p>
        </w:tc>
      </w:tr>
      <w:tr w:rsidR="00430446" w:rsidRPr="005F7C9A" w:rsidTr="005F7C9A">
        <w:tc>
          <w:tcPr>
            <w:tcW w:w="4860" w:type="dxa"/>
            <w:shd w:val="clear" w:color="auto" w:fill="auto"/>
          </w:tcPr>
          <w:p w:rsidR="00430446" w:rsidRPr="005F7C9A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5F7C9A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143" w:type="dxa"/>
            <w:vAlign w:val="bottom"/>
          </w:tcPr>
          <w:p w:rsidR="00430446" w:rsidRPr="005F7C9A" w:rsidRDefault="00430446" w:rsidP="005F7C9A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(26,026,271)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5F7C9A" w:rsidRDefault="00430446" w:rsidP="005F7C9A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(37,071,190)</w:t>
            </w:r>
          </w:p>
        </w:tc>
      </w:tr>
      <w:tr w:rsidR="00430446" w:rsidRPr="005F7C9A" w:rsidTr="005F7C9A">
        <w:tc>
          <w:tcPr>
            <w:tcW w:w="4860" w:type="dxa"/>
            <w:shd w:val="clear" w:color="auto" w:fill="auto"/>
          </w:tcPr>
          <w:p w:rsidR="00430446" w:rsidRPr="005F7C9A" w:rsidRDefault="00266963" w:rsidP="005F7C9A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รวม</w:t>
            </w:r>
          </w:p>
        </w:tc>
        <w:tc>
          <w:tcPr>
            <w:tcW w:w="2143" w:type="dxa"/>
            <w:vAlign w:val="bottom"/>
          </w:tcPr>
          <w:p w:rsidR="00430446" w:rsidRPr="005F7C9A" w:rsidRDefault="00430446" w:rsidP="005F7C9A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104,105,085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5F7C9A" w:rsidRDefault="00430446" w:rsidP="005F7C9A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7C9A">
              <w:rPr>
                <w:rFonts w:asciiTheme="majorBidi" w:hAnsiTheme="majorBidi" w:cstheme="majorBidi"/>
                <w:sz w:val="30"/>
                <w:szCs w:val="30"/>
              </w:rPr>
              <w:t>148,284,761</w:t>
            </w:r>
          </w:p>
        </w:tc>
      </w:tr>
    </w:tbl>
    <w:p w:rsidR="005A7534" w:rsidRDefault="005A7534" w:rsidP="005F7C9A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87282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287282">
        <w:rPr>
          <w:rFonts w:ascii="Angsana New" w:hAnsi="Angsana New"/>
          <w:sz w:val="32"/>
          <w:szCs w:val="32"/>
        </w:rPr>
        <w:t xml:space="preserve">1 </w:t>
      </w:r>
      <w:r w:rsidRPr="00287282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287282">
        <w:rPr>
          <w:rFonts w:ascii="Angsana New" w:hAnsi="Angsana New"/>
          <w:sz w:val="32"/>
          <w:szCs w:val="32"/>
        </w:rPr>
        <w:t xml:space="preserve">2563 </w:t>
      </w:r>
      <w:r w:rsidRPr="00287282">
        <w:rPr>
          <w:rFonts w:ascii="Angsana New" w:hAnsi="Angsana New" w:hint="cs"/>
          <w:sz w:val="32"/>
          <w:szCs w:val="32"/>
          <w:cs/>
        </w:rPr>
        <w:t>การจัดประเภทและวัดมูลค่าของสินทรัพย์ทางการเงินตามที่กำหนดใน</w:t>
      </w:r>
      <w:r w:rsidRPr="00287282">
        <w:rPr>
          <w:rFonts w:ascii="Angsana New" w:hAnsi="Angsana New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Pr="00287282">
        <w:rPr>
          <w:rFonts w:ascii="Angsana New" w:hAnsi="Angsana New"/>
          <w:sz w:val="32"/>
          <w:szCs w:val="32"/>
        </w:rPr>
        <w:t xml:space="preserve"> </w:t>
      </w:r>
      <w:r w:rsidRPr="00287282">
        <w:rPr>
          <w:rFonts w:ascii="Angsana New" w:hAnsi="Angsana New" w:hint="cs"/>
          <w:sz w:val="32"/>
          <w:szCs w:val="32"/>
          <w:cs/>
        </w:rPr>
        <w:t>เปรียบเทียบกับการจัดประเภทและ</w:t>
      </w:r>
      <w:r w:rsidR="001B7C6C">
        <w:rPr>
          <w:rFonts w:ascii="Angsana New" w:hAnsi="Angsana New" w:hint="cs"/>
          <w:sz w:val="32"/>
          <w:szCs w:val="32"/>
          <w:cs/>
        </w:rPr>
        <w:t>วัด</w:t>
      </w:r>
      <w:r w:rsidRPr="00287282">
        <w:rPr>
          <w:rFonts w:ascii="Angsana New" w:hAnsi="Angsana New" w:hint="cs"/>
          <w:sz w:val="32"/>
          <w:szCs w:val="32"/>
          <w:cs/>
        </w:rPr>
        <w:t>มูลค่าตามบัญชีเดิม แสดงได้ดังนี้</w:t>
      </w:r>
    </w:p>
    <w:p w:rsidR="005F7C9A" w:rsidRDefault="005F7C9A" w:rsidP="005F7C9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5F7C9A" w:rsidRDefault="005F7C9A" w:rsidP="0062492A">
      <w:pPr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</w:p>
    <w:p w:rsidR="005F7C9A" w:rsidRDefault="005F7C9A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tbl>
      <w:tblPr>
        <w:tblW w:w="90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160"/>
        <w:gridCol w:w="1170"/>
        <w:gridCol w:w="1152"/>
        <w:gridCol w:w="1152"/>
        <w:gridCol w:w="1152"/>
        <w:gridCol w:w="1152"/>
        <w:gridCol w:w="1152"/>
      </w:tblGrid>
      <w:tr w:rsidR="005A7534" w:rsidRPr="0062492A" w:rsidTr="00077C6F">
        <w:trPr>
          <w:trHeight w:val="80"/>
          <w:tblHeader/>
        </w:trPr>
        <w:tc>
          <w:tcPr>
            <w:tcW w:w="2160" w:type="dxa"/>
            <w:shd w:val="clear" w:color="auto" w:fill="auto"/>
          </w:tcPr>
          <w:p w:rsidR="005A7534" w:rsidRPr="0062492A" w:rsidRDefault="005A7534" w:rsidP="00266963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:rsidR="005A7534" w:rsidRPr="0062492A" w:rsidRDefault="005A7534" w:rsidP="00266963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60" w:type="dxa"/>
            <w:gridSpan w:val="5"/>
            <w:shd w:val="clear" w:color="auto" w:fill="auto"/>
          </w:tcPr>
          <w:p w:rsidR="005A7534" w:rsidRPr="0062492A" w:rsidRDefault="005A7534" w:rsidP="00266963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  <w:r w:rsidRPr="0062492A">
              <w:rPr>
                <w:rFonts w:asciiTheme="majorBidi" w:hAnsiTheme="majorBidi" w:cstheme="majorBidi"/>
                <w:sz w:val="26"/>
                <w:szCs w:val="26"/>
              </w:rPr>
              <w:t>:</w:t>
            </w: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</w:t>
            </w:r>
            <w:r w:rsidRPr="0062492A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75C8A" w:rsidRPr="0062492A" w:rsidTr="00C46EC4">
        <w:trPr>
          <w:trHeight w:val="80"/>
          <w:tblHeader/>
        </w:trPr>
        <w:tc>
          <w:tcPr>
            <w:tcW w:w="9090" w:type="dxa"/>
            <w:gridSpan w:val="7"/>
            <w:shd w:val="clear" w:color="auto" w:fill="auto"/>
          </w:tcPr>
          <w:p w:rsidR="00375C8A" w:rsidRPr="0062492A" w:rsidRDefault="00375C8A" w:rsidP="00266963">
            <w:pPr>
              <w:pBdr>
                <w:bottom w:val="single" w:sz="4" w:space="1" w:color="auto"/>
              </w:pBdr>
              <w:spacing w:line="300" w:lineRule="exact"/>
              <w:ind w:right="-12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492A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702D8A" w:rsidRPr="0062492A" w:rsidTr="00C46EC4">
        <w:trPr>
          <w:trHeight w:val="378"/>
          <w:tblHeader/>
        </w:trPr>
        <w:tc>
          <w:tcPr>
            <w:tcW w:w="3330" w:type="dxa"/>
            <w:gridSpan w:val="2"/>
            <w:shd w:val="clear" w:color="auto" w:fill="auto"/>
          </w:tcPr>
          <w:p w:rsidR="00702D8A" w:rsidRPr="0062492A" w:rsidRDefault="00702D8A" w:rsidP="00266963">
            <w:pPr>
              <w:pBdr>
                <w:bottom w:val="single" w:sz="4" w:space="1" w:color="auto"/>
              </w:pBdr>
              <w:spacing w:line="300" w:lineRule="exact"/>
              <w:ind w:right="3"/>
              <w:jc w:val="center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pacing w:val="-2"/>
                <w:sz w:val="26"/>
                <w:szCs w:val="26"/>
                <w:cs/>
              </w:rPr>
              <w:t>การจัดประเภทและวัด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มูลค่าตามหลักการบัญชีเดิม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 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ณ วันที่ 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31 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ธันวาคม 2562</w:t>
            </w:r>
          </w:p>
        </w:tc>
        <w:tc>
          <w:tcPr>
            <w:tcW w:w="5760" w:type="dxa"/>
            <w:gridSpan w:val="5"/>
            <w:vAlign w:val="bottom"/>
          </w:tcPr>
          <w:p w:rsidR="00702D8A" w:rsidRPr="0062492A" w:rsidRDefault="00702D8A" w:rsidP="00266963">
            <w:pPr>
              <w:pBdr>
                <w:bottom w:val="single" w:sz="4" w:space="1" w:color="auto"/>
              </w:pBdr>
              <w:spacing w:line="300" w:lineRule="exact"/>
              <w:ind w:right="3"/>
              <w:jc w:val="center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pacing w:val="-2"/>
                <w:sz w:val="26"/>
                <w:szCs w:val="26"/>
                <w:cs/>
              </w:rPr>
              <w:t>การจัดประเภทและวัด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มูลค่าตามแนวปฏิบัติทางการบัญชี ณ วันที่ 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1 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มกราคม 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</w:rPr>
              <w:t>2563</w:t>
            </w:r>
          </w:p>
        </w:tc>
      </w:tr>
      <w:tr w:rsidR="001B4587" w:rsidRPr="0062492A" w:rsidTr="00077C6F">
        <w:trPr>
          <w:trHeight w:val="288"/>
          <w:tblHeader/>
        </w:trPr>
        <w:tc>
          <w:tcPr>
            <w:tcW w:w="2160" w:type="dxa"/>
            <w:shd w:val="clear" w:color="auto" w:fill="auto"/>
          </w:tcPr>
          <w:p w:rsidR="001B4587" w:rsidRPr="0062492A" w:rsidRDefault="001B4587" w:rsidP="00266963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62492A" w:rsidRDefault="001B4587" w:rsidP="00266963">
            <w:pPr>
              <w:spacing w:line="300" w:lineRule="exact"/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266963">
            <w:pPr>
              <w:pBdr>
                <w:bottom w:val="single" w:sz="4" w:space="1" w:color="auto"/>
              </w:pBdr>
              <w:spacing w:line="300" w:lineRule="exact"/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เงินลงทุนเพื่อค้า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9779AF" w:rsidRDefault="001B4587" w:rsidP="00266963">
            <w:pPr>
              <w:pBdr>
                <w:bottom w:val="single" w:sz="4" w:space="1" w:color="auto"/>
              </w:pBdr>
              <w:spacing w:line="300" w:lineRule="exact"/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  <w:p w:rsidR="001B4587" w:rsidRPr="0062492A" w:rsidRDefault="001B4587" w:rsidP="00266963">
            <w:pPr>
              <w:pBdr>
                <w:bottom w:val="single" w:sz="4" w:space="1" w:color="auto"/>
              </w:pBdr>
              <w:spacing w:line="300" w:lineRule="exact"/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>เผื่อขาย</w:t>
            </w:r>
          </w:p>
        </w:tc>
        <w:tc>
          <w:tcPr>
            <w:tcW w:w="1152" w:type="dxa"/>
            <w:vAlign w:val="bottom"/>
          </w:tcPr>
          <w:p w:rsidR="001B4587" w:rsidRPr="0062492A" w:rsidRDefault="001B4587" w:rsidP="00266963">
            <w:pPr>
              <w:pBdr>
                <w:bottom w:val="single" w:sz="4" w:space="1" w:color="auto"/>
              </w:pBdr>
              <w:spacing w:line="300" w:lineRule="exact"/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เงินลงทุนที่จะถือ</w:t>
            </w:r>
          </w:p>
          <w:p w:rsidR="001B4587" w:rsidRPr="0062492A" w:rsidRDefault="001B4587" w:rsidP="00266963">
            <w:pPr>
              <w:pBdr>
                <w:bottom w:val="single" w:sz="4" w:space="1" w:color="auto"/>
              </w:pBdr>
              <w:spacing w:line="300" w:lineRule="exact"/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>จนครบกำหนด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266963">
            <w:pPr>
              <w:pBdr>
                <w:bottom w:val="single" w:sz="4" w:space="1" w:color="auto"/>
              </w:pBdr>
              <w:spacing w:line="300" w:lineRule="exact"/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266963">
            <w:pPr>
              <w:pBdr>
                <w:bottom w:val="single" w:sz="4" w:space="1" w:color="auto"/>
              </w:pBdr>
              <w:spacing w:line="300" w:lineRule="exact"/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1B4587" w:rsidRPr="0062492A" w:rsidTr="00702D8A">
        <w:trPr>
          <w:trHeight w:val="333"/>
        </w:trPr>
        <w:tc>
          <w:tcPr>
            <w:tcW w:w="2160" w:type="dxa"/>
            <w:shd w:val="clear" w:color="auto" w:fill="auto"/>
          </w:tcPr>
          <w:p w:rsidR="001B4587" w:rsidRPr="0062492A" w:rsidRDefault="001B4587" w:rsidP="00266963">
            <w:pPr>
              <w:spacing w:line="300" w:lineRule="exact"/>
              <w:ind w:left="274" w:hanging="27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สินทรัพย์ทางการเงิน 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62492A" w:rsidRDefault="001B4587" w:rsidP="00702D8A">
            <w:pPr>
              <w:spacing w:line="300" w:lineRule="exact"/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spacing w:line="300" w:lineRule="exact"/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spacing w:line="300" w:lineRule="exact"/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1B4587" w:rsidRPr="0062492A" w:rsidRDefault="001B4587" w:rsidP="00702D8A">
            <w:pPr>
              <w:spacing w:line="300" w:lineRule="exact"/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spacing w:line="300" w:lineRule="exact"/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spacing w:line="300" w:lineRule="exact"/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B4587" w:rsidRPr="0062492A" w:rsidTr="00702D8A">
        <w:trPr>
          <w:trHeight w:val="234"/>
        </w:trPr>
        <w:tc>
          <w:tcPr>
            <w:tcW w:w="2160" w:type="dxa"/>
            <w:shd w:val="clear" w:color="auto" w:fill="auto"/>
          </w:tcPr>
          <w:p w:rsidR="001B4587" w:rsidRPr="0062492A" w:rsidRDefault="001B4587" w:rsidP="00266963">
            <w:pPr>
              <w:spacing w:line="300" w:lineRule="exact"/>
              <w:ind w:left="274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139,646,681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</w:tr>
      <w:tr w:rsidR="001B4587" w:rsidRPr="0062492A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62492A" w:rsidRDefault="001B4587" w:rsidP="00266963">
            <w:pPr>
              <w:spacing w:line="300" w:lineRule="exact"/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รายได้จากการลงทุนค้างรับ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7,992,591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</w:tr>
      <w:tr w:rsidR="001B4587" w:rsidRPr="0062492A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62492A" w:rsidRDefault="001B4587" w:rsidP="00266963">
            <w:pPr>
              <w:spacing w:line="300" w:lineRule="exact"/>
              <w:ind w:left="274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เงินลงทุนในหลักทรัพย์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8"/>
                <w:sz w:val="26"/>
                <w:szCs w:val="26"/>
              </w:rPr>
              <w:t>3,044,185,647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609,442,767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2,069,541,974</w:t>
            </w:r>
          </w:p>
        </w:tc>
        <w:tc>
          <w:tcPr>
            <w:tcW w:w="1152" w:type="dxa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494,902,141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8"/>
                <w:sz w:val="26"/>
                <w:szCs w:val="26"/>
              </w:rPr>
              <w:t>3,173,886,882</w:t>
            </w:r>
          </w:p>
        </w:tc>
      </w:tr>
      <w:tr w:rsidR="001B4587" w:rsidRPr="0062492A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62492A" w:rsidRDefault="001B4587" w:rsidP="00266963">
            <w:pPr>
              <w:spacing w:line="300" w:lineRule="exact"/>
              <w:ind w:left="274" w:right="-105" w:hanging="270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949,846</w:t>
            </w:r>
          </w:p>
        </w:tc>
      </w:tr>
      <w:tr w:rsidR="001B4587" w:rsidRPr="0062492A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62492A" w:rsidRDefault="001B4587" w:rsidP="00266963">
            <w:pPr>
              <w:spacing w:line="300" w:lineRule="exact"/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118,749,174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</w:tr>
      <w:tr w:rsidR="001B4587" w:rsidRPr="0062492A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62492A" w:rsidRDefault="001B4587" w:rsidP="00266963">
            <w:pPr>
              <w:spacing w:line="300" w:lineRule="exact"/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492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สินทรัพย์อื่น - </w:t>
            </w:r>
            <w:r w:rsidR="00266963">
              <w:rPr>
                <w:rFonts w:asciiTheme="majorBidi" w:hAnsiTheme="majorBidi" w:cstheme="majorBidi" w:hint="cs"/>
                <w:sz w:val="26"/>
                <w:szCs w:val="26"/>
                <w:cs/>
              </w:rPr>
              <w:t>ลูกหนี้นายหน้าประกัน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8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2492A" w:rsidRDefault="001B4587" w:rsidP="00702D8A">
            <w:pPr>
              <w:tabs>
                <w:tab w:val="decimal" w:pos="957"/>
              </w:tabs>
              <w:spacing w:line="300" w:lineRule="exact"/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2492A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</w:tr>
    </w:tbl>
    <w:p w:rsidR="00465826" w:rsidRDefault="00465826" w:rsidP="00B00921">
      <w:pPr>
        <w:spacing w:line="100" w:lineRule="exact"/>
        <w:rPr>
          <w:cs/>
        </w:rPr>
      </w:pPr>
    </w:p>
    <w:p w:rsidR="006336AE" w:rsidRDefault="006336AE" w:rsidP="00B00921">
      <w:pPr>
        <w:spacing w:line="100" w:lineRule="exact"/>
      </w:pPr>
    </w:p>
    <w:tbl>
      <w:tblPr>
        <w:tblW w:w="909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160"/>
        <w:gridCol w:w="1174"/>
        <w:gridCol w:w="1152"/>
        <w:gridCol w:w="1152"/>
        <w:gridCol w:w="1152"/>
        <w:gridCol w:w="1152"/>
        <w:gridCol w:w="1152"/>
      </w:tblGrid>
      <w:tr w:rsidR="005A7534" w:rsidRPr="00F80617" w:rsidTr="001B4587">
        <w:trPr>
          <w:trHeight w:val="87"/>
          <w:tblHeader/>
        </w:trPr>
        <w:tc>
          <w:tcPr>
            <w:tcW w:w="2160" w:type="dxa"/>
            <w:shd w:val="clear" w:color="auto" w:fill="auto"/>
          </w:tcPr>
          <w:p w:rsidR="005A7534" w:rsidRPr="00660B20" w:rsidRDefault="005A7534" w:rsidP="00266963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934" w:type="dxa"/>
            <w:gridSpan w:val="6"/>
            <w:shd w:val="clear" w:color="auto" w:fill="auto"/>
          </w:tcPr>
          <w:p w:rsidR="005A7534" w:rsidRPr="00660B20" w:rsidRDefault="005A7534" w:rsidP="00266963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  <w:r w:rsidRPr="00660B20">
              <w:rPr>
                <w:rFonts w:asciiTheme="majorBidi" w:hAnsiTheme="majorBidi" w:cstheme="majorBidi"/>
                <w:sz w:val="26"/>
                <w:szCs w:val="26"/>
              </w:rPr>
              <w:t>:</w:t>
            </w: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</w:t>
            </w:r>
            <w:r w:rsidRPr="00660B20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75C8A" w:rsidRPr="00F80617" w:rsidTr="00C46EC4">
        <w:trPr>
          <w:trHeight w:val="87"/>
          <w:tblHeader/>
        </w:trPr>
        <w:tc>
          <w:tcPr>
            <w:tcW w:w="9094" w:type="dxa"/>
            <w:gridSpan w:val="7"/>
            <w:shd w:val="clear" w:color="auto" w:fill="auto"/>
          </w:tcPr>
          <w:p w:rsidR="00375C8A" w:rsidRPr="00660B20" w:rsidRDefault="00375C8A" w:rsidP="00266963">
            <w:pPr>
              <w:pBdr>
                <w:bottom w:val="single" w:sz="4" w:space="1" w:color="auto"/>
              </w:pBdr>
              <w:spacing w:line="300" w:lineRule="exact"/>
              <w:ind w:right="-12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0B20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02D8A" w:rsidRPr="00F80617" w:rsidTr="00C46EC4">
        <w:trPr>
          <w:trHeight w:val="126"/>
          <w:tblHeader/>
        </w:trPr>
        <w:tc>
          <w:tcPr>
            <w:tcW w:w="3334" w:type="dxa"/>
            <w:gridSpan w:val="2"/>
            <w:shd w:val="clear" w:color="auto" w:fill="auto"/>
          </w:tcPr>
          <w:p w:rsidR="00702D8A" w:rsidRPr="0062492A" w:rsidRDefault="00702D8A" w:rsidP="00702D8A">
            <w:pPr>
              <w:pBdr>
                <w:bottom w:val="single" w:sz="4" w:space="1" w:color="auto"/>
              </w:pBdr>
              <w:spacing w:line="300" w:lineRule="exact"/>
              <w:ind w:right="3"/>
              <w:jc w:val="center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pacing w:val="-2"/>
                <w:sz w:val="26"/>
                <w:szCs w:val="26"/>
                <w:cs/>
              </w:rPr>
              <w:t>การจัดประเภทและวัด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มูลค่าตามหลักการบัญชีเดิม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 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ณ วันที่ 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31 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ธันวาคม 2562</w:t>
            </w:r>
          </w:p>
        </w:tc>
        <w:tc>
          <w:tcPr>
            <w:tcW w:w="5760" w:type="dxa"/>
            <w:gridSpan w:val="5"/>
            <w:vAlign w:val="bottom"/>
          </w:tcPr>
          <w:p w:rsidR="00702D8A" w:rsidRPr="0062492A" w:rsidRDefault="00702D8A" w:rsidP="00702D8A">
            <w:pPr>
              <w:pBdr>
                <w:bottom w:val="single" w:sz="4" w:space="1" w:color="auto"/>
              </w:pBdr>
              <w:spacing w:line="300" w:lineRule="exact"/>
              <w:ind w:right="3"/>
              <w:jc w:val="center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pacing w:val="-2"/>
                <w:sz w:val="26"/>
                <w:szCs w:val="26"/>
                <w:cs/>
              </w:rPr>
              <w:t>การจัดประเภทและวัด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มูลค่าตามแนวปฏิบัติทางการบัญชี ณ วันที่ 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1 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มกราคม </w:t>
            </w:r>
            <w:r w:rsidRPr="0062492A">
              <w:rPr>
                <w:rFonts w:asciiTheme="majorBidi" w:hAnsiTheme="majorBidi" w:cstheme="majorBidi"/>
                <w:spacing w:val="-2"/>
                <w:sz w:val="26"/>
                <w:szCs w:val="26"/>
              </w:rPr>
              <w:t>2563</w:t>
            </w:r>
          </w:p>
        </w:tc>
      </w:tr>
      <w:tr w:rsidR="005A7534" w:rsidRPr="00F80617" w:rsidTr="00D845F9">
        <w:trPr>
          <w:trHeight w:val="792"/>
          <w:tblHeader/>
        </w:trPr>
        <w:tc>
          <w:tcPr>
            <w:tcW w:w="2160" w:type="dxa"/>
            <w:shd w:val="clear" w:color="auto" w:fill="auto"/>
          </w:tcPr>
          <w:p w:rsidR="005A7534" w:rsidRPr="00660B20" w:rsidRDefault="005A7534" w:rsidP="00266963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:rsidR="005A7534" w:rsidRPr="00660B20" w:rsidRDefault="005A7534" w:rsidP="00266963">
            <w:pP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9779AF" w:rsidRDefault="005A7534" w:rsidP="00266963">
            <w:pPr>
              <w:pBdr>
                <w:bottom w:val="single" w:sz="4" w:space="1" w:color="auto"/>
              </w:pBd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  <w:p w:rsidR="005A7534" w:rsidRPr="00660B20" w:rsidRDefault="005A7534" w:rsidP="00266963">
            <w:pPr>
              <w:pBdr>
                <w:bottom w:val="single" w:sz="4" w:space="1" w:color="auto"/>
              </w:pBd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>เพื่อค้า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9779AF" w:rsidRDefault="005A7534" w:rsidP="00266963">
            <w:pPr>
              <w:pBdr>
                <w:bottom w:val="single" w:sz="4" w:space="1" w:color="auto"/>
              </w:pBd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  <w:p w:rsidR="005A7534" w:rsidRPr="00660B20" w:rsidRDefault="005A7534" w:rsidP="00266963">
            <w:pPr>
              <w:pBdr>
                <w:bottom w:val="single" w:sz="4" w:space="1" w:color="auto"/>
              </w:pBd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>เผื่อขาย</w:t>
            </w:r>
          </w:p>
        </w:tc>
        <w:tc>
          <w:tcPr>
            <w:tcW w:w="1152" w:type="dxa"/>
            <w:vAlign w:val="bottom"/>
          </w:tcPr>
          <w:p w:rsidR="005A7534" w:rsidRPr="00660B20" w:rsidRDefault="005A7534" w:rsidP="00266963">
            <w:pPr>
              <w:pBdr>
                <w:bottom w:val="single" w:sz="4" w:space="1" w:color="auto"/>
              </w:pBd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เงินลงทุนที่จะถือ</w:t>
            </w:r>
          </w:p>
          <w:p w:rsidR="005A7534" w:rsidRPr="00660B20" w:rsidRDefault="005A7534" w:rsidP="00266963">
            <w:pPr>
              <w:pBdr>
                <w:bottom w:val="single" w:sz="4" w:space="1" w:color="auto"/>
              </w:pBd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>จนครบกำหนด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5A7534" w:rsidRPr="00660B20" w:rsidRDefault="005A7534" w:rsidP="00266963">
            <w:pPr>
              <w:pBdr>
                <w:bottom w:val="single" w:sz="4" w:space="1" w:color="auto"/>
              </w:pBd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5A7534" w:rsidRPr="00660B20" w:rsidRDefault="005A7534" w:rsidP="00266963">
            <w:pPr>
              <w:pBdr>
                <w:bottom w:val="single" w:sz="4" w:space="1" w:color="auto"/>
              </w:pBd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5A7534" w:rsidRPr="00F80617" w:rsidTr="00D845F9">
        <w:trPr>
          <w:trHeight w:val="243"/>
        </w:trPr>
        <w:tc>
          <w:tcPr>
            <w:tcW w:w="2160" w:type="dxa"/>
            <w:shd w:val="clear" w:color="auto" w:fill="auto"/>
          </w:tcPr>
          <w:p w:rsidR="005A7534" w:rsidRPr="00660B20" w:rsidRDefault="005A7534" w:rsidP="00266963">
            <w:pPr>
              <w:spacing w:line="300" w:lineRule="exact"/>
              <w:ind w:left="274" w:hanging="27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สินทรัพย์ทางการเงิน </w:t>
            </w:r>
          </w:p>
        </w:tc>
        <w:tc>
          <w:tcPr>
            <w:tcW w:w="1174" w:type="dxa"/>
            <w:shd w:val="clear" w:color="auto" w:fill="auto"/>
          </w:tcPr>
          <w:p w:rsidR="005A7534" w:rsidRPr="00660B20" w:rsidRDefault="005A7534" w:rsidP="00266963">
            <w:pP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5A7534" w:rsidRPr="00660B20" w:rsidRDefault="005A7534" w:rsidP="00266963">
            <w:pP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5A7534" w:rsidRPr="00660B20" w:rsidRDefault="005A7534" w:rsidP="00266963">
            <w:pP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</w:tcPr>
          <w:p w:rsidR="005A7534" w:rsidRPr="00660B20" w:rsidRDefault="005A7534" w:rsidP="00266963">
            <w:pP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5A7534" w:rsidRPr="00660B20" w:rsidRDefault="005A7534" w:rsidP="00266963">
            <w:pP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5A7534" w:rsidRPr="00660B20" w:rsidRDefault="005A7534" w:rsidP="00266963">
            <w:pPr>
              <w:spacing w:line="300" w:lineRule="exact"/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B4587" w:rsidRPr="00F80617" w:rsidTr="00702D8A">
        <w:trPr>
          <w:trHeight w:val="522"/>
        </w:trPr>
        <w:tc>
          <w:tcPr>
            <w:tcW w:w="2160" w:type="dxa"/>
            <w:shd w:val="clear" w:color="auto" w:fill="auto"/>
          </w:tcPr>
          <w:p w:rsidR="001B4587" w:rsidRPr="00660B20" w:rsidRDefault="001B4587" w:rsidP="00266963">
            <w:pPr>
              <w:spacing w:line="300" w:lineRule="exact"/>
              <w:ind w:left="274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139,646,681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77C6F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</w:tr>
      <w:tr w:rsidR="001B4587" w:rsidRPr="00F80617" w:rsidTr="00702D8A">
        <w:trPr>
          <w:trHeight w:val="87"/>
        </w:trPr>
        <w:tc>
          <w:tcPr>
            <w:tcW w:w="2160" w:type="dxa"/>
            <w:shd w:val="clear" w:color="auto" w:fill="auto"/>
          </w:tcPr>
          <w:p w:rsidR="001B4587" w:rsidRPr="00660B20" w:rsidRDefault="001B4587" w:rsidP="00266963">
            <w:pPr>
              <w:spacing w:line="300" w:lineRule="exact"/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รายได้จากการลงทุนค้างรับ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7,992,591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77C6F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</w:tr>
      <w:tr w:rsidR="001B4587" w:rsidRPr="00F80617" w:rsidTr="00702D8A">
        <w:trPr>
          <w:trHeight w:val="153"/>
        </w:trPr>
        <w:tc>
          <w:tcPr>
            <w:tcW w:w="2160" w:type="dxa"/>
            <w:shd w:val="clear" w:color="auto" w:fill="auto"/>
          </w:tcPr>
          <w:p w:rsidR="001B4587" w:rsidRPr="00660B20" w:rsidRDefault="001B4587" w:rsidP="00266963">
            <w:pPr>
              <w:spacing w:line="300" w:lineRule="exact"/>
              <w:ind w:left="274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เงินลงทุนในหลักทรัพย์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2,988,961,052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609,442,767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2,069,541,974</w:t>
            </w:r>
          </w:p>
        </w:tc>
        <w:tc>
          <w:tcPr>
            <w:tcW w:w="1152" w:type="dxa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494,902,141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77C6F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8"/>
                <w:sz w:val="26"/>
                <w:szCs w:val="26"/>
              </w:rPr>
              <w:t>3,173,886,882</w:t>
            </w:r>
          </w:p>
        </w:tc>
      </w:tr>
      <w:tr w:rsidR="001B4587" w:rsidRPr="00F80617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660B20" w:rsidRDefault="001B4587" w:rsidP="00266963">
            <w:pPr>
              <w:spacing w:line="300" w:lineRule="exact"/>
              <w:ind w:left="274" w:right="-15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949,846</w:t>
            </w:r>
          </w:p>
        </w:tc>
      </w:tr>
      <w:tr w:rsidR="001B4587" w:rsidRPr="00F80617" w:rsidTr="00702D8A">
        <w:trPr>
          <w:trHeight w:val="216"/>
        </w:trPr>
        <w:tc>
          <w:tcPr>
            <w:tcW w:w="2160" w:type="dxa"/>
            <w:shd w:val="clear" w:color="auto" w:fill="auto"/>
          </w:tcPr>
          <w:p w:rsidR="001B4587" w:rsidRPr="00660B20" w:rsidRDefault="001B4587" w:rsidP="00266963">
            <w:pPr>
              <w:spacing w:line="300" w:lineRule="exact"/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0B20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118,749,174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660B20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660B20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77C6F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</w:tr>
      <w:tr w:rsidR="001B4587" w:rsidRPr="00F80617" w:rsidTr="00702D8A">
        <w:trPr>
          <w:trHeight w:val="216"/>
        </w:trPr>
        <w:tc>
          <w:tcPr>
            <w:tcW w:w="2160" w:type="dxa"/>
            <w:shd w:val="clear" w:color="auto" w:fill="auto"/>
          </w:tcPr>
          <w:p w:rsidR="001B4587" w:rsidRPr="00077C6F" w:rsidRDefault="001B4587" w:rsidP="00266963">
            <w:pPr>
              <w:spacing w:line="300" w:lineRule="exact"/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สินทรัพย์อื่น - </w:t>
            </w:r>
            <w:r w:rsidR="00266963">
              <w:rPr>
                <w:rFonts w:asciiTheme="majorBidi" w:hAnsiTheme="majorBidi" w:cstheme="majorBidi" w:hint="cs"/>
                <w:sz w:val="26"/>
                <w:szCs w:val="26"/>
                <w:cs/>
              </w:rPr>
              <w:t>ลูกหนี้นายหน้าประกัน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8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077C6F" w:rsidRDefault="001B4587" w:rsidP="00702D8A">
            <w:pPr>
              <w:tabs>
                <w:tab w:val="decimal" w:pos="957"/>
              </w:tabs>
              <w:spacing w:line="300" w:lineRule="exact"/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</w:tr>
    </w:tbl>
    <w:p w:rsidR="007557A1" w:rsidRPr="00D26661" w:rsidRDefault="007557A1" w:rsidP="007557A1">
      <w:pPr>
        <w:spacing w:before="120"/>
        <w:ind w:left="634"/>
        <w:jc w:val="thaiDistribute"/>
        <w:rPr>
          <w:rFonts w:ascii="Angsana New" w:hAnsi="Angsana New"/>
          <w:sz w:val="32"/>
          <w:szCs w:val="32"/>
          <w:cs/>
        </w:rPr>
        <w:sectPr w:rsidR="007557A1" w:rsidRPr="00D26661" w:rsidSect="00DD3D38">
          <w:headerReference w:type="default" r:id="rId8"/>
          <w:footerReference w:type="default" r:id="rId9"/>
          <w:pgSz w:w="11907" w:h="16839" w:code="9"/>
          <w:pgMar w:top="1296" w:right="1080" w:bottom="1080" w:left="1350" w:header="720" w:footer="720" w:gutter="0"/>
          <w:cols w:space="720"/>
          <w:docGrid w:linePitch="360"/>
        </w:sectPr>
      </w:pPr>
    </w:p>
    <w:p w:rsidR="007557A1" w:rsidRPr="00287282" w:rsidRDefault="007557A1" w:rsidP="007557A1">
      <w:pPr>
        <w:numPr>
          <w:ilvl w:val="1"/>
          <w:numId w:val="10"/>
        </w:numPr>
        <w:spacing w:before="80" w:after="8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287282">
        <w:rPr>
          <w:rFonts w:ascii="Angsana New" w:hAnsi="Angsana New" w:hint="cs"/>
          <w:b/>
          <w:bCs/>
          <w:sz w:val="32"/>
          <w:szCs w:val="32"/>
          <w:cs/>
        </w:rPr>
        <w:lastRenderedPageBreak/>
        <w:t>สัญญาเช่า</w:t>
      </w:r>
    </w:p>
    <w:p w:rsidR="007557A1" w:rsidRPr="00287282" w:rsidRDefault="007557A1" w:rsidP="007557A1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287282">
        <w:rPr>
          <w:rFonts w:ascii="Angsana New" w:hAnsi="Angsana New" w:hint="cs"/>
          <w:sz w:val="32"/>
          <w:szCs w:val="32"/>
          <w:cs/>
        </w:rPr>
        <w:t xml:space="preserve">การนำมาตรฐานการรายงานทางการเงิน ฉบับที่ </w:t>
      </w:r>
      <w:r w:rsidRPr="00287282">
        <w:rPr>
          <w:rFonts w:ascii="Angsana New" w:hAnsi="Angsana New"/>
          <w:sz w:val="32"/>
          <w:szCs w:val="32"/>
        </w:rPr>
        <w:t xml:space="preserve">16 </w:t>
      </w:r>
      <w:r w:rsidRPr="00287282">
        <w:rPr>
          <w:rFonts w:ascii="Angsana New" w:hAnsi="Angsana New" w:hint="cs"/>
          <w:sz w:val="32"/>
          <w:szCs w:val="32"/>
          <w:cs/>
        </w:rPr>
        <w:t xml:space="preserve">มาถือปฏิบัติครั้งแรก บริษัทฯรับรู้หนี้สินตามสัญญาเช่าสำหรับสัญญาเช่า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ของบริษัทฯ ณ วันที่ </w:t>
      </w:r>
      <w:r w:rsidRPr="00287282">
        <w:rPr>
          <w:rFonts w:ascii="Angsana New" w:hAnsi="Angsana New"/>
          <w:sz w:val="32"/>
          <w:szCs w:val="32"/>
        </w:rPr>
        <w:t xml:space="preserve">1 </w:t>
      </w:r>
      <w:r w:rsidRPr="00287282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287282">
        <w:rPr>
          <w:rFonts w:ascii="Angsana New" w:hAnsi="Angsana New"/>
          <w:sz w:val="32"/>
          <w:szCs w:val="32"/>
        </w:rPr>
        <w:t xml:space="preserve">2563 </w:t>
      </w:r>
      <w:r w:rsidRPr="00287282">
        <w:rPr>
          <w:rFonts w:ascii="Angsana New" w:hAnsi="Angsana New" w:hint="cs"/>
          <w:sz w:val="32"/>
          <w:szCs w:val="32"/>
          <w:cs/>
        </w:rPr>
        <w:t xml:space="preserve">สำหรับสัญญาเช่าที่เคยจัดประเภทเป็นสัญญาเช่าเงินทุน บริษัทฯรับรู้มูลค่าตามบัญชีของสินทรัพย์และหนี้สินตามสัญญาเช่าด้วยมูลค่าตามบัญชีเดิมก่อนวันที่นำมาตรฐานการรายงานทางการเงิน ฉบับที่ </w:t>
      </w:r>
      <w:r w:rsidRPr="00287282">
        <w:rPr>
          <w:rFonts w:ascii="Angsana New" w:hAnsi="Angsana New"/>
          <w:sz w:val="32"/>
          <w:szCs w:val="32"/>
        </w:rPr>
        <w:t xml:space="preserve">16 </w:t>
      </w:r>
      <w:r w:rsidRPr="00287282">
        <w:rPr>
          <w:rFonts w:ascii="Angsana New" w:hAnsi="Angsana New" w:hint="cs"/>
          <w:sz w:val="32"/>
          <w:szCs w:val="32"/>
          <w:cs/>
        </w:rPr>
        <w:t>มาถือปฏิบัติครั้งแรก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6930"/>
        <w:gridCol w:w="2160"/>
      </w:tblGrid>
      <w:tr w:rsidR="00287282" w:rsidRPr="00287282" w:rsidTr="00390DD5">
        <w:tc>
          <w:tcPr>
            <w:tcW w:w="6930" w:type="dxa"/>
            <w:shd w:val="clear" w:color="auto" w:fill="auto"/>
          </w:tcPr>
          <w:p w:rsidR="007557A1" w:rsidRPr="00287282" w:rsidRDefault="007557A1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</w:tcPr>
          <w:p w:rsidR="007557A1" w:rsidRPr="00287282" w:rsidRDefault="007557A1" w:rsidP="00F31CBB">
            <w:pPr>
              <w:spacing w:line="40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87282">
              <w:rPr>
                <w:rFonts w:ascii="Angsana New" w:hAnsi="Angsana New"/>
                <w:sz w:val="30"/>
                <w:szCs w:val="30"/>
              </w:rPr>
              <w:t>(</w:t>
            </w:r>
            <w:r w:rsidRPr="00287282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287282">
              <w:rPr>
                <w:rFonts w:ascii="Angsana New" w:hAnsi="Angsana New"/>
                <w:sz w:val="30"/>
                <w:szCs w:val="30"/>
              </w:rPr>
              <w:t>:</w:t>
            </w:r>
            <w:r w:rsidRPr="00287282">
              <w:rPr>
                <w:rFonts w:ascii="Angsana New" w:hAnsi="Angsana New"/>
                <w:sz w:val="30"/>
                <w:szCs w:val="30"/>
                <w:cs/>
              </w:rPr>
              <w:t xml:space="preserve"> บาท</w:t>
            </w:r>
            <w:r w:rsidRPr="00287282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87282" w:rsidRPr="00287282" w:rsidTr="00390DD5">
        <w:tc>
          <w:tcPr>
            <w:tcW w:w="6930" w:type="dxa"/>
            <w:shd w:val="clear" w:color="auto" w:fill="auto"/>
          </w:tcPr>
          <w:p w:rsidR="007557A1" w:rsidRPr="00287282" w:rsidRDefault="007557A1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</w:tcPr>
          <w:p w:rsidR="007557A1" w:rsidRPr="00287282" w:rsidRDefault="007557A1" w:rsidP="00F31CB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</w:t>
            </w:r>
            <w:r w:rsidR="00390DD5">
              <w:rPr>
                <w:rFonts w:ascii="Angsana New" w:hAnsi="Angsana New"/>
                <w:sz w:val="30"/>
                <w:szCs w:val="30"/>
              </w:rPr>
              <w:t xml:space="preserve">              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>เงินลงทุนตามวิธีส่วน</w:t>
            </w:r>
            <w:r w:rsidR="00390DD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>ได้เสียและงบการเงินเฉพาะกิจการ</w:t>
            </w:r>
          </w:p>
        </w:tc>
      </w:tr>
      <w:tr w:rsidR="00287282" w:rsidRPr="00287282" w:rsidTr="00E84312">
        <w:tc>
          <w:tcPr>
            <w:tcW w:w="6930" w:type="dxa"/>
            <w:shd w:val="clear" w:color="auto" w:fill="auto"/>
          </w:tcPr>
          <w:p w:rsidR="008A2E85" w:rsidRPr="00287282" w:rsidRDefault="008A2E85" w:rsidP="00F31CBB">
            <w:pPr>
              <w:spacing w:line="400" w:lineRule="exact"/>
              <w:ind w:left="77" w:hanging="77"/>
              <w:rPr>
                <w:rFonts w:ascii="Angsana New" w:hAnsi="Angsana New"/>
                <w:sz w:val="30"/>
                <w:szCs w:val="30"/>
              </w:rPr>
            </w:pPr>
            <w:r w:rsidRPr="00287282">
              <w:rPr>
                <w:rFonts w:ascii="Angsana New" w:hAnsi="Angsana New"/>
                <w:sz w:val="30"/>
                <w:szCs w:val="30"/>
                <w:cs/>
              </w:rPr>
              <w:t>ภาระผูกพันตามสัญญาเช่าที่เปิดเผย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87282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287282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287282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8728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287282" w:rsidRDefault="00B81D71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287282">
              <w:rPr>
                <w:rFonts w:ascii="Angsana New" w:hAnsi="Angsana New" w:hint="cs"/>
                <w:sz w:val="30"/>
                <w:szCs w:val="30"/>
              </w:rPr>
              <w:t>16</w:t>
            </w:r>
            <w:r w:rsidR="008A2E85" w:rsidRPr="00287282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287282">
              <w:rPr>
                <w:rFonts w:ascii="Angsana New" w:hAnsi="Angsana New" w:hint="cs"/>
                <w:sz w:val="30"/>
                <w:szCs w:val="30"/>
              </w:rPr>
              <w:t>653</w:t>
            </w:r>
            <w:r w:rsidR="008A2E85" w:rsidRPr="00287282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287282">
              <w:rPr>
                <w:rFonts w:ascii="Angsana New" w:hAnsi="Angsana New" w:hint="cs"/>
                <w:sz w:val="30"/>
                <w:szCs w:val="30"/>
              </w:rPr>
              <w:t>624</w:t>
            </w:r>
          </w:p>
        </w:tc>
      </w:tr>
      <w:tr w:rsidR="001B4587" w:rsidRPr="00287282" w:rsidTr="00E84312">
        <w:tc>
          <w:tcPr>
            <w:tcW w:w="6930" w:type="dxa"/>
            <w:shd w:val="clear" w:color="auto" w:fill="auto"/>
          </w:tcPr>
          <w:p w:rsidR="001B4587" w:rsidRPr="00287282" w:rsidRDefault="001B4587" w:rsidP="00107C54">
            <w:pPr>
              <w:spacing w:line="400" w:lineRule="exact"/>
              <w:ind w:left="255" w:hanging="270"/>
              <w:rPr>
                <w:rFonts w:ascii="Angsana New" w:hAnsi="Angsana New"/>
                <w:sz w:val="30"/>
                <w:szCs w:val="30"/>
              </w:rPr>
            </w:pPr>
            <w:r w:rsidRPr="00287282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287282">
              <w:rPr>
                <w:rFonts w:ascii="Angsana New" w:hAnsi="Angsana New"/>
                <w:sz w:val="30"/>
                <w:szCs w:val="30"/>
              </w:rPr>
              <w:t>: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87282">
              <w:rPr>
                <w:rFonts w:ascii="Angsana New" w:hAnsi="Angsana New"/>
                <w:sz w:val="30"/>
                <w:szCs w:val="30"/>
                <w:cs/>
              </w:rPr>
              <w:t>สิทธิ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>เลือกในการขยายอายุสัญญาเช่า</w:t>
            </w:r>
            <w:r w:rsidRPr="00287282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1B4587" w:rsidRPr="00287282" w:rsidRDefault="001B4587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287282">
              <w:rPr>
                <w:rFonts w:ascii="Angsana New" w:hAnsi="Angsana New"/>
                <w:sz w:val="30"/>
                <w:szCs w:val="30"/>
              </w:rPr>
              <w:t>44,403,407</w:t>
            </w:r>
          </w:p>
        </w:tc>
      </w:tr>
      <w:tr w:rsidR="00287282" w:rsidRPr="00287282" w:rsidTr="00E84312">
        <w:tc>
          <w:tcPr>
            <w:tcW w:w="6930" w:type="dxa"/>
            <w:shd w:val="clear" w:color="auto" w:fill="auto"/>
          </w:tcPr>
          <w:p w:rsidR="008A2E85" w:rsidRPr="00287282" w:rsidRDefault="008A2E85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287282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287282">
              <w:rPr>
                <w:rFonts w:ascii="Angsana New" w:hAnsi="Angsana New"/>
                <w:sz w:val="30"/>
                <w:szCs w:val="30"/>
              </w:rPr>
              <w:t>: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87282">
              <w:rPr>
                <w:rFonts w:ascii="Angsana New" w:hAnsi="Angsana New"/>
                <w:sz w:val="30"/>
                <w:szCs w:val="30"/>
                <w:cs/>
              </w:rPr>
              <w:t>สัญญาเช่า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>ระยะสั้นและสัญญาเช่าที่สินทรัพย์อ้างอิงมีมูลค่าต่ำ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287282" w:rsidRDefault="008A2E85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287282">
              <w:rPr>
                <w:rFonts w:ascii="Angsana New" w:hAnsi="Angsana New"/>
                <w:sz w:val="30"/>
                <w:szCs w:val="30"/>
              </w:rPr>
              <w:t>(433,191)</w:t>
            </w:r>
          </w:p>
        </w:tc>
      </w:tr>
      <w:tr w:rsidR="00287282" w:rsidRPr="00287282" w:rsidTr="00E84312">
        <w:tc>
          <w:tcPr>
            <w:tcW w:w="6930" w:type="dxa"/>
            <w:shd w:val="clear" w:color="auto" w:fill="auto"/>
          </w:tcPr>
          <w:p w:rsidR="008A2E85" w:rsidRPr="00287282" w:rsidRDefault="008A2E85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287282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287282">
              <w:rPr>
                <w:rFonts w:ascii="Angsana New" w:hAnsi="Angsana New"/>
                <w:sz w:val="30"/>
                <w:szCs w:val="30"/>
              </w:rPr>
              <w:t>: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87282">
              <w:rPr>
                <w:rFonts w:ascii="Angsana New" w:hAnsi="Angsana New"/>
                <w:sz w:val="30"/>
                <w:szCs w:val="30"/>
                <w:cs/>
              </w:rPr>
              <w:t>สัญญา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 w:rsidRPr="00287282">
              <w:rPr>
                <w:rFonts w:ascii="Angsana New" w:hAnsi="Angsana New"/>
                <w:sz w:val="30"/>
                <w:szCs w:val="30"/>
                <w:cs/>
              </w:rPr>
              <w:t>พิจารณาเป็นสัญญาบริการ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287282" w:rsidRDefault="003F51B2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(133,59</w:t>
            </w:r>
            <w:r w:rsidR="00E84312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87282" w:rsidRPr="00287282" w:rsidTr="00E84312">
        <w:tc>
          <w:tcPr>
            <w:tcW w:w="6930" w:type="dxa"/>
            <w:shd w:val="clear" w:color="auto" w:fill="auto"/>
          </w:tcPr>
          <w:p w:rsidR="008A2E85" w:rsidRPr="00287282" w:rsidRDefault="00E84312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="008A2E85" w:rsidRPr="00287282">
              <w:rPr>
                <w:rFonts w:ascii="Angsana New" w:hAnsi="Angsana New"/>
                <w:sz w:val="30"/>
                <w:szCs w:val="30"/>
              </w:rPr>
              <w:t xml:space="preserve">: </w:t>
            </w:r>
            <w:proofErr w:type="spellStart"/>
            <w:r w:rsidR="008A2E85" w:rsidRPr="00287282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287282" w:rsidRDefault="00E84312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(147,180)</w:t>
            </w:r>
          </w:p>
        </w:tc>
      </w:tr>
      <w:tr w:rsidR="00287282" w:rsidRPr="00287282" w:rsidTr="00E84312">
        <w:tc>
          <w:tcPr>
            <w:tcW w:w="6930" w:type="dxa"/>
            <w:shd w:val="clear" w:color="auto" w:fill="auto"/>
          </w:tcPr>
          <w:p w:rsidR="008A2E85" w:rsidRPr="00287282" w:rsidRDefault="008A2E85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287282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287282">
              <w:rPr>
                <w:rFonts w:ascii="Angsana New" w:hAnsi="Angsana New"/>
                <w:sz w:val="30"/>
                <w:szCs w:val="30"/>
              </w:rPr>
              <w:t>: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87282">
              <w:rPr>
                <w:rFonts w:ascii="Angsana New" w:hAnsi="Angsana New"/>
                <w:sz w:val="30"/>
                <w:szCs w:val="30"/>
                <w:cs/>
              </w:rPr>
              <w:t>ดอกเบี้ยจ่ายรอตัดบัญชี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287282" w:rsidRDefault="003F51B2" w:rsidP="00E84312">
            <w:pPr>
              <w:pBdr>
                <w:bottom w:val="sing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(7,220,566)</w:t>
            </w:r>
          </w:p>
        </w:tc>
      </w:tr>
      <w:tr w:rsidR="00287282" w:rsidRPr="00287282" w:rsidTr="00E84312">
        <w:tc>
          <w:tcPr>
            <w:tcW w:w="6930" w:type="dxa"/>
            <w:shd w:val="clear" w:color="auto" w:fill="auto"/>
          </w:tcPr>
          <w:p w:rsidR="00A564F6" w:rsidRDefault="008A2E85" w:rsidP="00A564F6">
            <w:pPr>
              <w:spacing w:line="400" w:lineRule="exact"/>
              <w:ind w:left="255" w:hanging="270"/>
              <w:rPr>
                <w:rFonts w:ascii="Angsana New" w:hAnsi="Angsana New"/>
                <w:sz w:val="30"/>
                <w:szCs w:val="30"/>
              </w:rPr>
            </w:pPr>
            <w:r w:rsidRPr="00287282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หนี้สินตามสัญญาเช่าเพิ่มขึ้นจากการนำมาตรฐานการรายงานทางการเงิน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  <w:p w:rsidR="008A2E85" w:rsidRPr="00287282" w:rsidRDefault="00A564F6" w:rsidP="00A564F6">
            <w:pPr>
              <w:spacing w:line="400" w:lineRule="exact"/>
              <w:ind w:left="255" w:hanging="2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ab/>
            </w:r>
            <w:r w:rsidR="008A2E85" w:rsidRPr="00287282">
              <w:rPr>
                <w:rFonts w:ascii="Angsana New" w:hAnsi="Angsana New"/>
                <w:sz w:val="30"/>
                <w:szCs w:val="30"/>
                <w:cs/>
              </w:rPr>
              <w:t>ฉบับที่</w:t>
            </w:r>
            <w:r w:rsidR="008A2E85"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A2E85" w:rsidRPr="00287282">
              <w:rPr>
                <w:rFonts w:ascii="Angsana New" w:hAnsi="Angsana New"/>
                <w:sz w:val="30"/>
                <w:szCs w:val="30"/>
              </w:rPr>
              <w:t>16</w:t>
            </w:r>
            <w:r w:rsidR="008A2E85"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A2E85" w:rsidRPr="00287282">
              <w:rPr>
                <w:rFonts w:ascii="Angsana New" w:hAnsi="Angsana New"/>
                <w:sz w:val="30"/>
                <w:szCs w:val="30"/>
                <w:cs/>
              </w:rPr>
              <w:t>มา</w:t>
            </w:r>
            <w:r w:rsidR="008A2E85" w:rsidRPr="00287282">
              <w:rPr>
                <w:rFonts w:ascii="Angsana New" w:hAnsi="Angsana New" w:hint="cs"/>
                <w:sz w:val="30"/>
                <w:szCs w:val="30"/>
                <w:cs/>
              </w:rPr>
              <w:t>ถือ</w:t>
            </w:r>
            <w:r w:rsidR="008A2E85" w:rsidRPr="00287282">
              <w:rPr>
                <w:rFonts w:ascii="Angsana New" w:hAnsi="Angsana New"/>
                <w:sz w:val="30"/>
                <w:szCs w:val="30"/>
                <w:cs/>
              </w:rPr>
              <w:t>ปฏิบัติ</w:t>
            </w:r>
            <w:r w:rsidR="008A2E85" w:rsidRPr="00287282">
              <w:rPr>
                <w:rFonts w:ascii="Angsana New" w:hAnsi="Angsana New" w:hint="cs"/>
                <w:sz w:val="30"/>
                <w:szCs w:val="30"/>
                <w:cs/>
              </w:rPr>
              <w:t>ครั้งแรก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287282" w:rsidRDefault="00E84312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53,122,500</w:t>
            </w:r>
          </w:p>
        </w:tc>
      </w:tr>
      <w:tr w:rsidR="00287282" w:rsidRPr="00287282" w:rsidTr="00E84312">
        <w:tc>
          <w:tcPr>
            <w:tcW w:w="6930" w:type="dxa"/>
            <w:shd w:val="clear" w:color="auto" w:fill="auto"/>
          </w:tcPr>
          <w:p w:rsidR="008A2E85" w:rsidRPr="00287282" w:rsidRDefault="008A2E85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287282">
              <w:rPr>
                <w:rFonts w:ascii="Angsana New" w:hAnsi="Angsana New"/>
                <w:sz w:val="30"/>
                <w:szCs w:val="30"/>
                <w:cs/>
              </w:rPr>
              <w:t>หนี้สินสัญญาเช่าการเงิน ณ วันที่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87282">
              <w:rPr>
                <w:rFonts w:ascii="Angsana New" w:hAnsi="Angsana New"/>
                <w:sz w:val="30"/>
                <w:szCs w:val="30"/>
              </w:rPr>
              <w:t>31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87282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8728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287282" w:rsidRDefault="008A2E85" w:rsidP="00E84312">
            <w:pPr>
              <w:pBdr>
                <w:bottom w:val="sing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287282">
              <w:rPr>
                <w:rFonts w:ascii="Angsana New" w:hAnsi="Angsana New"/>
                <w:sz w:val="30"/>
                <w:szCs w:val="30"/>
              </w:rPr>
              <w:t>15,869,920</w:t>
            </w:r>
          </w:p>
        </w:tc>
      </w:tr>
      <w:tr w:rsidR="00287282" w:rsidRPr="00287282" w:rsidTr="00E84312">
        <w:tc>
          <w:tcPr>
            <w:tcW w:w="6930" w:type="dxa"/>
            <w:shd w:val="clear" w:color="auto" w:fill="auto"/>
          </w:tcPr>
          <w:p w:rsidR="008A2E85" w:rsidRPr="00287282" w:rsidRDefault="008A2E85" w:rsidP="00F31CBB">
            <w:pPr>
              <w:spacing w:line="40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287282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 ณ วันที่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87282">
              <w:rPr>
                <w:rFonts w:ascii="Angsana New" w:hAnsi="Angsana New"/>
                <w:sz w:val="30"/>
                <w:szCs w:val="30"/>
              </w:rPr>
              <w:t>1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87282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28728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287282" w:rsidRDefault="00E84312" w:rsidP="00E84312">
            <w:pPr>
              <w:pBdr>
                <w:bottom w:val="doub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68,992,420</w:t>
            </w:r>
          </w:p>
        </w:tc>
      </w:tr>
    </w:tbl>
    <w:p w:rsidR="007557A1" w:rsidRPr="00287282" w:rsidRDefault="007557A1" w:rsidP="00390DD5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87282">
        <w:rPr>
          <w:rFonts w:ascii="Angsana New" w:hAnsi="Angsana New"/>
          <w:sz w:val="32"/>
          <w:szCs w:val="32"/>
          <w:cs/>
        </w:rPr>
        <w:t xml:space="preserve">รายการปรับปรุงสินทรัพย์สิทธิการใช้จากการนำมาตรฐานการรายงานทางการเงิน ฉบับที่ </w:t>
      </w:r>
      <w:r w:rsidRPr="00287282">
        <w:rPr>
          <w:rFonts w:ascii="Angsana New" w:hAnsi="Angsana New"/>
          <w:sz w:val="32"/>
          <w:szCs w:val="32"/>
        </w:rPr>
        <w:t>16</w:t>
      </w:r>
      <w:r w:rsidRPr="00287282">
        <w:rPr>
          <w:rFonts w:ascii="Angsana New" w:hAnsi="Angsana New"/>
          <w:sz w:val="32"/>
          <w:szCs w:val="32"/>
          <w:cs/>
        </w:rPr>
        <w:t xml:space="preserve"> มาถือปฏิบัติครั้งแรก ณ วันที่ </w:t>
      </w:r>
      <w:r w:rsidRPr="00287282">
        <w:rPr>
          <w:rFonts w:ascii="Angsana New" w:hAnsi="Angsana New"/>
          <w:sz w:val="32"/>
          <w:szCs w:val="32"/>
        </w:rPr>
        <w:t>1</w:t>
      </w:r>
      <w:r w:rsidRPr="00287282">
        <w:rPr>
          <w:rFonts w:ascii="Angsana New" w:hAnsi="Angsana New"/>
          <w:sz w:val="32"/>
          <w:szCs w:val="32"/>
          <w:cs/>
        </w:rPr>
        <w:t xml:space="preserve"> มกราคม </w:t>
      </w:r>
      <w:r w:rsidRPr="00287282">
        <w:rPr>
          <w:rFonts w:ascii="Angsana New" w:hAnsi="Angsana New"/>
          <w:sz w:val="32"/>
          <w:szCs w:val="32"/>
        </w:rPr>
        <w:t>2563</w:t>
      </w:r>
      <w:r w:rsidRPr="00287282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6930"/>
        <w:gridCol w:w="2160"/>
      </w:tblGrid>
      <w:tr w:rsidR="00287282" w:rsidRPr="00287282" w:rsidTr="00390DD5">
        <w:tc>
          <w:tcPr>
            <w:tcW w:w="6930" w:type="dxa"/>
          </w:tcPr>
          <w:p w:rsidR="007557A1" w:rsidRPr="00287282" w:rsidRDefault="007557A1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160" w:type="dxa"/>
          </w:tcPr>
          <w:p w:rsidR="007557A1" w:rsidRPr="00287282" w:rsidRDefault="007557A1" w:rsidP="00F31CBB">
            <w:pPr>
              <w:spacing w:line="400" w:lineRule="exact"/>
              <w:ind w:left="29"/>
              <w:jc w:val="right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287282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(หน่วย</w:t>
            </w:r>
            <w:r w:rsidRPr="00287282">
              <w:rPr>
                <w:rFonts w:ascii="Angsana New" w:hAnsi="Angsana New"/>
                <w:spacing w:val="-4"/>
                <w:sz w:val="30"/>
                <w:szCs w:val="30"/>
              </w:rPr>
              <w:t>:</w:t>
            </w:r>
            <w:r w:rsidRPr="00287282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บาท)</w:t>
            </w:r>
          </w:p>
        </w:tc>
      </w:tr>
      <w:tr w:rsidR="00287282" w:rsidRPr="00287282" w:rsidTr="00390DD5">
        <w:tc>
          <w:tcPr>
            <w:tcW w:w="6930" w:type="dxa"/>
          </w:tcPr>
          <w:p w:rsidR="007557A1" w:rsidRPr="00287282" w:rsidRDefault="007557A1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  <w:bookmarkStart w:id="5" w:name="_GoBack"/>
            <w:bookmarkEnd w:id="5"/>
          </w:p>
        </w:tc>
        <w:tc>
          <w:tcPr>
            <w:tcW w:w="2160" w:type="dxa"/>
          </w:tcPr>
          <w:p w:rsidR="007557A1" w:rsidRPr="00287282" w:rsidRDefault="007557A1" w:rsidP="00F31CBB">
            <w:pPr>
              <w:pBdr>
                <w:bottom w:val="single" w:sz="4" w:space="1" w:color="auto"/>
              </w:pBdr>
              <w:spacing w:line="400" w:lineRule="exact"/>
              <w:ind w:left="29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</w:t>
            </w:r>
            <w:r w:rsidR="00F31CBB">
              <w:rPr>
                <w:rFonts w:ascii="Angsana New" w:hAnsi="Angsana New"/>
                <w:sz w:val="30"/>
                <w:szCs w:val="30"/>
              </w:rPr>
              <w:t xml:space="preserve">               </w:t>
            </w:r>
            <w:r w:rsidRPr="00287282">
              <w:rPr>
                <w:rFonts w:ascii="Angsana New" w:hAnsi="Angsana New" w:hint="cs"/>
                <w:sz w:val="30"/>
                <w:szCs w:val="30"/>
                <w:cs/>
              </w:rPr>
              <w:t>เงินลงทุนตามวิธีส่วนได้เสียและงบการเงินเฉพาะกิจการ</w:t>
            </w:r>
          </w:p>
        </w:tc>
      </w:tr>
      <w:tr w:rsidR="00287282" w:rsidRPr="00287282" w:rsidTr="00390DD5">
        <w:tc>
          <w:tcPr>
            <w:tcW w:w="6930" w:type="dxa"/>
          </w:tcPr>
          <w:p w:rsidR="004B158C" w:rsidRPr="00287282" w:rsidRDefault="004B158C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287282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อาคาร</w:t>
            </w:r>
            <w:r w:rsidR="001B7C6C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เช่า</w:t>
            </w:r>
          </w:p>
        </w:tc>
        <w:tc>
          <w:tcPr>
            <w:tcW w:w="2160" w:type="dxa"/>
          </w:tcPr>
          <w:p w:rsidR="004B158C" w:rsidRPr="00287282" w:rsidRDefault="004B158C" w:rsidP="00A564F6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287282">
              <w:rPr>
                <w:rFonts w:ascii="Angsana New" w:hAnsi="Angsana New"/>
                <w:sz w:val="30"/>
                <w:szCs w:val="30"/>
              </w:rPr>
              <w:t>52,103,958</w:t>
            </w:r>
          </w:p>
        </w:tc>
      </w:tr>
      <w:tr w:rsidR="00287282" w:rsidRPr="00287282" w:rsidTr="00390DD5">
        <w:tc>
          <w:tcPr>
            <w:tcW w:w="6930" w:type="dxa"/>
          </w:tcPr>
          <w:p w:rsidR="004B158C" w:rsidRPr="00287282" w:rsidRDefault="004B158C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287282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อุปกรณ์สำนักงาน</w:t>
            </w:r>
          </w:p>
        </w:tc>
        <w:tc>
          <w:tcPr>
            <w:tcW w:w="2160" w:type="dxa"/>
          </w:tcPr>
          <w:p w:rsidR="004B158C" w:rsidRPr="00287282" w:rsidRDefault="003F51B2" w:rsidP="00A564F6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8,888,482</w:t>
            </w:r>
          </w:p>
        </w:tc>
      </w:tr>
      <w:tr w:rsidR="00287282" w:rsidRPr="00287282" w:rsidTr="00390DD5">
        <w:tc>
          <w:tcPr>
            <w:tcW w:w="6930" w:type="dxa"/>
          </w:tcPr>
          <w:p w:rsidR="004B158C" w:rsidRPr="00287282" w:rsidRDefault="004B158C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287282">
              <w:rPr>
                <w:rFonts w:ascii="Angsana New" w:hAnsi="Angsana New"/>
                <w:spacing w:val="-4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160" w:type="dxa"/>
          </w:tcPr>
          <w:p w:rsidR="004B158C" w:rsidRPr="00287282" w:rsidRDefault="003F51B2" w:rsidP="003F51B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12,757,300</w:t>
            </w:r>
          </w:p>
        </w:tc>
      </w:tr>
      <w:tr w:rsidR="003F51B2" w:rsidRPr="00287282" w:rsidTr="00390DD5">
        <w:tc>
          <w:tcPr>
            <w:tcW w:w="6930" w:type="dxa"/>
          </w:tcPr>
          <w:p w:rsidR="003F51B2" w:rsidRPr="00287282" w:rsidRDefault="003F51B2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2160" w:type="dxa"/>
          </w:tcPr>
          <w:p w:rsidR="003F51B2" w:rsidRPr="00287282" w:rsidRDefault="003F51B2" w:rsidP="00A564F6">
            <w:pPr>
              <w:pBdr>
                <w:bottom w:val="sing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1,339,423</w:t>
            </w:r>
          </w:p>
        </w:tc>
      </w:tr>
      <w:tr w:rsidR="00287282" w:rsidRPr="00287282" w:rsidTr="00390DD5">
        <w:tc>
          <w:tcPr>
            <w:tcW w:w="6930" w:type="dxa"/>
          </w:tcPr>
          <w:p w:rsidR="004B158C" w:rsidRPr="00287282" w:rsidRDefault="004B158C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287282">
              <w:rPr>
                <w:rFonts w:ascii="Angsana New" w:hAnsi="Angsana New"/>
                <w:spacing w:val="-4"/>
                <w:sz w:val="30"/>
                <w:szCs w:val="30"/>
                <w:cs/>
              </w:rPr>
              <w:t>รวมสินทรัพย์สิทธิการใช้</w:t>
            </w:r>
          </w:p>
        </w:tc>
        <w:tc>
          <w:tcPr>
            <w:tcW w:w="2160" w:type="dxa"/>
          </w:tcPr>
          <w:p w:rsidR="004B158C" w:rsidRPr="00287282" w:rsidRDefault="003F51B2" w:rsidP="00A564F6">
            <w:pPr>
              <w:pBdr>
                <w:bottom w:val="doub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75,089,163</w:t>
            </w:r>
          </w:p>
        </w:tc>
      </w:tr>
    </w:tbl>
    <w:p w:rsidR="00B97E2E" w:rsidRPr="001C296B" w:rsidRDefault="007721CE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0C78E5" w:rsidRPr="001C296B">
        <w:rPr>
          <w:rFonts w:ascii="Angsana New" w:hAnsi="Angsana New"/>
          <w:b/>
          <w:bCs/>
          <w:sz w:val="32"/>
          <w:szCs w:val="32"/>
        </w:rPr>
        <w:t>.</w:t>
      </w:r>
      <w:r w:rsidR="00B97E2E" w:rsidRPr="001C296B">
        <w:rPr>
          <w:rFonts w:ascii="Angsana New" w:hAnsi="Angsana New"/>
          <w:b/>
          <w:bCs/>
          <w:sz w:val="32"/>
          <w:szCs w:val="32"/>
        </w:rPr>
        <w:tab/>
      </w:r>
      <w:r w:rsidR="00B97E2E" w:rsidRPr="001C296B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B97E2E" w:rsidRPr="001C296B" w:rsidTr="00174B76">
        <w:tc>
          <w:tcPr>
            <w:tcW w:w="5220" w:type="dxa"/>
          </w:tcPr>
          <w:p w:rsidR="00B97E2E" w:rsidRPr="001C296B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</w:tcPr>
          <w:p w:rsidR="00B97E2E" w:rsidRPr="001C296B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:rsidR="00B97E2E" w:rsidRPr="001C296B" w:rsidRDefault="00B97E2E" w:rsidP="00205172">
            <w:pPr>
              <w:tabs>
                <w:tab w:val="left" w:pos="900"/>
                <w:tab w:val="left" w:pos="2160"/>
                <w:tab w:val="right" w:pos="5130"/>
                <w:tab w:val="right" w:pos="5850"/>
                <w:tab w:val="right" w:pos="7380"/>
                <w:tab w:val="left" w:pos="7560"/>
                <w:tab w:val="right" w:pos="8640"/>
              </w:tabs>
              <w:ind w:left="360" w:right="-43" w:hanging="3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D6675" w:rsidRPr="001C296B" w:rsidTr="00174B76">
        <w:tc>
          <w:tcPr>
            <w:tcW w:w="5220" w:type="dxa"/>
          </w:tcPr>
          <w:p w:rsidR="008D6675" w:rsidRPr="001C296B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1C296B" w:rsidTr="00174B76">
        <w:tc>
          <w:tcPr>
            <w:tcW w:w="5220" w:type="dxa"/>
            <w:vAlign w:val="bottom"/>
          </w:tcPr>
          <w:p w:rsidR="008D6675" w:rsidRPr="001C296B" w:rsidRDefault="008D6675" w:rsidP="008D6675">
            <w:pPr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เงินสด</w:t>
            </w:r>
          </w:p>
        </w:tc>
        <w:tc>
          <w:tcPr>
            <w:tcW w:w="1935" w:type="dxa"/>
            <w:vAlign w:val="bottom"/>
          </w:tcPr>
          <w:p w:rsidR="008D6675" w:rsidRPr="001C296B" w:rsidRDefault="007A46B0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307,000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312</w:t>
            </w:r>
            <w:r>
              <w:rPr>
                <w:rFonts w:ascii="Angsana New" w:hAnsi="Angsana New"/>
                <w:sz w:val="30"/>
                <w:szCs w:val="30"/>
              </w:rPr>
              <w:t>,000</w:t>
            </w:r>
          </w:p>
        </w:tc>
      </w:tr>
      <w:tr w:rsidR="008D6675" w:rsidRPr="001C296B" w:rsidTr="00174B76">
        <w:tc>
          <w:tcPr>
            <w:tcW w:w="5220" w:type="dxa"/>
            <w:vAlign w:val="bottom"/>
          </w:tcPr>
          <w:p w:rsidR="008D6675" w:rsidRPr="001C296B" w:rsidRDefault="008D6675" w:rsidP="007721CE">
            <w:pPr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เงินฝากธนาคารประเภทไม่กำหนดระยะเวลาจ่ายคืน</w:t>
            </w:r>
          </w:p>
        </w:tc>
        <w:tc>
          <w:tcPr>
            <w:tcW w:w="1935" w:type="dxa"/>
            <w:vAlign w:val="bottom"/>
          </w:tcPr>
          <w:p w:rsidR="008D6675" w:rsidRPr="001C296B" w:rsidRDefault="007A46B0" w:rsidP="0090204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112,827,233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90204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139,334,681</w:t>
            </w:r>
          </w:p>
        </w:tc>
      </w:tr>
      <w:tr w:rsidR="00D32E86" w:rsidRPr="001C296B" w:rsidTr="00174B76">
        <w:tc>
          <w:tcPr>
            <w:tcW w:w="5220" w:type="dxa"/>
            <w:vAlign w:val="bottom"/>
          </w:tcPr>
          <w:p w:rsidR="00D32E86" w:rsidRPr="00367B4F" w:rsidRDefault="00D32E86" w:rsidP="007721C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67B4F">
              <w:rPr>
                <w:rFonts w:ascii="Angsana New" w:hAnsi="Angsana New"/>
                <w:sz w:val="30"/>
                <w:szCs w:val="30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935" w:type="dxa"/>
            <w:vAlign w:val="bottom"/>
          </w:tcPr>
          <w:p w:rsidR="00D32E86" w:rsidRPr="001C296B" w:rsidRDefault="007A46B0" w:rsidP="007721C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113,134,233</w:t>
            </w:r>
          </w:p>
        </w:tc>
        <w:tc>
          <w:tcPr>
            <w:tcW w:w="1935" w:type="dxa"/>
            <w:vAlign w:val="bottom"/>
          </w:tcPr>
          <w:p w:rsidR="00D32E86" w:rsidRDefault="00902044" w:rsidP="007721C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139,646,681</w:t>
            </w:r>
          </w:p>
        </w:tc>
      </w:tr>
      <w:tr w:rsidR="007721CE" w:rsidRPr="001C296B" w:rsidTr="00174B76">
        <w:tc>
          <w:tcPr>
            <w:tcW w:w="5220" w:type="dxa"/>
            <w:vAlign w:val="bottom"/>
          </w:tcPr>
          <w:p w:rsidR="007721CE" w:rsidRPr="00367B4F" w:rsidRDefault="007721CE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67B4F">
              <w:rPr>
                <w:rFonts w:ascii="Angsana New" w:hAnsi="Angsana New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35" w:type="dxa"/>
            <w:vAlign w:val="bottom"/>
          </w:tcPr>
          <w:p w:rsidR="007721CE" w:rsidRPr="001C296B" w:rsidRDefault="005A7534" w:rsidP="005A753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</w:t>
            </w:r>
            <w:r w:rsidR="007A46B0">
              <w:rPr>
                <w:rFonts w:ascii="Angsana New" w:hAnsi="Angsana New"/>
                <w:sz w:val="30"/>
                <w:szCs w:val="30"/>
              </w:rPr>
              <w:t>,3</w:t>
            </w:r>
            <w:r>
              <w:rPr>
                <w:rFonts w:ascii="Angsana New" w:hAnsi="Angsana New"/>
                <w:sz w:val="30"/>
                <w:szCs w:val="30"/>
              </w:rPr>
              <w:t>67</w:t>
            </w:r>
            <w:r w:rsidR="007A46B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935" w:type="dxa"/>
            <w:vAlign w:val="bottom"/>
          </w:tcPr>
          <w:p w:rsidR="007721CE" w:rsidRDefault="007721CE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D6675" w:rsidRPr="001C296B" w:rsidTr="00174B76">
        <w:tc>
          <w:tcPr>
            <w:tcW w:w="5220" w:type="dxa"/>
            <w:vAlign w:val="bottom"/>
          </w:tcPr>
          <w:p w:rsidR="008D6675" w:rsidRPr="001C296B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  <w:r w:rsidR="00D32E86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="00D32E86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935" w:type="dxa"/>
            <w:vAlign w:val="bottom"/>
          </w:tcPr>
          <w:p w:rsidR="008D6675" w:rsidRPr="001C296B" w:rsidRDefault="007A46B0" w:rsidP="005A7534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113,</w:t>
            </w:r>
            <w:r w:rsidR="005A7534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="005A7534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5A7534">
              <w:rPr>
                <w:rFonts w:ascii="Angsana New" w:hAnsi="Angsana New"/>
                <w:sz w:val="30"/>
                <w:szCs w:val="30"/>
              </w:rPr>
              <w:t>866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139,646,681</w:t>
            </w:r>
          </w:p>
        </w:tc>
      </w:tr>
    </w:tbl>
    <w:p w:rsidR="00951341" w:rsidRPr="001C296B" w:rsidRDefault="007721CE" w:rsidP="00660B20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5</w:t>
      </w:r>
      <w:r w:rsidR="000C78E5" w:rsidRPr="001C296B">
        <w:rPr>
          <w:rFonts w:ascii="Angsana New" w:hAnsi="Angsana New"/>
          <w:b/>
          <w:bCs/>
          <w:sz w:val="32"/>
          <w:szCs w:val="32"/>
        </w:rPr>
        <w:t>.</w:t>
      </w:r>
      <w:r w:rsidR="00951341" w:rsidRPr="001C296B">
        <w:rPr>
          <w:rFonts w:ascii="Angsana New" w:hAnsi="Angsana New"/>
          <w:b/>
          <w:bCs/>
          <w:sz w:val="32"/>
          <w:szCs w:val="32"/>
        </w:rPr>
        <w:tab/>
      </w:r>
      <w:r w:rsidR="00951341" w:rsidRPr="001C296B">
        <w:rPr>
          <w:rFonts w:ascii="Angsana New" w:hAnsi="Angsana New"/>
          <w:b/>
          <w:bCs/>
          <w:sz w:val="32"/>
          <w:szCs w:val="32"/>
          <w:cs/>
        </w:rPr>
        <w:t>เบี้ยประกันภัยค้างรับ</w:t>
      </w:r>
    </w:p>
    <w:p w:rsidR="00951341" w:rsidRPr="001C296B" w:rsidRDefault="00951341" w:rsidP="009D5416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8D6675">
        <w:rPr>
          <w:rFonts w:ascii="Angsana New" w:hAnsi="Angsana New"/>
          <w:sz w:val="32"/>
          <w:szCs w:val="32"/>
        </w:rPr>
        <w:t>31</w:t>
      </w:r>
      <w:r w:rsidR="008D6675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8D6675">
        <w:rPr>
          <w:rFonts w:ascii="Angsana New" w:hAnsi="Angsana New"/>
          <w:sz w:val="32"/>
          <w:szCs w:val="32"/>
        </w:rPr>
        <w:t>2563</w:t>
      </w:r>
      <w:r w:rsidR="008D6675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="00247898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ยอด</w:t>
      </w:r>
      <w:r w:rsidR="00A95028" w:rsidRPr="001C296B">
        <w:rPr>
          <w:rFonts w:ascii="Angsana New" w:hAnsi="Angsana New"/>
          <w:sz w:val="32"/>
          <w:szCs w:val="32"/>
          <w:cs/>
        </w:rPr>
        <w:t>คงเหลือของเบี้ยประกันภัยค้างรับ</w:t>
      </w:r>
      <w:r w:rsidR="007F1939" w:rsidRPr="001C296B">
        <w:rPr>
          <w:rFonts w:ascii="Angsana New" w:hAnsi="Angsana New" w:hint="cs"/>
          <w:sz w:val="32"/>
          <w:szCs w:val="32"/>
          <w:cs/>
        </w:rPr>
        <w:t>จากการรับประกันภัยโดยตรง</w:t>
      </w:r>
      <w:r w:rsidRPr="001C296B">
        <w:rPr>
          <w:rFonts w:ascii="Angsana New" w:hAnsi="Angsana New"/>
          <w:sz w:val="32"/>
          <w:szCs w:val="32"/>
          <w:cs/>
        </w:rPr>
        <w:t>จำแนกอายุตามเงินต้นที่ค้างชำระ</w:t>
      </w:r>
      <w:r w:rsidR="00664DA6" w:rsidRPr="001C296B">
        <w:rPr>
          <w:rFonts w:ascii="Angsana New" w:hAnsi="Angsana New"/>
          <w:sz w:val="32"/>
          <w:szCs w:val="32"/>
        </w:rPr>
        <w:t xml:space="preserve"> </w:t>
      </w:r>
      <w:r w:rsidR="00D668E9" w:rsidRPr="001C296B">
        <w:rPr>
          <w:rFonts w:ascii="Angsana New" w:hAnsi="Angsana New" w:hint="cs"/>
          <w:sz w:val="32"/>
          <w:szCs w:val="32"/>
          <w:cs/>
        </w:rPr>
        <w:t>นับตั้งแต่วันครบกำหนดชำระตามกฎหมายว่าด้วย</w:t>
      </w:r>
      <w:r w:rsidR="00F31CBB">
        <w:rPr>
          <w:rFonts w:ascii="Angsana New" w:hAnsi="Angsana New"/>
          <w:sz w:val="32"/>
          <w:szCs w:val="32"/>
        </w:rPr>
        <w:t xml:space="preserve">               </w:t>
      </w:r>
      <w:r w:rsidR="00D668E9" w:rsidRPr="001C296B">
        <w:rPr>
          <w:rFonts w:ascii="Angsana New" w:hAnsi="Angsana New" w:hint="cs"/>
          <w:sz w:val="32"/>
          <w:szCs w:val="32"/>
          <w:cs/>
        </w:rPr>
        <w:t xml:space="preserve">การเก็บเบี้ยประกันภัย </w:t>
      </w:r>
      <w:r w:rsidRPr="001C296B">
        <w:rPr>
          <w:rFonts w:ascii="Angsana New" w:hAnsi="Angsana New"/>
          <w:sz w:val="32"/>
          <w:szCs w:val="32"/>
          <w:cs/>
        </w:rPr>
        <w:t>แสดงดังนี้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890"/>
      </w:tblGrid>
      <w:tr w:rsidR="00922ED2" w:rsidRPr="001C296B" w:rsidTr="00922ED2">
        <w:tc>
          <w:tcPr>
            <w:tcW w:w="5220" w:type="dxa"/>
            <w:vAlign w:val="bottom"/>
          </w:tcPr>
          <w:p w:rsidR="00922ED2" w:rsidRPr="001C296B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922ED2" w:rsidRPr="001C296B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922ED2" w:rsidRPr="001C296B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D6675" w:rsidRPr="001C296B" w:rsidTr="00922ED2">
        <w:tc>
          <w:tcPr>
            <w:tcW w:w="5220" w:type="dxa"/>
            <w:vAlign w:val="bottom"/>
          </w:tcPr>
          <w:p w:rsidR="008D6675" w:rsidRPr="001C296B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1C296B" w:rsidTr="00922ED2">
        <w:tc>
          <w:tcPr>
            <w:tcW w:w="5220" w:type="dxa"/>
            <w:vAlign w:val="bottom"/>
          </w:tcPr>
          <w:p w:rsidR="008D6675" w:rsidRPr="001C296B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80" w:type="dxa"/>
            <w:vAlign w:val="bottom"/>
          </w:tcPr>
          <w:p w:rsidR="008D6675" w:rsidRPr="001C296B" w:rsidRDefault="007A46B0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296,517,188</w:t>
            </w:r>
          </w:p>
        </w:tc>
        <w:tc>
          <w:tcPr>
            <w:tcW w:w="1890" w:type="dxa"/>
            <w:vAlign w:val="bottom"/>
          </w:tcPr>
          <w:p w:rsidR="008D6675" w:rsidRPr="001C296B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391</w:t>
            </w:r>
            <w:r>
              <w:rPr>
                <w:rFonts w:ascii="Angsana New" w:hAnsi="Angsana New"/>
                <w:sz w:val="30"/>
                <w:szCs w:val="30"/>
              </w:rPr>
              <w:t>,625,782</w:t>
            </w:r>
          </w:p>
        </w:tc>
      </w:tr>
      <w:tr w:rsidR="008D6675" w:rsidRPr="001C296B" w:rsidTr="00922ED2">
        <w:tc>
          <w:tcPr>
            <w:tcW w:w="5220" w:type="dxa"/>
            <w:vAlign w:val="bottom"/>
          </w:tcPr>
          <w:p w:rsidR="008D6675" w:rsidRPr="001C296B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ค้างรับไม่เกิน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8D6675" w:rsidRPr="001C296B" w:rsidRDefault="007A46B0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67,377,483</w:t>
            </w:r>
          </w:p>
        </w:tc>
        <w:tc>
          <w:tcPr>
            <w:tcW w:w="1890" w:type="dxa"/>
            <w:vAlign w:val="bottom"/>
          </w:tcPr>
          <w:p w:rsidR="008D6675" w:rsidRPr="001C296B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47,929,031</w:t>
            </w:r>
          </w:p>
        </w:tc>
      </w:tr>
      <w:tr w:rsidR="008D6675" w:rsidRPr="001C296B" w:rsidTr="00922ED2">
        <w:tc>
          <w:tcPr>
            <w:tcW w:w="5220" w:type="dxa"/>
            <w:vAlign w:val="bottom"/>
          </w:tcPr>
          <w:p w:rsidR="008D6675" w:rsidRPr="001C296B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31 - 60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8D6675" w:rsidRPr="001C296B" w:rsidRDefault="007A46B0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34,655,068</w:t>
            </w:r>
          </w:p>
        </w:tc>
        <w:tc>
          <w:tcPr>
            <w:tcW w:w="1890" w:type="dxa"/>
            <w:vAlign w:val="bottom"/>
          </w:tcPr>
          <w:p w:rsidR="008D6675" w:rsidRPr="001C296B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13,363,642</w:t>
            </w:r>
          </w:p>
        </w:tc>
      </w:tr>
      <w:tr w:rsidR="008D6675" w:rsidRPr="001C296B" w:rsidTr="00922ED2">
        <w:tc>
          <w:tcPr>
            <w:tcW w:w="5220" w:type="dxa"/>
            <w:vAlign w:val="bottom"/>
          </w:tcPr>
          <w:p w:rsidR="008D6675" w:rsidRPr="001C296B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61 - 90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8D6675" w:rsidRPr="001C296B" w:rsidRDefault="007A46B0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4,695,760</w:t>
            </w:r>
          </w:p>
        </w:tc>
        <w:tc>
          <w:tcPr>
            <w:tcW w:w="1890" w:type="dxa"/>
            <w:vAlign w:val="bottom"/>
          </w:tcPr>
          <w:p w:rsidR="008D6675" w:rsidRPr="001C296B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3,817,421</w:t>
            </w:r>
          </w:p>
        </w:tc>
      </w:tr>
      <w:tr w:rsidR="008D6675" w:rsidRPr="001C296B" w:rsidTr="00922ED2">
        <w:tc>
          <w:tcPr>
            <w:tcW w:w="5220" w:type="dxa"/>
            <w:vAlign w:val="bottom"/>
          </w:tcPr>
          <w:p w:rsidR="008D6675" w:rsidRPr="001C296B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91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วัน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- 1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980" w:type="dxa"/>
            <w:vAlign w:val="bottom"/>
          </w:tcPr>
          <w:p w:rsidR="008D6675" w:rsidRPr="001C296B" w:rsidRDefault="007A46B0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4,973,396</w:t>
            </w:r>
          </w:p>
        </w:tc>
        <w:tc>
          <w:tcPr>
            <w:tcW w:w="1890" w:type="dxa"/>
            <w:vAlign w:val="bottom"/>
          </w:tcPr>
          <w:p w:rsidR="008D6675" w:rsidRPr="001C296B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4,874,366</w:t>
            </w:r>
          </w:p>
        </w:tc>
      </w:tr>
      <w:tr w:rsidR="008D6675" w:rsidRPr="001C296B" w:rsidTr="00922ED2">
        <w:tc>
          <w:tcPr>
            <w:tcW w:w="5220" w:type="dxa"/>
            <w:vAlign w:val="bottom"/>
          </w:tcPr>
          <w:p w:rsidR="008D6675" w:rsidRPr="001C296B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1C296B">
              <w:rPr>
                <w:rFonts w:ascii="Angsana New" w:hAnsi="Angsana New"/>
                <w:sz w:val="30"/>
                <w:szCs w:val="30"/>
              </w:rPr>
              <w:t>1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:rsidR="008D6675" w:rsidRPr="001C296B" w:rsidRDefault="007A46B0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4,452,105</w:t>
            </w:r>
          </w:p>
        </w:tc>
        <w:tc>
          <w:tcPr>
            <w:tcW w:w="1890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4,215,739</w:t>
            </w:r>
          </w:p>
        </w:tc>
      </w:tr>
      <w:tr w:rsidR="008D6675" w:rsidRPr="001C296B" w:rsidTr="00922ED2">
        <w:tc>
          <w:tcPr>
            <w:tcW w:w="5220" w:type="dxa"/>
            <w:vAlign w:val="bottom"/>
          </w:tcPr>
          <w:p w:rsidR="008D6675" w:rsidRPr="001C296B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เบี้ยประกันภัยค้างรับ</w:t>
            </w:r>
          </w:p>
        </w:tc>
        <w:tc>
          <w:tcPr>
            <w:tcW w:w="1980" w:type="dxa"/>
            <w:vAlign w:val="bottom"/>
          </w:tcPr>
          <w:p w:rsidR="008D6675" w:rsidRPr="001C296B" w:rsidRDefault="007A46B0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412,671,000</w:t>
            </w:r>
          </w:p>
        </w:tc>
        <w:tc>
          <w:tcPr>
            <w:tcW w:w="1890" w:type="dxa"/>
            <w:vAlign w:val="bottom"/>
          </w:tcPr>
          <w:p w:rsidR="008D6675" w:rsidRPr="001C296B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465,825,981</w:t>
            </w:r>
          </w:p>
        </w:tc>
      </w:tr>
      <w:tr w:rsidR="008D6675" w:rsidRPr="001C296B" w:rsidTr="00922ED2">
        <w:tc>
          <w:tcPr>
            <w:tcW w:w="5220" w:type="dxa"/>
            <w:vAlign w:val="bottom"/>
          </w:tcPr>
          <w:p w:rsidR="008D6675" w:rsidRPr="001C296B" w:rsidRDefault="008D6675" w:rsidP="008D6675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1C296B">
              <w:rPr>
                <w:rFonts w:ascii="Angsana New" w:hAnsi="Angsana New"/>
                <w:sz w:val="30"/>
                <w:szCs w:val="30"/>
              </w:rPr>
              <w:t>: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1980" w:type="dxa"/>
            <w:vAlign w:val="bottom"/>
          </w:tcPr>
          <w:p w:rsidR="008D6675" w:rsidRPr="001C296B" w:rsidRDefault="007A46B0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(8,986,150)</w:t>
            </w:r>
          </w:p>
        </w:tc>
        <w:tc>
          <w:tcPr>
            <w:tcW w:w="1890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(5,637,148)</w:t>
            </w:r>
          </w:p>
        </w:tc>
      </w:tr>
      <w:tr w:rsidR="008D6675" w:rsidRPr="001C296B" w:rsidTr="00922ED2">
        <w:tc>
          <w:tcPr>
            <w:tcW w:w="5220" w:type="dxa"/>
            <w:vAlign w:val="bottom"/>
          </w:tcPr>
          <w:p w:rsidR="008D6675" w:rsidRPr="001C296B" w:rsidRDefault="008D6675" w:rsidP="008D6675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เบี้ยประกันภัยค้างรับ </w:t>
            </w:r>
            <w:r w:rsidRPr="001C296B">
              <w:rPr>
                <w:rFonts w:ascii="Angsana New" w:hAnsi="Angsana New"/>
                <w:sz w:val="30"/>
                <w:szCs w:val="30"/>
              </w:rPr>
              <w:t>-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980" w:type="dxa"/>
            <w:vAlign w:val="bottom"/>
          </w:tcPr>
          <w:p w:rsidR="008D6675" w:rsidRPr="001C296B" w:rsidRDefault="007A46B0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403,684,850</w:t>
            </w:r>
          </w:p>
        </w:tc>
        <w:tc>
          <w:tcPr>
            <w:tcW w:w="1890" w:type="dxa"/>
            <w:vAlign w:val="bottom"/>
          </w:tcPr>
          <w:p w:rsidR="008D6675" w:rsidRPr="001C296B" w:rsidRDefault="008D6675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460,188,833</w:t>
            </w:r>
          </w:p>
        </w:tc>
      </w:tr>
    </w:tbl>
    <w:p w:rsidR="00DE2B4A" w:rsidRPr="001C296B" w:rsidRDefault="00DE2B4A" w:rsidP="008D6675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6" w:name="_Toc433295399"/>
      <w:r w:rsidRPr="001C296B">
        <w:rPr>
          <w:rFonts w:ascii="Angsana New" w:hAnsi="Angsana New"/>
          <w:sz w:val="32"/>
          <w:szCs w:val="32"/>
        </w:rPr>
        <w:tab/>
      </w:r>
    </w:p>
    <w:p w:rsidR="00D509F2" w:rsidRDefault="00D509F2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BB62C7" w:rsidRPr="001C296B" w:rsidRDefault="007721CE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="00BB62C7" w:rsidRPr="001C296B">
        <w:rPr>
          <w:rFonts w:ascii="Angsana New" w:hAnsi="Angsana New"/>
          <w:b/>
          <w:bCs/>
          <w:sz w:val="32"/>
          <w:szCs w:val="32"/>
        </w:rPr>
        <w:t>.</w:t>
      </w:r>
      <w:r w:rsidR="00BB62C7" w:rsidRPr="001C296B">
        <w:rPr>
          <w:rFonts w:ascii="Angsana New" w:hAnsi="Angsana New"/>
          <w:b/>
          <w:bCs/>
          <w:sz w:val="32"/>
          <w:szCs w:val="32"/>
        </w:rPr>
        <w:tab/>
      </w:r>
      <w:r w:rsidR="00BB62C7" w:rsidRPr="001C296B">
        <w:rPr>
          <w:rFonts w:ascii="Angsana New" w:hAnsi="Angsana New"/>
          <w:b/>
          <w:bCs/>
          <w:sz w:val="32"/>
          <w:szCs w:val="32"/>
          <w:cs/>
        </w:rPr>
        <w:t>สินทรัพย์จากการประกันภัยต่อ</w:t>
      </w:r>
      <w:bookmarkEnd w:id="6"/>
    </w:p>
    <w:p w:rsidR="00BB62C7" w:rsidRPr="001C296B" w:rsidRDefault="00BB62C7" w:rsidP="006133C0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line="380" w:lineRule="exact"/>
        <w:ind w:left="360" w:right="83" w:hanging="360"/>
        <w:jc w:val="right"/>
        <w:rPr>
          <w:rFonts w:ascii="Angsana New" w:hAnsi="Angsana New"/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/>
          <w:sz w:val="30"/>
          <w:szCs w:val="30"/>
          <w:cs/>
        </w:rPr>
        <w:t>หน่วย: บาท</w:t>
      </w:r>
      <w:r w:rsidRPr="001C296B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8D6675" w:rsidRPr="001C296B" w:rsidTr="00221160">
        <w:tc>
          <w:tcPr>
            <w:tcW w:w="5220" w:type="dxa"/>
          </w:tcPr>
          <w:p w:rsidR="008D6675" w:rsidRPr="001C296B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1C296B" w:rsidTr="00221160">
        <w:tc>
          <w:tcPr>
            <w:tcW w:w="5220" w:type="dxa"/>
            <w:vAlign w:val="bottom"/>
          </w:tcPr>
          <w:p w:rsidR="008D6675" w:rsidRPr="001C296B" w:rsidRDefault="008D6675" w:rsidP="008D6675">
            <w:pPr>
              <w:spacing w:line="380" w:lineRule="exact"/>
              <w:ind w:right="-249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สำรองประกันภัยส่วนที่เรียกคืนจากบริษัทประกันภัยต่อ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tabs>
                <w:tab w:val="decimal" w:pos="169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tabs>
                <w:tab w:val="decimal" w:pos="169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6675" w:rsidRPr="001C296B" w:rsidTr="00221160">
        <w:tc>
          <w:tcPr>
            <w:tcW w:w="5220" w:type="dxa"/>
            <w:vAlign w:val="bottom"/>
          </w:tcPr>
          <w:p w:rsidR="008D6675" w:rsidRPr="001C296B" w:rsidRDefault="008D6675" w:rsidP="008D6675">
            <w:pPr>
              <w:spacing w:line="380" w:lineRule="exact"/>
              <w:ind w:left="432" w:hanging="43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ค่าสินไหมทดแทน</w:t>
            </w:r>
          </w:p>
        </w:tc>
        <w:tc>
          <w:tcPr>
            <w:tcW w:w="1935" w:type="dxa"/>
            <w:vAlign w:val="bottom"/>
          </w:tcPr>
          <w:p w:rsidR="008D6675" w:rsidRPr="001C296B" w:rsidRDefault="00B81D71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B81D71">
              <w:rPr>
                <w:rFonts w:ascii="Angsana New" w:hAnsi="Angsana New" w:hint="cs"/>
                <w:sz w:val="30"/>
                <w:szCs w:val="30"/>
              </w:rPr>
              <w:t>245</w:t>
            </w:r>
            <w:r w:rsidR="007A46B0">
              <w:rPr>
                <w:rFonts w:ascii="Angsana New" w:hAnsi="Angsana New"/>
                <w:sz w:val="30"/>
                <w:szCs w:val="30"/>
              </w:rPr>
              <w:t>,692,651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298,792,366</w:t>
            </w:r>
          </w:p>
        </w:tc>
      </w:tr>
      <w:tr w:rsidR="008D6675" w:rsidRPr="001C296B" w:rsidTr="00221160">
        <w:tc>
          <w:tcPr>
            <w:tcW w:w="5220" w:type="dxa"/>
            <w:vAlign w:val="bottom"/>
          </w:tcPr>
          <w:p w:rsidR="008D6675" w:rsidRPr="001C296B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ที่ยังไม่ถือเป็นรายได้ </w:t>
            </w:r>
          </w:p>
        </w:tc>
        <w:tc>
          <w:tcPr>
            <w:tcW w:w="1935" w:type="dxa"/>
            <w:vAlign w:val="bottom"/>
          </w:tcPr>
          <w:p w:rsidR="008D6675" w:rsidRPr="001C296B" w:rsidRDefault="007A46B0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329,152,981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360,823,804</w:t>
            </w:r>
          </w:p>
        </w:tc>
      </w:tr>
      <w:tr w:rsidR="008D6675" w:rsidRPr="001C296B" w:rsidTr="00221160">
        <w:tc>
          <w:tcPr>
            <w:tcW w:w="5220" w:type="dxa"/>
            <w:vAlign w:val="bottom"/>
          </w:tcPr>
          <w:p w:rsidR="008D6675" w:rsidRPr="001C296B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สินทรัพย์จากการประกันภัยต่อ </w:t>
            </w:r>
          </w:p>
        </w:tc>
        <w:tc>
          <w:tcPr>
            <w:tcW w:w="1935" w:type="dxa"/>
            <w:vAlign w:val="bottom"/>
          </w:tcPr>
          <w:p w:rsidR="008D6675" w:rsidRPr="001C296B" w:rsidRDefault="007A46B0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574,845,632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659,616,170</w:t>
            </w:r>
          </w:p>
        </w:tc>
      </w:tr>
    </w:tbl>
    <w:p w:rsidR="004D5998" w:rsidRPr="001C296B" w:rsidRDefault="007721CE" w:rsidP="009D5416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7</w:t>
      </w:r>
      <w:r w:rsidR="000C78E5" w:rsidRPr="001C296B">
        <w:rPr>
          <w:rFonts w:ascii="Angsana New" w:hAnsi="Angsana New"/>
          <w:b/>
          <w:bCs/>
          <w:sz w:val="32"/>
          <w:szCs w:val="32"/>
        </w:rPr>
        <w:t>.</w:t>
      </w:r>
      <w:r w:rsidR="00E1064C" w:rsidRPr="001C296B">
        <w:rPr>
          <w:rFonts w:ascii="Angsana New" w:hAnsi="Angsana New"/>
          <w:b/>
          <w:bCs/>
          <w:sz w:val="32"/>
          <w:szCs w:val="32"/>
        </w:rPr>
        <w:tab/>
      </w:r>
      <w:r w:rsidR="00AC53E9" w:rsidRPr="001C296B">
        <w:rPr>
          <w:rFonts w:ascii="Angsana New" w:hAnsi="Angsana New"/>
          <w:b/>
          <w:bCs/>
          <w:sz w:val="32"/>
          <w:szCs w:val="32"/>
          <w:cs/>
        </w:rPr>
        <w:t>ลูกหนี้จากสัญญาประกันภัยต่อ</w:t>
      </w:r>
    </w:p>
    <w:p w:rsidR="00E1064C" w:rsidRPr="001C296B" w:rsidRDefault="004D5998" w:rsidP="006133C0">
      <w:pPr>
        <w:tabs>
          <w:tab w:val="left" w:pos="900"/>
        </w:tabs>
        <w:spacing w:line="380" w:lineRule="exact"/>
        <w:ind w:left="544" w:right="83" w:hanging="544"/>
        <w:jc w:val="right"/>
        <w:rPr>
          <w:rFonts w:ascii="Angsana New" w:hAnsi="Angsana New"/>
          <w:b/>
          <w:bCs/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 w:hint="cs"/>
          <w:sz w:val="30"/>
          <w:szCs w:val="30"/>
          <w:cs/>
        </w:rPr>
        <w:t>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8D6675" w:rsidRPr="001C296B" w:rsidTr="00221160">
        <w:tc>
          <w:tcPr>
            <w:tcW w:w="5220" w:type="dxa"/>
          </w:tcPr>
          <w:p w:rsidR="008D6675" w:rsidRPr="001C296B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1C296B" w:rsidTr="007F1E3C">
        <w:trPr>
          <w:trHeight w:val="333"/>
        </w:trPr>
        <w:tc>
          <w:tcPr>
            <w:tcW w:w="5220" w:type="dxa"/>
            <w:vAlign w:val="bottom"/>
          </w:tcPr>
          <w:p w:rsidR="008D6675" w:rsidRPr="001C296B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เงินวางไว้จากการประกันภัยต่อ</w:t>
            </w:r>
          </w:p>
        </w:tc>
        <w:tc>
          <w:tcPr>
            <w:tcW w:w="1935" w:type="dxa"/>
            <w:vAlign w:val="bottom"/>
          </w:tcPr>
          <w:p w:rsidR="008D6675" w:rsidRPr="001C296B" w:rsidRDefault="007A46B0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59,81</w:t>
            </w:r>
            <w:r w:rsidR="00660B20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59,817</w:t>
            </w:r>
          </w:p>
        </w:tc>
      </w:tr>
      <w:tr w:rsidR="008D6675" w:rsidRPr="001C296B" w:rsidTr="00221160">
        <w:tc>
          <w:tcPr>
            <w:tcW w:w="5220" w:type="dxa"/>
            <w:vAlign w:val="bottom"/>
          </w:tcPr>
          <w:p w:rsidR="008D6675" w:rsidRPr="001C296B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เงินค้างรับ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จาก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การประกันภัยต่อ</w:t>
            </w:r>
          </w:p>
        </w:tc>
        <w:tc>
          <w:tcPr>
            <w:tcW w:w="1935" w:type="dxa"/>
            <w:vAlign w:val="bottom"/>
          </w:tcPr>
          <w:p w:rsidR="008D6675" w:rsidRPr="001C296B" w:rsidRDefault="007A46B0" w:rsidP="008B6A2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93</w:t>
            </w:r>
            <w:r w:rsidR="008B6A2E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8B6A2E">
              <w:rPr>
                <w:rFonts w:ascii="Angsana New" w:hAnsi="Angsana New"/>
                <w:sz w:val="30"/>
                <w:szCs w:val="30"/>
              </w:rPr>
              <w:t>953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8B6A2E">
              <w:rPr>
                <w:rFonts w:ascii="Angsana New" w:hAnsi="Angsana New"/>
                <w:sz w:val="30"/>
                <w:szCs w:val="30"/>
              </w:rPr>
              <w:t>272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532,672,026</w:t>
            </w:r>
          </w:p>
        </w:tc>
      </w:tr>
      <w:tr w:rsidR="008D6675" w:rsidRPr="001C296B" w:rsidTr="00221160">
        <w:tc>
          <w:tcPr>
            <w:tcW w:w="5220" w:type="dxa"/>
            <w:vAlign w:val="bottom"/>
          </w:tcPr>
          <w:p w:rsidR="008D6675" w:rsidRPr="001C296B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8D6675" w:rsidRPr="001C296B" w:rsidRDefault="007A46B0" w:rsidP="004B158C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939,</w:t>
            </w:r>
            <w:r w:rsidR="004B158C">
              <w:rPr>
                <w:rFonts w:ascii="Angsana New" w:hAnsi="Angsana New"/>
                <w:sz w:val="30"/>
                <w:szCs w:val="30"/>
              </w:rPr>
              <w:t>013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B158C">
              <w:rPr>
                <w:rFonts w:ascii="Angsana New" w:hAnsi="Angsana New"/>
                <w:sz w:val="30"/>
                <w:szCs w:val="30"/>
              </w:rPr>
              <w:t>088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532,731,843</w:t>
            </w:r>
          </w:p>
        </w:tc>
      </w:tr>
    </w:tbl>
    <w:p w:rsidR="00A00180" w:rsidRPr="001C296B" w:rsidRDefault="00A00180" w:rsidP="007D089C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before="240" w:after="120"/>
        <w:ind w:left="562" w:right="-43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8D6675">
        <w:rPr>
          <w:rFonts w:ascii="Angsana New" w:hAnsi="Angsana New"/>
          <w:sz w:val="32"/>
          <w:szCs w:val="32"/>
        </w:rPr>
        <w:t>31</w:t>
      </w:r>
      <w:r w:rsidR="008D6675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8D6675">
        <w:rPr>
          <w:rFonts w:ascii="Angsana New" w:hAnsi="Angsana New"/>
          <w:sz w:val="32"/>
          <w:szCs w:val="32"/>
        </w:rPr>
        <w:t>2563</w:t>
      </w:r>
      <w:r w:rsidR="008D6675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ยอดคงเหลือของเงินค้างรับ</w:t>
      </w:r>
      <w:r w:rsidRPr="001C296B">
        <w:rPr>
          <w:rFonts w:ascii="Angsana New" w:hAnsi="Angsana New" w:hint="cs"/>
          <w:sz w:val="32"/>
          <w:szCs w:val="32"/>
          <w:cs/>
        </w:rPr>
        <w:t>จาก</w:t>
      </w:r>
      <w:r w:rsidRPr="001C296B">
        <w:rPr>
          <w:rFonts w:ascii="Angsana New" w:hAnsi="Angsana New"/>
          <w:sz w:val="32"/>
          <w:szCs w:val="32"/>
          <w:cs/>
        </w:rPr>
        <w:t>การประกันภัยต่อจำแนกอายุตามเงินต้นที่ค้างชำระแสดงได้ดังนี้</w:t>
      </w:r>
    </w:p>
    <w:p w:rsidR="00A00180" w:rsidRPr="001C296B" w:rsidRDefault="00A00180" w:rsidP="007D089C">
      <w:pPr>
        <w:jc w:val="right"/>
        <w:rPr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 w:hint="cs"/>
          <w:sz w:val="30"/>
          <w:szCs w:val="30"/>
          <w:cs/>
        </w:rPr>
        <w:t>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8D6675" w:rsidRPr="001C296B" w:rsidTr="00221160">
        <w:tc>
          <w:tcPr>
            <w:tcW w:w="5220" w:type="dxa"/>
          </w:tcPr>
          <w:p w:rsidR="008D6675" w:rsidRPr="001C296B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1C296B" w:rsidTr="00221160">
        <w:tc>
          <w:tcPr>
            <w:tcW w:w="5220" w:type="dxa"/>
            <w:vAlign w:val="bottom"/>
          </w:tcPr>
          <w:p w:rsidR="008D6675" w:rsidRPr="001C296B" w:rsidRDefault="008D6675" w:rsidP="008D6675">
            <w:pPr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35" w:type="dxa"/>
            <w:vAlign w:val="bottom"/>
          </w:tcPr>
          <w:p w:rsidR="008D6675" w:rsidRPr="001C296B" w:rsidRDefault="003F51B2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669,129,241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424</w:t>
            </w:r>
            <w:r>
              <w:rPr>
                <w:rFonts w:ascii="Angsana New" w:hAnsi="Angsana New"/>
                <w:sz w:val="30"/>
                <w:szCs w:val="30"/>
              </w:rPr>
              <w:t>,238,134</w:t>
            </w:r>
          </w:p>
        </w:tc>
      </w:tr>
      <w:tr w:rsidR="008D6675" w:rsidRPr="001C296B" w:rsidTr="00221160">
        <w:tc>
          <w:tcPr>
            <w:tcW w:w="5220" w:type="dxa"/>
            <w:vAlign w:val="bottom"/>
          </w:tcPr>
          <w:p w:rsidR="008D6675" w:rsidRPr="001C296B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ค้างรับไม่เกิน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ระยะเวลา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935" w:type="dxa"/>
            <w:vAlign w:val="bottom"/>
          </w:tcPr>
          <w:p w:rsidR="008D6675" w:rsidRPr="001C296B" w:rsidRDefault="003F51B2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268,196,198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106,220,217</w:t>
            </w:r>
          </w:p>
        </w:tc>
      </w:tr>
      <w:tr w:rsidR="008D6675" w:rsidRPr="001C296B" w:rsidTr="00221160">
        <w:tc>
          <w:tcPr>
            <w:tcW w:w="5220" w:type="dxa"/>
            <w:vAlign w:val="bottom"/>
          </w:tcPr>
          <w:p w:rsidR="008D6675" w:rsidRPr="001C296B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ค้างรับ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เป็นระยะเวลา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2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8D6675" w:rsidRPr="001C296B" w:rsidRDefault="00193144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606,922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1,704,343</w:t>
            </w:r>
          </w:p>
        </w:tc>
      </w:tr>
      <w:tr w:rsidR="008D6675" w:rsidRPr="001C296B" w:rsidTr="00221160">
        <w:tc>
          <w:tcPr>
            <w:tcW w:w="5220" w:type="dxa"/>
            <w:vAlign w:val="bottom"/>
          </w:tcPr>
          <w:p w:rsidR="008D6675" w:rsidRPr="001C296B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1C296B">
              <w:rPr>
                <w:rFonts w:ascii="Angsana New" w:hAnsi="Angsana New"/>
                <w:sz w:val="30"/>
                <w:szCs w:val="30"/>
              </w:rPr>
              <w:t>2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8D6675" w:rsidRPr="001C296B" w:rsidRDefault="00193144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1,020,911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509,332</w:t>
            </w:r>
          </w:p>
        </w:tc>
      </w:tr>
      <w:tr w:rsidR="008D6675" w:rsidRPr="001C296B" w:rsidTr="00221160">
        <w:tc>
          <w:tcPr>
            <w:tcW w:w="5220" w:type="dxa"/>
            <w:vAlign w:val="bottom"/>
          </w:tcPr>
          <w:p w:rsidR="008D6675" w:rsidRPr="001C296B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รวมเงินค้างรับจากการประกันภัยต่อ</w:t>
            </w:r>
          </w:p>
        </w:tc>
        <w:tc>
          <w:tcPr>
            <w:tcW w:w="1935" w:type="dxa"/>
            <w:vAlign w:val="bottom"/>
          </w:tcPr>
          <w:p w:rsidR="008D6675" w:rsidRPr="001C296B" w:rsidRDefault="00193144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938,953,272</w:t>
            </w:r>
          </w:p>
        </w:tc>
        <w:tc>
          <w:tcPr>
            <w:tcW w:w="1935" w:type="dxa"/>
            <w:vAlign w:val="bottom"/>
          </w:tcPr>
          <w:p w:rsidR="008D6675" w:rsidRPr="001C296B" w:rsidRDefault="008D6675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532,672,026</w:t>
            </w:r>
          </w:p>
        </w:tc>
      </w:tr>
    </w:tbl>
    <w:p w:rsidR="0076771B" w:rsidRDefault="0076771B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76771B" w:rsidRDefault="0076771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5331E7" w:rsidRPr="001C296B" w:rsidRDefault="007721CE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0C78E5" w:rsidRPr="001C296B">
        <w:rPr>
          <w:rFonts w:ascii="Angsana New" w:hAnsi="Angsana New"/>
          <w:b/>
          <w:bCs/>
          <w:sz w:val="32"/>
          <w:szCs w:val="32"/>
        </w:rPr>
        <w:t>.</w:t>
      </w:r>
      <w:r w:rsidR="005331E7" w:rsidRPr="001C296B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เงินลงทุนในหลักทรัพย์</w:t>
      </w:r>
    </w:p>
    <w:p w:rsidR="00A020C1" w:rsidRPr="001C296B" w:rsidRDefault="007721CE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0C78E5" w:rsidRPr="001C296B">
        <w:rPr>
          <w:rFonts w:ascii="Angsana New" w:hAnsi="Angsana New"/>
          <w:b/>
          <w:bCs/>
          <w:sz w:val="32"/>
          <w:szCs w:val="32"/>
        </w:rPr>
        <w:t>.1</w:t>
      </w:r>
      <w:r w:rsidR="00A020C1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="00A020C1" w:rsidRPr="001C296B">
        <w:rPr>
          <w:rFonts w:ascii="Angsana New" w:hAnsi="Angsana New" w:hint="cs"/>
          <w:b/>
          <w:bCs/>
          <w:sz w:val="32"/>
          <w:szCs w:val="32"/>
          <w:cs/>
        </w:rPr>
        <w:t>จำแนกตามประเภทของเงินลงทุน</w:t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1530"/>
        <w:gridCol w:w="1530"/>
        <w:gridCol w:w="1530"/>
      </w:tblGrid>
      <w:tr w:rsidR="00814AD6" w:rsidRPr="00266963" w:rsidTr="00FC65CE">
        <w:trPr>
          <w:tblHeader/>
        </w:trPr>
        <w:tc>
          <w:tcPr>
            <w:tcW w:w="3330" w:type="dxa"/>
            <w:vAlign w:val="bottom"/>
          </w:tcPr>
          <w:p w:rsidR="00814AD6" w:rsidRPr="00266963" w:rsidRDefault="00814AD6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814AD6" w:rsidRPr="00266963" w:rsidRDefault="00814AD6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814AD6" w:rsidRPr="00266963" w:rsidRDefault="00814AD6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26696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66963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814AD6" w:rsidRPr="00266963" w:rsidTr="00FC65CE">
        <w:trPr>
          <w:tblHeader/>
        </w:trPr>
        <w:tc>
          <w:tcPr>
            <w:tcW w:w="3330" w:type="dxa"/>
            <w:vAlign w:val="bottom"/>
          </w:tcPr>
          <w:p w:rsidR="00814AD6" w:rsidRPr="00266963" w:rsidRDefault="00814AD6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</w:tcPr>
          <w:p w:rsidR="00814AD6" w:rsidRPr="00266963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66963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814AD6" w:rsidRPr="00266963" w:rsidTr="00FC65CE">
        <w:trPr>
          <w:tblHeader/>
        </w:trPr>
        <w:tc>
          <w:tcPr>
            <w:tcW w:w="3330" w:type="dxa"/>
            <w:vAlign w:val="bottom"/>
          </w:tcPr>
          <w:p w:rsidR="00814AD6" w:rsidRPr="00266963" w:rsidRDefault="00814AD6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814AD6" w:rsidRPr="00266963" w:rsidRDefault="008D6675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31</w:t>
            </w: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266963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vAlign w:val="bottom"/>
          </w:tcPr>
          <w:p w:rsidR="00814AD6" w:rsidRPr="00266963" w:rsidRDefault="008D6675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31</w:t>
            </w: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266963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814AD6" w:rsidRPr="00266963" w:rsidTr="00FC65CE">
        <w:trPr>
          <w:tblHeader/>
        </w:trPr>
        <w:tc>
          <w:tcPr>
            <w:tcW w:w="3330" w:type="dxa"/>
            <w:vAlign w:val="bottom"/>
          </w:tcPr>
          <w:p w:rsidR="00814AD6" w:rsidRPr="00266963" w:rsidRDefault="00814AD6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14AD6" w:rsidRPr="00266963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266963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:rsidR="00814AD6" w:rsidRPr="00266963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266963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76771B" w:rsidRPr="00266963" w:rsidTr="00266963">
        <w:trPr>
          <w:tblHeader/>
        </w:trPr>
        <w:tc>
          <w:tcPr>
            <w:tcW w:w="3330" w:type="dxa"/>
            <w:vAlign w:val="bottom"/>
          </w:tcPr>
          <w:p w:rsidR="0076771B" w:rsidRPr="00266963" w:rsidRDefault="0076771B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</w:t>
            </w:r>
            <w:r w:rsidRPr="0026696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พื่อค้า</w:t>
            </w:r>
            <w:r w:rsidR="00266963" w:rsidRPr="0026696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ที่วัดมูลค่าผ่านกำไร</w:t>
            </w:r>
            <w:r w:rsidR="0050476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หรือ</w:t>
            </w:r>
            <w:r w:rsidR="00266963" w:rsidRPr="0026696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</w:p>
        </w:tc>
        <w:tc>
          <w:tcPr>
            <w:tcW w:w="1530" w:type="dxa"/>
            <w:vAlign w:val="bottom"/>
          </w:tcPr>
          <w:p w:rsidR="00A22D4C" w:rsidRPr="00266963" w:rsidRDefault="00A22D4C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6771B" w:rsidRPr="00266963" w:rsidRDefault="0076771B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6771B" w:rsidRPr="00266963" w:rsidRDefault="0076771B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6771B" w:rsidRPr="00266963" w:rsidRDefault="0076771B" w:rsidP="00266963">
            <w:pPr>
              <w:tabs>
                <w:tab w:val="decimal" w:pos="1422"/>
              </w:tabs>
              <w:ind w:right="-19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266963" w:rsidTr="00266963">
        <w:trPr>
          <w:tblHeader/>
        </w:trPr>
        <w:tc>
          <w:tcPr>
            <w:tcW w:w="3330" w:type="dxa"/>
            <w:vAlign w:val="bottom"/>
          </w:tcPr>
          <w:p w:rsidR="008D6675" w:rsidRPr="00266963" w:rsidRDefault="008D6675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8D6675" w:rsidRPr="00266963" w:rsidRDefault="001A7580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5,440,000</w:t>
            </w:r>
          </w:p>
        </w:tc>
        <w:tc>
          <w:tcPr>
            <w:tcW w:w="1530" w:type="dxa"/>
            <w:vAlign w:val="bottom"/>
          </w:tcPr>
          <w:p w:rsidR="008D6675" w:rsidRPr="00266963" w:rsidRDefault="001A7580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2,608,000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 w:hint="cs"/>
                <w:sz w:val="28"/>
                <w:szCs w:val="28"/>
              </w:rPr>
              <w:t>5</w:t>
            </w:r>
            <w:r w:rsidRPr="00266963">
              <w:rPr>
                <w:rFonts w:ascii="Angsana New" w:hAnsi="Angsana New"/>
                <w:sz w:val="28"/>
                <w:szCs w:val="28"/>
              </w:rPr>
              <w:t>,440,000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5,440,000</w:t>
            </w:r>
          </w:p>
        </w:tc>
      </w:tr>
      <w:tr w:rsidR="008D6675" w:rsidRPr="00266963" w:rsidTr="00266963">
        <w:trPr>
          <w:tblHeader/>
        </w:trPr>
        <w:tc>
          <w:tcPr>
            <w:tcW w:w="3330" w:type="dxa"/>
            <w:vAlign w:val="bottom"/>
          </w:tcPr>
          <w:p w:rsidR="008D6675" w:rsidRPr="00266963" w:rsidRDefault="008D6675" w:rsidP="00266963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8D6675" w:rsidRPr="00266963" w:rsidRDefault="003F51B2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450,467,008</w:t>
            </w:r>
          </w:p>
        </w:tc>
        <w:tc>
          <w:tcPr>
            <w:tcW w:w="1530" w:type="dxa"/>
            <w:vAlign w:val="bottom"/>
          </w:tcPr>
          <w:p w:rsidR="008D6675" w:rsidRPr="00266963" w:rsidRDefault="003F51B2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365,908,439</w:t>
            </w:r>
          </w:p>
        </w:tc>
        <w:tc>
          <w:tcPr>
            <w:tcW w:w="1530" w:type="dxa"/>
            <w:vAlign w:val="bottom"/>
          </w:tcPr>
          <w:p w:rsidR="008D6675" w:rsidRPr="00266963" w:rsidRDefault="003F51B2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451,337,108</w:t>
            </w:r>
          </w:p>
        </w:tc>
        <w:tc>
          <w:tcPr>
            <w:tcW w:w="1530" w:type="dxa"/>
            <w:vAlign w:val="bottom"/>
          </w:tcPr>
          <w:p w:rsidR="008D6675" w:rsidRPr="00266963" w:rsidRDefault="003F51B2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447,735,347</w:t>
            </w:r>
          </w:p>
        </w:tc>
      </w:tr>
      <w:tr w:rsidR="00D32E86" w:rsidRPr="00266963" w:rsidTr="00266963">
        <w:trPr>
          <w:tblHeader/>
        </w:trPr>
        <w:tc>
          <w:tcPr>
            <w:tcW w:w="3330" w:type="dxa"/>
            <w:vAlign w:val="bottom"/>
          </w:tcPr>
          <w:p w:rsidR="00D32E86" w:rsidRPr="00266963" w:rsidRDefault="003F51B2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D32E86" w:rsidRPr="00266963" w:rsidRDefault="003F51B2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vAlign w:val="bottom"/>
          </w:tcPr>
          <w:p w:rsidR="00D32E86" w:rsidRPr="00266963" w:rsidRDefault="003F51B2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103,550,700</w:t>
            </w:r>
          </w:p>
        </w:tc>
        <w:tc>
          <w:tcPr>
            <w:tcW w:w="1530" w:type="dxa"/>
            <w:vAlign w:val="bottom"/>
          </w:tcPr>
          <w:p w:rsidR="00D32E86" w:rsidRPr="00266963" w:rsidRDefault="003F51B2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vAlign w:val="bottom"/>
          </w:tcPr>
          <w:p w:rsidR="00D32E86" w:rsidRPr="00266963" w:rsidRDefault="003F51B2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</w:tr>
      <w:tr w:rsidR="008D6675" w:rsidRPr="00266963" w:rsidTr="00266963">
        <w:trPr>
          <w:tblHeader/>
        </w:trPr>
        <w:tc>
          <w:tcPr>
            <w:tcW w:w="3330" w:type="dxa"/>
            <w:vAlign w:val="bottom"/>
          </w:tcPr>
          <w:p w:rsidR="008D6675" w:rsidRPr="00266963" w:rsidRDefault="008D6675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8D6675" w:rsidRPr="00266963" w:rsidRDefault="001A7580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612,174,428</w:t>
            </w:r>
          </w:p>
        </w:tc>
        <w:tc>
          <w:tcPr>
            <w:tcW w:w="1530" w:type="dxa"/>
            <w:vAlign w:val="bottom"/>
          </w:tcPr>
          <w:p w:rsidR="008D6675" w:rsidRPr="00266963" w:rsidRDefault="001A7580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472,067,1</w:t>
            </w:r>
            <w:r w:rsidR="004B158C" w:rsidRPr="00266963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613,044,528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</w:tr>
      <w:tr w:rsidR="008D6675" w:rsidRPr="00266963" w:rsidTr="00266963">
        <w:trPr>
          <w:tblHeader/>
        </w:trPr>
        <w:tc>
          <w:tcPr>
            <w:tcW w:w="3330" w:type="dxa"/>
            <w:vAlign w:val="bottom"/>
          </w:tcPr>
          <w:p w:rsidR="008D6675" w:rsidRPr="00266963" w:rsidRDefault="008D6675" w:rsidP="00266963">
            <w:pPr>
              <w:ind w:left="168" w:right="-43" w:hanging="16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26696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266963">
              <w:rPr>
                <w:rFonts w:ascii="Angsana New" w:hAnsi="Angsana New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8D6675" w:rsidRPr="00266963" w:rsidRDefault="001A7580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(140,107,289)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(3,601,761)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266963" w:rsidTr="00266963">
        <w:trPr>
          <w:tblHeader/>
        </w:trPr>
        <w:tc>
          <w:tcPr>
            <w:tcW w:w="3330" w:type="dxa"/>
            <w:vAlign w:val="bottom"/>
          </w:tcPr>
          <w:p w:rsidR="008D6675" w:rsidRPr="00266963" w:rsidRDefault="008D6675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696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8D6675" w:rsidRPr="00266963" w:rsidRDefault="001A7580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472,067,1</w:t>
            </w:r>
            <w:r w:rsidR="004B158C" w:rsidRPr="00266963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266963" w:rsidTr="00266963">
        <w:trPr>
          <w:tblHeader/>
        </w:trPr>
        <w:tc>
          <w:tcPr>
            <w:tcW w:w="3330" w:type="dxa"/>
            <w:vAlign w:val="bottom"/>
          </w:tcPr>
          <w:p w:rsidR="008D6675" w:rsidRPr="00266963" w:rsidRDefault="008D6675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เงินลงทุนเผื่อขาย</w:t>
            </w:r>
            <w:r w:rsidR="00266963" w:rsidRPr="0026696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ที่วัดมูลค่าผ่านกำไรขาดทุนเบ็ดเสร็จอื่น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7672F" w:rsidRPr="00266963" w:rsidTr="00266963">
        <w:trPr>
          <w:tblHeader/>
        </w:trPr>
        <w:tc>
          <w:tcPr>
            <w:tcW w:w="3330" w:type="dxa"/>
            <w:vAlign w:val="bottom"/>
          </w:tcPr>
          <w:p w:rsidR="0007672F" w:rsidRPr="00266963" w:rsidRDefault="0007672F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708,003,183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699,479,453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679,590,742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677,750,938</w:t>
            </w:r>
          </w:p>
        </w:tc>
      </w:tr>
      <w:tr w:rsidR="0007672F" w:rsidRPr="00266963" w:rsidTr="00266963">
        <w:trPr>
          <w:tblHeader/>
        </w:trPr>
        <w:tc>
          <w:tcPr>
            <w:tcW w:w="3330" w:type="dxa"/>
            <w:vAlign w:val="bottom"/>
          </w:tcPr>
          <w:p w:rsidR="0007672F" w:rsidRPr="00266963" w:rsidRDefault="0007672F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597,312,946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601,885,436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675,238,297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679,475,371</w:t>
            </w:r>
          </w:p>
        </w:tc>
      </w:tr>
      <w:tr w:rsidR="0007672F" w:rsidRPr="00266963" w:rsidTr="00266963">
        <w:trPr>
          <w:tblHeader/>
        </w:trPr>
        <w:tc>
          <w:tcPr>
            <w:tcW w:w="3330" w:type="dxa"/>
            <w:vAlign w:val="bottom"/>
          </w:tcPr>
          <w:p w:rsidR="0007672F" w:rsidRPr="00266963" w:rsidRDefault="0007672F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07672F" w:rsidRPr="00266963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260,772,239</w:t>
            </w:r>
          </w:p>
        </w:tc>
        <w:tc>
          <w:tcPr>
            <w:tcW w:w="1530" w:type="dxa"/>
            <w:vAlign w:val="bottom"/>
          </w:tcPr>
          <w:p w:rsidR="0007672F" w:rsidRPr="00266963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142,103,431</w:t>
            </w:r>
          </w:p>
        </w:tc>
        <w:tc>
          <w:tcPr>
            <w:tcW w:w="1530" w:type="dxa"/>
            <w:vAlign w:val="bottom"/>
          </w:tcPr>
          <w:p w:rsidR="0007672F" w:rsidRPr="00266963" w:rsidRDefault="003F51B2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260,526,131</w:t>
            </w:r>
          </w:p>
        </w:tc>
        <w:tc>
          <w:tcPr>
            <w:tcW w:w="1530" w:type="dxa"/>
            <w:vAlign w:val="bottom"/>
          </w:tcPr>
          <w:p w:rsidR="0007672F" w:rsidRPr="00266963" w:rsidRDefault="003F51B2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224,504,036</w:t>
            </w:r>
          </w:p>
        </w:tc>
      </w:tr>
      <w:tr w:rsidR="00B00921" w:rsidRPr="00266963" w:rsidTr="00266963">
        <w:trPr>
          <w:tblHeader/>
        </w:trPr>
        <w:tc>
          <w:tcPr>
            <w:tcW w:w="3330" w:type="dxa"/>
            <w:vAlign w:val="bottom"/>
          </w:tcPr>
          <w:p w:rsidR="00B00921" w:rsidRPr="00266963" w:rsidRDefault="00B00921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>ตราสารทุนที่ไม่ได้จดทะเบียนในตลาดฯ</w:t>
            </w:r>
          </w:p>
        </w:tc>
        <w:tc>
          <w:tcPr>
            <w:tcW w:w="1530" w:type="dxa"/>
            <w:vAlign w:val="bottom"/>
          </w:tcPr>
          <w:p w:rsidR="00B00921" w:rsidRPr="00266963" w:rsidRDefault="00107C54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104,905,795</w:t>
            </w:r>
          </w:p>
        </w:tc>
        <w:tc>
          <w:tcPr>
            <w:tcW w:w="1530" w:type="dxa"/>
            <w:vAlign w:val="bottom"/>
          </w:tcPr>
          <w:p w:rsidR="00B00921" w:rsidRPr="00266963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229,766,043</w:t>
            </w:r>
          </w:p>
        </w:tc>
        <w:tc>
          <w:tcPr>
            <w:tcW w:w="1530" w:type="dxa"/>
            <w:vAlign w:val="bottom"/>
          </w:tcPr>
          <w:p w:rsidR="00B00921" w:rsidRPr="00266963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00921" w:rsidRPr="00266963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00921" w:rsidRPr="00266963" w:rsidTr="00266963">
        <w:trPr>
          <w:tblHeader/>
        </w:trPr>
        <w:tc>
          <w:tcPr>
            <w:tcW w:w="3330" w:type="dxa"/>
            <w:vAlign w:val="bottom"/>
          </w:tcPr>
          <w:p w:rsidR="00B00921" w:rsidRPr="00266963" w:rsidRDefault="00B00921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>ตราสารทุนต่างประเทศ</w:t>
            </w:r>
          </w:p>
        </w:tc>
        <w:tc>
          <w:tcPr>
            <w:tcW w:w="1530" w:type="dxa"/>
            <w:vAlign w:val="bottom"/>
          </w:tcPr>
          <w:p w:rsidR="00B00921" w:rsidRPr="00266963" w:rsidRDefault="00107C54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37,200,000</w:t>
            </w:r>
          </w:p>
        </w:tc>
        <w:tc>
          <w:tcPr>
            <w:tcW w:w="1530" w:type="dxa"/>
            <w:vAlign w:val="bottom"/>
          </w:tcPr>
          <w:p w:rsidR="00B00921" w:rsidRPr="00266963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42,138,847</w:t>
            </w:r>
          </w:p>
        </w:tc>
        <w:tc>
          <w:tcPr>
            <w:tcW w:w="1530" w:type="dxa"/>
            <w:vAlign w:val="bottom"/>
          </w:tcPr>
          <w:p w:rsidR="00B00921" w:rsidRPr="00266963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00921" w:rsidRPr="00266963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51B2" w:rsidRPr="00266963" w:rsidTr="00266963">
        <w:trPr>
          <w:tblHeader/>
        </w:trPr>
        <w:tc>
          <w:tcPr>
            <w:tcW w:w="3330" w:type="dxa"/>
            <w:vAlign w:val="bottom"/>
          </w:tcPr>
          <w:p w:rsidR="003F51B2" w:rsidRPr="00266963" w:rsidRDefault="003F51B2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3F51B2" w:rsidRPr="00266963" w:rsidRDefault="003F51B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228,579,130</w:t>
            </w:r>
          </w:p>
        </w:tc>
        <w:tc>
          <w:tcPr>
            <w:tcW w:w="1530" w:type="dxa"/>
            <w:vAlign w:val="bottom"/>
          </w:tcPr>
          <w:p w:rsidR="003F51B2" w:rsidRPr="00266963" w:rsidRDefault="003F51B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174,613,023</w:t>
            </w:r>
          </w:p>
        </w:tc>
        <w:tc>
          <w:tcPr>
            <w:tcW w:w="1530" w:type="dxa"/>
            <w:vAlign w:val="bottom"/>
          </w:tcPr>
          <w:p w:rsidR="003F51B2" w:rsidRPr="00266963" w:rsidRDefault="003F51B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232,958,890</w:t>
            </w:r>
          </w:p>
        </w:tc>
        <w:tc>
          <w:tcPr>
            <w:tcW w:w="1530" w:type="dxa"/>
            <w:vAlign w:val="bottom"/>
          </w:tcPr>
          <w:p w:rsidR="003F51B2" w:rsidRPr="00266963" w:rsidRDefault="003F51B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215,906,740</w:t>
            </w:r>
          </w:p>
        </w:tc>
      </w:tr>
      <w:tr w:rsidR="0007672F" w:rsidRPr="00266963" w:rsidTr="00266963">
        <w:trPr>
          <w:tblHeader/>
        </w:trPr>
        <w:tc>
          <w:tcPr>
            <w:tcW w:w="3330" w:type="dxa"/>
            <w:vAlign w:val="bottom"/>
          </w:tcPr>
          <w:p w:rsidR="0007672F" w:rsidRPr="00266963" w:rsidRDefault="0007672F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07672F" w:rsidRPr="00266963" w:rsidRDefault="00107C54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1,936,773,</w:t>
            </w:r>
            <w:r w:rsidR="001B7C6C">
              <w:rPr>
                <w:rFonts w:ascii="Angsana New" w:hAnsi="Angsana New" w:hint="cs"/>
                <w:sz w:val="28"/>
                <w:szCs w:val="28"/>
                <w:cs/>
              </w:rPr>
              <w:t>293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1,8</w:t>
            </w:r>
            <w:r w:rsidR="005A7534" w:rsidRPr="00266963">
              <w:rPr>
                <w:rFonts w:ascii="Angsana New" w:hAnsi="Angsana New"/>
                <w:sz w:val="28"/>
                <w:szCs w:val="28"/>
              </w:rPr>
              <w:t>89</w:t>
            </w:r>
            <w:r w:rsidRPr="00266963">
              <w:rPr>
                <w:rFonts w:ascii="Angsana New" w:hAnsi="Angsana New"/>
                <w:sz w:val="28"/>
                <w:szCs w:val="28"/>
              </w:rPr>
              <w:t>,</w:t>
            </w:r>
            <w:r w:rsidR="005A7534" w:rsidRPr="00266963">
              <w:rPr>
                <w:rFonts w:ascii="Angsana New" w:hAnsi="Angsana New"/>
                <w:sz w:val="28"/>
                <w:szCs w:val="28"/>
              </w:rPr>
              <w:t>986</w:t>
            </w:r>
            <w:r w:rsidRPr="00266963">
              <w:rPr>
                <w:rFonts w:ascii="Angsana New" w:hAnsi="Angsana New"/>
                <w:sz w:val="28"/>
                <w:szCs w:val="28"/>
              </w:rPr>
              <w:t>,</w:t>
            </w:r>
            <w:r w:rsidR="005A7534" w:rsidRPr="00266963">
              <w:rPr>
                <w:rFonts w:ascii="Angsana New" w:hAnsi="Angsana New"/>
                <w:sz w:val="28"/>
                <w:szCs w:val="28"/>
              </w:rPr>
              <w:t>23</w:t>
            </w:r>
            <w:r w:rsidRPr="00266963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1,848,314,060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1,797,637,085</w:t>
            </w:r>
          </w:p>
        </w:tc>
      </w:tr>
      <w:tr w:rsidR="0007672F" w:rsidRPr="00266963" w:rsidTr="00266963">
        <w:trPr>
          <w:tblHeader/>
        </w:trPr>
        <w:tc>
          <w:tcPr>
            <w:tcW w:w="3330" w:type="dxa"/>
            <w:vAlign w:val="bottom"/>
          </w:tcPr>
          <w:p w:rsidR="0007672F" w:rsidRPr="00266963" w:rsidRDefault="0007672F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26696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266963">
              <w:rPr>
                <w:rFonts w:ascii="Angsana New" w:hAnsi="Angsana New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07672F" w:rsidRPr="00266963" w:rsidRDefault="003F51B2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(</w:t>
            </w:r>
            <w:r w:rsidR="00107C54" w:rsidRPr="00266963">
              <w:rPr>
                <w:rFonts w:ascii="Angsana New" w:hAnsi="Angsana New"/>
                <w:sz w:val="28"/>
                <w:szCs w:val="28"/>
              </w:rPr>
              <w:t>31,006,624</w:t>
            </w:r>
            <w:r w:rsidRPr="0026696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(35,323,751)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F7577" w:rsidRPr="00266963" w:rsidTr="00266963">
        <w:trPr>
          <w:tblHeader/>
        </w:trPr>
        <w:tc>
          <w:tcPr>
            <w:tcW w:w="3330" w:type="dxa"/>
            <w:vAlign w:val="bottom"/>
          </w:tcPr>
          <w:p w:rsidR="00DF7577" w:rsidRPr="00266963" w:rsidRDefault="00DF7577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DF7577" w:rsidRPr="00266963" w:rsidRDefault="00DF7577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(427,212)</w:t>
            </w:r>
          </w:p>
        </w:tc>
        <w:tc>
          <w:tcPr>
            <w:tcW w:w="1530" w:type="dxa"/>
            <w:vAlign w:val="bottom"/>
          </w:tcPr>
          <w:p w:rsidR="00DF7577" w:rsidRPr="00266963" w:rsidRDefault="00DF7577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DF7577" w:rsidRPr="00266963" w:rsidRDefault="00DF7577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DF7577" w:rsidRPr="00266963" w:rsidRDefault="00DF7577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7672F" w:rsidRPr="00266963" w:rsidTr="00266963">
        <w:trPr>
          <w:tblHeader/>
        </w:trPr>
        <w:tc>
          <w:tcPr>
            <w:tcW w:w="3330" w:type="dxa"/>
            <w:vAlign w:val="bottom"/>
          </w:tcPr>
          <w:p w:rsidR="0007672F" w:rsidRPr="00266963" w:rsidRDefault="0007672F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266963">
              <w:rPr>
                <w:rFonts w:ascii="Angsana New" w:hAnsi="Angsana New"/>
                <w:sz w:val="28"/>
                <w:szCs w:val="28"/>
              </w:rPr>
              <w:t>:</w:t>
            </w:r>
            <w:r w:rsidRPr="00266963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07672F" w:rsidRPr="00266963" w:rsidRDefault="003F51B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(</w:t>
            </w:r>
            <w:r w:rsidR="001B4587" w:rsidRPr="00266963">
              <w:rPr>
                <w:rFonts w:ascii="Angsana New" w:hAnsi="Angsana New"/>
                <w:sz w:val="28"/>
                <w:szCs w:val="28"/>
              </w:rPr>
              <w:t>15,353,224</w:t>
            </w:r>
            <w:r w:rsidRPr="0026696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7672F" w:rsidRPr="00266963" w:rsidTr="00266963">
        <w:trPr>
          <w:tblHeader/>
        </w:trPr>
        <w:tc>
          <w:tcPr>
            <w:tcW w:w="3330" w:type="dxa"/>
            <w:vAlign w:val="bottom"/>
          </w:tcPr>
          <w:p w:rsidR="0007672F" w:rsidRPr="00266963" w:rsidRDefault="0007672F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1,8</w:t>
            </w:r>
            <w:r w:rsidR="005A7534" w:rsidRPr="00266963">
              <w:rPr>
                <w:rFonts w:ascii="Angsana New" w:hAnsi="Angsana New"/>
                <w:sz w:val="28"/>
                <w:szCs w:val="28"/>
              </w:rPr>
              <w:t>89</w:t>
            </w:r>
            <w:r w:rsidRPr="00266963">
              <w:rPr>
                <w:rFonts w:ascii="Angsana New" w:hAnsi="Angsana New"/>
                <w:sz w:val="28"/>
                <w:szCs w:val="28"/>
              </w:rPr>
              <w:t>,</w:t>
            </w:r>
            <w:r w:rsidR="005A7534" w:rsidRPr="00266963">
              <w:rPr>
                <w:rFonts w:ascii="Angsana New" w:hAnsi="Angsana New"/>
                <w:sz w:val="28"/>
                <w:szCs w:val="28"/>
              </w:rPr>
              <w:t>986</w:t>
            </w:r>
            <w:r w:rsidRPr="00266963">
              <w:rPr>
                <w:rFonts w:ascii="Angsana New" w:hAnsi="Angsana New"/>
                <w:sz w:val="28"/>
                <w:szCs w:val="28"/>
              </w:rPr>
              <w:t>,</w:t>
            </w:r>
            <w:r w:rsidR="005A7534" w:rsidRPr="00266963">
              <w:rPr>
                <w:rFonts w:ascii="Angsana New" w:hAnsi="Angsana New"/>
                <w:sz w:val="28"/>
                <w:szCs w:val="28"/>
              </w:rPr>
              <w:t>233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1,797,637,085</w:t>
            </w:r>
          </w:p>
        </w:tc>
        <w:tc>
          <w:tcPr>
            <w:tcW w:w="1530" w:type="dxa"/>
            <w:vAlign w:val="bottom"/>
          </w:tcPr>
          <w:p w:rsidR="0007672F" w:rsidRPr="00266963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266963" w:rsidRDefault="00266963">
      <w:pPr>
        <w:rPr>
          <w:cs/>
        </w:rPr>
      </w:pPr>
    </w:p>
    <w:p w:rsidR="00266963" w:rsidRDefault="00266963">
      <w:pPr>
        <w:overflowPunct/>
        <w:autoSpaceDE/>
        <w:autoSpaceDN/>
        <w:adjustRightInd/>
        <w:textAlignment w:val="auto"/>
        <w:rPr>
          <w:cs/>
        </w:rPr>
      </w:pPr>
      <w:r>
        <w:rPr>
          <w:cs/>
        </w:rPr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1530"/>
        <w:gridCol w:w="1530"/>
        <w:gridCol w:w="1530"/>
      </w:tblGrid>
      <w:tr w:rsidR="00266963" w:rsidRPr="00266963" w:rsidTr="0096365B">
        <w:trPr>
          <w:tblHeader/>
        </w:trPr>
        <w:tc>
          <w:tcPr>
            <w:tcW w:w="3330" w:type="dxa"/>
            <w:vAlign w:val="bottom"/>
          </w:tcPr>
          <w:p w:rsidR="00266963" w:rsidRPr="00266963" w:rsidRDefault="00266963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266963" w:rsidRPr="00266963" w:rsidRDefault="00266963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266963" w:rsidRPr="00266963" w:rsidRDefault="00266963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26696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66963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266963" w:rsidRPr="00266963" w:rsidTr="0096365B">
        <w:trPr>
          <w:tblHeader/>
        </w:trPr>
        <w:tc>
          <w:tcPr>
            <w:tcW w:w="3330" w:type="dxa"/>
            <w:vAlign w:val="bottom"/>
          </w:tcPr>
          <w:p w:rsidR="00266963" w:rsidRPr="00266963" w:rsidRDefault="00266963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</w:tcPr>
          <w:p w:rsidR="00266963" w:rsidRPr="00266963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66963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266963" w:rsidRPr="00266963" w:rsidTr="0096365B">
        <w:trPr>
          <w:tblHeader/>
        </w:trPr>
        <w:tc>
          <w:tcPr>
            <w:tcW w:w="3330" w:type="dxa"/>
            <w:vAlign w:val="bottom"/>
          </w:tcPr>
          <w:p w:rsidR="00266963" w:rsidRPr="00266963" w:rsidRDefault="00266963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266963" w:rsidRPr="00266963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31</w:t>
            </w: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266963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vAlign w:val="bottom"/>
          </w:tcPr>
          <w:p w:rsidR="00266963" w:rsidRPr="00266963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31</w:t>
            </w: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266963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266963" w:rsidRPr="00266963" w:rsidTr="0096365B">
        <w:trPr>
          <w:tblHeader/>
        </w:trPr>
        <w:tc>
          <w:tcPr>
            <w:tcW w:w="3330" w:type="dxa"/>
            <w:vAlign w:val="bottom"/>
          </w:tcPr>
          <w:p w:rsidR="00266963" w:rsidRPr="00266963" w:rsidRDefault="00266963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66963" w:rsidRPr="00266963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266963" w:rsidRPr="00266963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:rsidR="00266963" w:rsidRPr="00266963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266963" w:rsidRPr="00266963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8D6675" w:rsidRPr="00266963" w:rsidTr="00266963">
        <w:trPr>
          <w:tblHeader/>
        </w:trPr>
        <w:tc>
          <w:tcPr>
            <w:tcW w:w="3330" w:type="dxa"/>
            <w:vAlign w:val="bottom"/>
          </w:tcPr>
          <w:p w:rsidR="008D6675" w:rsidRPr="00266963" w:rsidRDefault="008D6675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เงินลงทุนที่จะถือจนครบกำหนด</w:t>
            </w:r>
            <w:r w:rsidR="004F486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ที่วัดด้วยราคาทุนตัดจำหน่าย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266963" w:rsidTr="00266963">
        <w:trPr>
          <w:tblHeader/>
        </w:trPr>
        <w:tc>
          <w:tcPr>
            <w:tcW w:w="3330" w:type="dxa"/>
            <w:vAlign w:val="bottom"/>
          </w:tcPr>
          <w:p w:rsidR="008D6675" w:rsidRPr="00266963" w:rsidRDefault="008D6675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8D6675" w:rsidRPr="00266963" w:rsidRDefault="001A7580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30,000,000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10,000,000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266963" w:rsidTr="00266963">
        <w:trPr>
          <w:tblHeader/>
        </w:trPr>
        <w:tc>
          <w:tcPr>
            <w:tcW w:w="3330" w:type="dxa"/>
            <w:vAlign w:val="bottom"/>
          </w:tcPr>
          <w:p w:rsidR="00F31CBB" w:rsidRPr="00266963" w:rsidRDefault="008D6675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เงินฝากและบัตรเงินฝากสถาบันการเงิน</w:t>
            </w:r>
          </w:p>
          <w:p w:rsidR="008D6675" w:rsidRPr="00266963" w:rsidRDefault="00F31CBB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ab/>
            </w:r>
            <w:r w:rsidR="008D6675" w:rsidRPr="00266963">
              <w:rPr>
                <w:rFonts w:ascii="Angsana New" w:hAnsi="Angsana New"/>
                <w:sz w:val="28"/>
                <w:szCs w:val="28"/>
                <w:cs/>
              </w:rPr>
              <w:t xml:space="preserve">ที่ครบกำหนดเกินกว่า </w:t>
            </w:r>
            <w:r w:rsidR="008D6675" w:rsidRPr="00266963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="008D6675" w:rsidRPr="00266963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8D6675" w:rsidRPr="00266963" w:rsidRDefault="001A7580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675,000,000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485,000,000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C79D5" w:rsidRPr="00266963" w:rsidTr="00266963">
        <w:trPr>
          <w:tblHeader/>
        </w:trPr>
        <w:tc>
          <w:tcPr>
            <w:tcW w:w="3330" w:type="dxa"/>
            <w:vAlign w:val="bottom"/>
          </w:tcPr>
          <w:p w:rsidR="00AC79D5" w:rsidRPr="00266963" w:rsidRDefault="00AC79D5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AC79D5" w:rsidRPr="00266963" w:rsidRDefault="001A7580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705,000,000</w:t>
            </w:r>
          </w:p>
        </w:tc>
        <w:tc>
          <w:tcPr>
            <w:tcW w:w="1530" w:type="dxa"/>
            <w:vAlign w:val="bottom"/>
          </w:tcPr>
          <w:p w:rsidR="00AC79D5" w:rsidRPr="00266963" w:rsidRDefault="00AC79D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AC79D5" w:rsidRPr="00266963" w:rsidRDefault="00AC79D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AC79D5" w:rsidRPr="00266963" w:rsidRDefault="00AC79D5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21CE" w:rsidRPr="00266963" w:rsidTr="00266963">
        <w:trPr>
          <w:tblHeader/>
        </w:trPr>
        <w:tc>
          <w:tcPr>
            <w:tcW w:w="3330" w:type="dxa"/>
            <w:vAlign w:val="bottom"/>
          </w:tcPr>
          <w:p w:rsidR="007721CE" w:rsidRPr="00266963" w:rsidRDefault="007721CE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7721CE" w:rsidRPr="00266963" w:rsidRDefault="006B6DC7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(</w:t>
            </w:r>
            <w:r w:rsidR="005A7534" w:rsidRPr="00266963">
              <w:rPr>
                <w:rFonts w:ascii="Angsana New" w:hAnsi="Angsana New"/>
                <w:sz w:val="28"/>
                <w:szCs w:val="28"/>
              </w:rPr>
              <w:t>171,846</w:t>
            </w:r>
            <w:r w:rsidR="001A7580" w:rsidRPr="0026696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30" w:type="dxa"/>
            <w:vAlign w:val="bottom"/>
          </w:tcPr>
          <w:p w:rsidR="007721CE" w:rsidRPr="00266963" w:rsidRDefault="007721CE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721CE" w:rsidRPr="00266963" w:rsidRDefault="007721CE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7721CE" w:rsidRPr="00266963" w:rsidRDefault="007721CE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266963" w:rsidTr="00266963">
        <w:trPr>
          <w:trHeight w:val="60"/>
          <w:tblHeader/>
        </w:trPr>
        <w:tc>
          <w:tcPr>
            <w:tcW w:w="3330" w:type="dxa"/>
            <w:vAlign w:val="bottom"/>
          </w:tcPr>
          <w:p w:rsidR="008D6675" w:rsidRPr="00266963" w:rsidRDefault="0050476F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8D6675" w:rsidRPr="00266963" w:rsidRDefault="001A7580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704,</w:t>
            </w:r>
            <w:r w:rsidR="005A7534" w:rsidRPr="00266963">
              <w:rPr>
                <w:rFonts w:ascii="Angsana New" w:hAnsi="Angsana New"/>
                <w:sz w:val="28"/>
                <w:szCs w:val="28"/>
              </w:rPr>
              <w:t>828</w:t>
            </w:r>
            <w:r w:rsidRPr="00266963">
              <w:rPr>
                <w:rFonts w:ascii="Angsana New" w:hAnsi="Angsana New"/>
                <w:sz w:val="28"/>
                <w:szCs w:val="28"/>
              </w:rPr>
              <w:t>,</w:t>
            </w:r>
            <w:r w:rsidR="005A7534" w:rsidRPr="00266963">
              <w:rPr>
                <w:rFonts w:ascii="Angsana New" w:hAnsi="Angsana New"/>
                <w:sz w:val="28"/>
                <w:szCs w:val="28"/>
              </w:rPr>
              <w:t>1</w:t>
            </w:r>
            <w:r w:rsidR="006B6DC7" w:rsidRPr="00266963">
              <w:rPr>
                <w:rFonts w:ascii="Angsana New" w:hAnsi="Angsana New"/>
                <w:sz w:val="28"/>
                <w:szCs w:val="28"/>
              </w:rPr>
              <w:t>5</w:t>
            </w:r>
            <w:r w:rsidR="005A7534" w:rsidRPr="00266963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266963" w:rsidTr="00266963">
        <w:trPr>
          <w:tblHeader/>
        </w:trPr>
        <w:tc>
          <w:tcPr>
            <w:tcW w:w="3330" w:type="dxa"/>
            <w:vAlign w:val="bottom"/>
          </w:tcPr>
          <w:p w:rsidR="008D6675" w:rsidRPr="00183363" w:rsidRDefault="008D6675" w:rsidP="00183363">
            <w:pPr>
              <w:ind w:left="151" w:right="-43" w:hanging="15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8336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เงินลงทุนทั่วไป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266963" w:rsidTr="00266963">
        <w:trPr>
          <w:trHeight w:val="80"/>
          <w:tblHeader/>
        </w:trPr>
        <w:tc>
          <w:tcPr>
            <w:tcW w:w="3330" w:type="dxa"/>
            <w:vAlign w:val="bottom"/>
          </w:tcPr>
          <w:p w:rsidR="008D6675" w:rsidRPr="00266963" w:rsidRDefault="008D6675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8D6675" w:rsidRPr="00266963" w:rsidRDefault="00AC79D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144,673,295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266963" w:rsidTr="00266963">
        <w:trPr>
          <w:trHeight w:val="80"/>
          <w:tblHeader/>
        </w:trPr>
        <w:tc>
          <w:tcPr>
            <w:tcW w:w="3330" w:type="dxa"/>
            <w:vAlign w:val="bottom"/>
          </w:tcPr>
          <w:p w:rsidR="008D6675" w:rsidRPr="00266963" w:rsidRDefault="008D6675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266963">
              <w:rPr>
                <w:rFonts w:ascii="Angsana New" w:hAnsi="Angsana New"/>
                <w:sz w:val="28"/>
                <w:szCs w:val="28"/>
              </w:rPr>
              <w:t>:</w:t>
            </w:r>
            <w:r w:rsidRPr="00266963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8D6675" w:rsidRPr="00266963" w:rsidRDefault="00AC79D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266963" w:rsidTr="00266963">
        <w:trPr>
          <w:trHeight w:val="80"/>
          <w:tblHeader/>
        </w:trPr>
        <w:tc>
          <w:tcPr>
            <w:tcW w:w="3330" w:type="dxa"/>
            <w:vAlign w:val="bottom"/>
          </w:tcPr>
          <w:p w:rsidR="008D6675" w:rsidRPr="00266963" w:rsidRDefault="0050476F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8D6675" w:rsidRPr="00266963" w:rsidRDefault="00AC79D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142,105,795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266963" w:rsidTr="00266963">
        <w:trPr>
          <w:trHeight w:val="80"/>
          <w:tblHeader/>
        </w:trPr>
        <w:tc>
          <w:tcPr>
            <w:tcW w:w="3330" w:type="dxa"/>
            <w:vAlign w:val="bottom"/>
          </w:tcPr>
          <w:p w:rsidR="008D6675" w:rsidRPr="00266963" w:rsidRDefault="008D6675" w:rsidP="00266963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  <w:vAlign w:val="bottom"/>
          </w:tcPr>
          <w:p w:rsidR="008D6675" w:rsidRPr="00266963" w:rsidRDefault="006B6DC7" w:rsidP="00266963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3,0</w:t>
            </w:r>
            <w:r w:rsidR="00233DCC" w:rsidRPr="00266963">
              <w:rPr>
                <w:rFonts w:ascii="Angsana New" w:hAnsi="Angsana New"/>
                <w:sz w:val="28"/>
                <w:szCs w:val="28"/>
              </w:rPr>
              <w:t>66</w:t>
            </w:r>
            <w:r w:rsidR="001A7580" w:rsidRPr="00266963">
              <w:rPr>
                <w:rFonts w:ascii="Angsana New" w:hAnsi="Angsana New"/>
                <w:sz w:val="28"/>
                <w:szCs w:val="28"/>
              </w:rPr>
              <w:t>,</w:t>
            </w:r>
            <w:r w:rsidR="00233DCC" w:rsidRPr="00266963">
              <w:rPr>
                <w:rFonts w:ascii="Angsana New" w:hAnsi="Angsana New"/>
                <w:sz w:val="28"/>
                <w:szCs w:val="28"/>
              </w:rPr>
              <w:t>881</w:t>
            </w:r>
            <w:r w:rsidR="001A7580" w:rsidRPr="00266963">
              <w:rPr>
                <w:rFonts w:ascii="Angsana New" w:hAnsi="Angsana New"/>
                <w:sz w:val="28"/>
                <w:szCs w:val="28"/>
              </w:rPr>
              <w:t>,</w:t>
            </w:r>
            <w:r w:rsidR="00233DCC" w:rsidRPr="00266963">
              <w:rPr>
                <w:rFonts w:ascii="Angsana New" w:hAnsi="Angsana New"/>
                <w:sz w:val="28"/>
                <w:szCs w:val="28"/>
              </w:rPr>
              <w:t>526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266963">
              <w:rPr>
                <w:rFonts w:ascii="Angsana New" w:hAnsi="Angsana New"/>
                <w:sz w:val="28"/>
                <w:szCs w:val="28"/>
              </w:rPr>
              <w:t>3,044,185,647</w:t>
            </w:r>
          </w:p>
        </w:tc>
        <w:tc>
          <w:tcPr>
            <w:tcW w:w="1530" w:type="dxa"/>
            <w:vAlign w:val="bottom"/>
          </w:tcPr>
          <w:p w:rsidR="008D6675" w:rsidRPr="00266963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266963" w:rsidRDefault="00266963"/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813"/>
        <w:gridCol w:w="717"/>
        <w:gridCol w:w="1173"/>
        <w:gridCol w:w="357"/>
        <w:gridCol w:w="1530"/>
      </w:tblGrid>
      <w:tr w:rsidR="003B5826" w:rsidRPr="007721CE" w:rsidTr="007A40DE">
        <w:trPr>
          <w:trHeight w:val="80"/>
        </w:trPr>
        <w:tc>
          <w:tcPr>
            <w:tcW w:w="5673" w:type="dxa"/>
            <w:gridSpan w:val="3"/>
            <w:vAlign w:val="bottom"/>
          </w:tcPr>
          <w:p w:rsidR="003B5826" w:rsidRPr="007721CE" w:rsidRDefault="003B5826" w:rsidP="00065326">
            <w:pPr>
              <w:spacing w:line="356" w:lineRule="exact"/>
              <w:ind w:right="-43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721CE">
              <w:rPr>
                <w:rFonts w:ascii="Angsana New" w:hAnsi="Angsana New"/>
                <w:b/>
                <w:bCs/>
                <w:sz w:val="28"/>
                <w:szCs w:val="28"/>
              </w:rPr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3B5826" w:rsidRPr="007721CE" w:rsidRDefault="003B5826" w:rsidP="00065326">
            <w:pPr>
              <w:tabs>
                <w:tab w:val="decimal" w:pos="1512"/>
              </w:tabs>
              <w:spacing w:line="356" w:lineRule="exact"/>
              <w:ind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7" w:type="dxa"/>
            <w:gridSpan w:val="2"/>
            <w:vAlign w:val="bottom"/>
          </w:tcPr>
          <w:p w:rsidR="003B5826" w:rsidRPr="007721CE" w:rsidRDefault="003B5826" w:rsidP="00065326">
            <w:pPr>
              <w:tabs>
                <w:tab w:val="decimal" w:pos="1422"/>
                <w:tab w:val="decimal" w:pos="1512"/>
              </w:tabs>
              <w:spacing w:line="356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7721C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7721C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3B5826" w:rsidRPr="007721CE" w:rsidTr="007A40DE">
        <w:tc>
          <w:tcPr>
            <w:tcW w:w="3330" w:type="dxa"/>
            <w:vAlign w:val="bottom"/>
          </w:tcPr>
          <w:p w:rsidR="003B5826" w:rsidRPr="007721CE" w:rsidRDefault="003B5826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3B5826" w:rsidRPr="007721CE" w:rsidRDefault="003B5826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B5826" w:rsidRPr="007721CE" w:rsidTr="007A40DE">
        <w:tc>
          <w:tcPr>
            <w:tcW w:w="3330" w:type="dxa"/>
            <w:vAlign w:val="bottom"/>
          </w:tcPr>
          <w:p w:rsidR="003B5826" w:rsidRPr="007721CE" w:rsidRDefault="003B5826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vAlign w:val="bottom"/>
          </w:tcPr>
          <w:p w:rsidR="003B5826" w:rsidRPr="007721CE" w:rsidRDefault="008D6675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31</w:t>
            </w:r>
            <w:r w:rsidRPr="007721CE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7721CE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3"/>
            <w:vAlign w:val="bottom"/>
          </w:tcPr>
          <w:p w:rsidR="003B5826" w:rsidRPr="007721CE" w:rsidRDefault="008D6675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31</w:t>
            </w:r>
            <w:r w:rsidRPr="007721CE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7721CE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7A40DE" w:rsidRPr="007721CE" w:rsidTr="007A40DE">
        <w:tc>
          <w:tcPr>
            <w:tcW w:w="3330" w:type="dxa"/>
            <w:vAlign w:val="bottom"/>
          </w:tcPr>
          <w:p w:rsidR="007A40DE" w:rsidRPr="007721CE" w:rsidRDefault="007A40DE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A40DE" w:rsidRPr="007721CE" w:rsidRDefault="007A40DE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7721CE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7721CE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7721CE" w:rsidRDefault="007A40DE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7721CE" w:rsidRDefault="007A40DE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7721CE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7721CE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vAlign w:val="bottom"/>
          </w:tcPr>
          <w:p w:rsidR="007A40DE" w:rsidRPr="007721CE" w:rsidRDefault="007A40DE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266963" w:rsidRPr="007721CE" w:rsidTr="00266963">
        <w:tc>
          <w:tcPr>
            <w:tcW w:w="3330" w:type="dxa"/>
            <w:vAlign w:val="bottom"/>
          </w:tcPr>
          <w:p w:rsidR="00266963" w:rsidRPr="00266963" w:rsidRDefault="00266963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</w:t>
            </w:r>
            <w:r w:rsidRPr="0026696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พื่อค้าที่วัดมูลค่าผ่านกำไร</w:t>
            </w:r>
            <w:r w:rsidR="0050476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หรือ</w:t>
            </w:r>
            <w:r w:rsidRPr="0026696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</w:p>
        </w:tc>
        <w:tc>
          <w:tcPr>
            <w:tcW w:w="1530" w:type="dxa"/>
            <w:vAlign w:val="bottom"/>
          </w:tcPr>
          <w:p w:rsidR="00266963" w:rsidRPr="007721CE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66963" w:rsidRPr="007721CE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66963" w:rsidRPr="007721CE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66963" w:rsidRPr="007721CE" w:rsidRDefault="00266963" w:rsidP="00266963">
            <w:pPr>
              <w:tabs>
                <w:tab w:val="decimal" w:pos="1422"/>
              </w:tabs>
              <w:spacing w:line="356" w:lineRule="exact"/>
              <w:ind w:right="-19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A7580" w:rsidRPr="007721CE" w:rsidTr="00266963">
        <w:tc>
          <w:tcPr>
            <w:tcW w:w="3330" w:type="dxa"/>
            <w:vAlign w:val="bottom"/>
          </w:tcPr>
          <w:p w:rsidR="001A7580" w:rsidRPr="007721CE" w:rsidRDefault="001A7580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1A7580" w:rsidRPr="007721CE" w:rsidRDefault="001A7580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5,440,000</w:t>
            </w:r>
          </w:p>
        </w:tc>
        <w:tc>
          <w:tcPr>
            <w:tcW w:w="1530" w:type="dxa"/>
            <w:gridSpan w:val="2"/>
            <w:vAlign w:val="bottom"/>
          </w:tcPr>
          <w:p w:rsidR="001A7580" w:rsidRPr="007721CE" w:rsidRDefault="001A7580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2,608,000</w:t>
            </w:r>
          </w:p>
        </w:tc>
        <w:tc>
          <w:tcPr>
            <w:tcW w:w="1530" w:type="dxa"/>
            <w:gridSpan w:val="2"/>
            <w:vAlign w:val="bottom"/>
          </w:tcPr>
          <w:p w:rsidR="001A7580" w:rsidRPr="007721CE" w:rsidRDefault="001A7580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 w:hint="cs"/>
                <w:sz w:val="28"/>
                <w:szCs w:val="28"/>
              </w:rPr>
              <w:t>5</w:t>
            </w:r>
            <w:r w:rsidRPr="007721CE">
              <w:rPr>
                <w:rFonts w:ascii="Angsana New" w:hAnsi="Angsana New"/>
                <w:sz w:val="28"/>
                <w:szCs w:val="28"/>
              </w:rPr>
              <w:t>,440,000</w:t>
            </w:r>
          </w:p>
        </w:tc>
        <w:tc>
          <w:tcPr>
            <w:tcW w:w="1530" w:type="dxa"/>
            <w:vAlign w:val="bottom"/>
          </w:tcPr>
          <w:p w:rsidR="001A7580" w:rsidRPr="007721CE" w:rsidRDefault="001A7580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5,440,000</w:t>
            </w:r>
          </w:p>
        </w:tc>
      </w:tr>
      <w:tr w:rsidR="001A7580" w:rsidRPr="007721CE" w:rsidTr="00266963">
        <w:tc>
          <w:tcPr>
            <w:tcW w:w="3330" w:type="dxa"/>
            <w:vAlign w:val="bottom"/>
          </w:tcPr>
          <w:p w:rsidR="001A7580" w:rsidRPr="007721CE" w:rsidRDefault="001A7580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1A7580" w:rsidRPr="007721CE" w:rsidRDefault="009E3C97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450,467,008</w:t>
            </w:r>
          </w:p>
        </w:tc>
        <w:tc>
          <w:tcPr>
            <w:tcW w:w="1530" w:type="dxa"/>
            <w:gridSpan w:val="2"/>
            <w:vAlign w:val="bottom"/>
          </w:tcPr>
          <w:p w:rsidR="001A7580" w:rsidRPr="007721CE" w:rsidRDefault="009E3C97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36</w:t>
            </w:r>
            <w:r w:rsidR="00660B20">
              <w:rPr>
                <w:rFonts w:ascii="Angsana New" w:hAnsi="Angsana New"/>
                <w:sz w:val="28"/>
                <w:szCs w:val="28"/>
              </w:rPr>
              <w:t>5</w:t>
            </w:r>
            <w:r>
              <w:rPr>
                <w:rFonts w:ascii="Angsana New" w:hAnsi="Angsana New"/>
                <w:sz w:val="28"/>
                <w:szCs w:val="28"/>
              </w:rPr>
              <w:t>,908,439</w:t>
            </w:r>
          </w:p>
        </w:tc>
        <w:tc>
          <w:tcPr>
            <w:tcW w:w="1530" w:type="dxa"/>
            <w:gridSpan w:val="2"/>
            <w:vAlign w:val="bottom"/>
          </w:tcPr>
          <w:p w:rsidR="001A7580" w:rsidRPr="007721CE" w:rsidRDefault="009E3C97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451,337,108</w:t>
            </w:r>
          </w:p>
        </w:tc>
        <w:tc>
          <w:tcPr>
            <w:tcW w:w="1530" w:type="dxa"/>
            <w:vAlign w:val="bottom"/>
          </w:tcPr>
          <w:p w:rsidR="001A7580" w:rsidRPr="007721CE" w:rsidRDefault="009E3C97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447,735,347</w:t>
            </w:r>
          </w:p>
        </w:tc>
      </w:tr>
      <w:tr w:rsidR="001A7580" w:rsidRPr="007721CE" w:rsidTr="00266963">
        <w:tc>
          <w:tcPr>
            <w:tcW w:w="3330" w:type="dxa"/>
            <w:vAlign w:val="bottom"/>
          </w:tcPr>
          <w:p w:rsidR="001A7580" w:rsidRPr="006A466C" w:rsidRDefault="003F51B2" w:rsidP="00065326">
            <w:pPr>
              <w:spacing w:line="356" w:lineRule="exact"/>
              <w:ind w:right="-43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</w:rPr>
            </w:pPr>
            <w:r w:rsidRPr="003F51B2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1A7580" w:rsidRPr="00660B20" w:rsidRDefault="009E3C97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660B20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gridSpan w:val="2"/>
            <w:vAlign w:val="bottom"/>
          </w:tcPr>
          <w:p w:rsidR="001A7580" w:rsidRPr="00660B20" w:rsidRDefault="009E3C97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660B20">
              <w:rPr>
                <w:rFonts w:ascii="Angsana New" w:hAnsi="Angsana New"/>
                <w:sz w:val="28"/>
                <w:szCs w:val="28"/>
              </w:rPr>
              <w:t>103,550,700</w:t>
            </w:r>
          </w:p>
        </w:tc>
        <w:tc>
          <w:tcPr>
            <w:tcW w:w="1530" w:type="dxa"/>
            <w:gridSpan w:val="2"/>
            <w:vAlign w:val="bottom"/>
          </w:tcPr>
          <w:p w:rsidR="001A7580" w:rsidRPr="00660B20" w:rsidRDefault="009E3C97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660B20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vAlign w:val="bottom"/>
          </w:tcPr>
          <w:p w:rsidR="001A7580" w:rsidRPr="00660B20" w:rsidRDefault="009E3C97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660B20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</w:tr>
      <w:tr w:rsidR="001A7580" w:rsidRPr="007721CE" w:rsidTr="00266963">
        <w:tc>
          <w:tcPr>
            <w:tcW w:w="3330" w:type="dxa"/>
            <w:vAlign w:val="bottom"/>
          </w:tcPr>
          <w:p w:rsidR="001A7580" w:rsidRPr="007721CE" w:rsidRDefault="001A7580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1A7580" w:rsidRPr="00660B20" w:rsidRDefault="001A7580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660B20">
              <w:rPr>
                <w:rFonts w:ascii="Angsana New" w:hAnsi="Angsana New"/>
                <w:sz w:val="28"/>
                <w:szCs w:val="28"/>
              </w:rPr>
              <w:t>612,174,428</w:t>
            </w:r>
          </w:p>
        </w:tc>
        <w:tc>
          <w:tcPr>
            <w:tcW w:w="1530" w:type="dxa"/>
            <w:gridSpan w:val="2"/>
            <w:vAlign w:val="bottom"/>
          </w:tcPr>
          <w:p w:rsidR="001A7580" w:rsidRPr="00660B20" w:rsidRDefault="001A7580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660B20">
              <w:rPr>
                <w:rFonts w:ascii="Angsana New" w:hAnsi="Angsana New"/>
                <w:sz w:val="28"/>
                <w:szCs w:val="28"/>
              </w:rPr>
              <w:t>472,067,1</w:t>
            </w:r>
            <w:r w:rsidR="00522941" w:rsidRPr="00660B20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1530" w:type="dxa"/>
            <w:gridSpan w:val="2"/>
            <w:vAlign w:val="bottom"/>
          </w:tcPr>
          <w:p w:rsidR="001A7580" w:rsidRPr="00660B20" w:rsidRDefault="001A7580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660B20">
              <w:rPr>
                <w:rFonts w:ascii="Angsana New" w:hAnsi="Angsana New"/>
                <w:sz w:val="28"/>
                <w:szCs w:val="28"/>
              </w:rPr>
              <w:t>613,044,528</w:t>
            </w:r>
          </w:p>
        </w:tc>
        <w:tc>
          <w:tcPr>
            <w:tcW w:w="1530" w:type="dxa"/>
            <w:vAlign w:val="bottom"/>
          </w:tcPr>
          <w:p w:rsidR="001A7580" w:rsidRPr="00660B20" w:rsidRDefault="001A7580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660B20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</w:tr>
      <w:tr w:rsidR="001A7580" w:rsidRPr="007721CE" w:rsidTr="00266963">
        <w:tc>
          <w:tcPr>
            <w:tcW w:w="3330" w:type="dxa"/>
            <w:vAlign w:val="bottom"/>
          </w:tcPr>
          <w:p w:rsidR="001A7580" w:rsidRPr="007721CE" w:rsidRDefault="001A7580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7721CE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7721C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7721CE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7721CE">
              <w:rPr>
                <w:rFonts w:ascii="Angsana New" w:hAnsi="Angsana New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1A7580" w:rsidRPr="007721CE" w:rsidRDefault="001A7580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(140,107,289)</w:t>
            </w:r>
          </w:p>
        </w:tc>
        <w:tc>
          <w:tcPr>
            <w:tcW w:w="1530" w:type="dxa"/>
            <w:gridSpan w:val="2"/>
            <w:vAlign w:val="bottom"/>
          </w:tcPr>
          <w:p w:rsidR="001A7580" w:rsidRPr="007721CE" w:rsidRDefault="001A7580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1A7580" w:rsidRPr="007721CE" w:rsidRDefault="001A7580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(3,601,761)</w:t>
            </w:r>
          </w:p>
        </w:tc>
        <w:tc>
          <w:tcPr>
            <w:tcW w:w="1530" w:type="dxa"/>
            <w:vAlign w:val="bottom"/>
          </w:tcPr>
          <w:p w:rsidR="001A7580" w:rsidRPr="007721CE" w:rsidRDefault="001A7580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66963" w:rsidRPr="007721CE" w:rsidTr="00266963">
        <w:tc>
          <w:tcPr>
            <w:tcW w:w="3330" w:type="dxa"/>
            <w:vAlign w:val="bottom"/>
          </w:tcPr>
          <w:p w:rsidR="00266963" w:rsidRPr="00266963" w:rsidRDefault="0050476F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266963" w:rsidRPr="007721CE" w:rsidRDefault="00266963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472,067,139</w:t>
            </w:r>
          </w:p>
        </w:tc>
        <w:tc>
          <w:tcPr>
            <w:tcW w:w="1530" w:type="dxa"/>
            <w:gridSpan w:val="2"/>
            <w:vAlign w:val="bottom"/>
          </w:tcPr>
          <w:p w:rsidR="00266963" w:rsidRPr="007721CE" w:rsidRDefault="00266963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66963" w:rsidRPr="007721CE" w:rsidRDefault="00266963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  <w:tc>
          <w:tcPr>
            <w:tcW w:w="1530" w:type="dxa"/>
            <w:vAlign w:val="bottom"/>
          </w:tcPr>
          <w:p w:rsidR="00266963" w:rsidRPr="007721CE" w:rsidRDefault="00266963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183363" w:rsidRDefault="00183363">
      <w:pPr>
        <w:overflowPunct/>
        <w:autoSpaceDE/>
        <w:autoSpaceDN/>
        <w:adjustRightInd/>
        <w:textAlignment w:val="auto"/>
      </w:pPr>
    </w:p>
    <w:p w:rsidR="00D328E9" w:rsidRDefault="00D328E9">
      <w:pPr>
        <w:overflowPunct/>
        <w:autoSpaceDE/>
        <w:autoSpaceDN/>
        <w:adjustRightInd/>
        <w:textAlignment w:val="auto"/>
      </w:pPr>
    </w:p>
    <w:p w:rsidR="00D328E9" w:rsidRDefault="00D328E9">
      <w:pPr>
        <w:overflowPunct/>
        <w:autoSpaceDE/>
        <w:autoSpaceDN/>
        <w:adjustRightInd/>
        <w:textAlignment w:val="auto"/>
      </w:pPr>
    </w:p>
    <w:p w:rsidR="00D328E9" w:rsidRDefault="00D328E9">
      <w:pPr>
        <w:overflowPunct/>
        <w:autoSpaceDE/>
        <w:autoSpaceDN/>
        <w:adjustRightInd/>
        <w:textAlignment w:val="auto"/>
      </w:pPr>
    </w:p>
    <w:p w:rsidR="00D328E9" w:rsidRDefault="00D328E9">
      <w:pPr>
        <w:overflowPunct/>
        <w:autoSpaceDE/>
        <w:autoSpaceDN/>
        <w:adjustRightInd/>
        <w:textAlignment w:val="auto"/>
        <w:rPr>
          <w:cs/>
        </w:rPr>
      </w:pP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813"/>
        <w:gridCol w:w="717"/>
        <w:gridCol w:w="1173"/>
        <w:gridCol w:w="357"/>
        <w:gridCol w:w="1530"/>
      </w:tblGrid>
      <w:tr w:rsidR="00183363" w:rsidRPr="007721CE" w:rsidTr="0096365B">
        <w:trPr>
          <w:trHeight w:val="80"/>
        </w:trPr>
        <w:tc>
          <w:tcPr>
            <w:tcW w:w="5673" w:type="dxa"/>
            <w:gridSpan w:val="3"/>
            <w:vAlign w:val="bottom"/>
          </w:tcPr>
          <w:p w:rsidR="00183363" w:rsidRPr="007721CE" w:rsidRDefault="00183363" w:rsidP="0096365B">
            <w:pPr>
              <w:spacing w:line="356" w:lineRule="exact"/>
              <w:ind w:right="-43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721CE">
              <w:rPr>
                <w:rFonts w:ascii="Angsana New" w:hAnsi="Angsana New"/>
                <w:b/>
                <w:bCs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183363" w:rsidRPr="007721CE" w:rsidRDefault="00183363" w:rsidP="0096365B">
            <w:pPr>
              <w:tabs>
                <w:tab w:val="decimal" w:pos="1512"/>
              </w:tabs>
              <w:spacing w:line="356" w:lineRule="exact"/>
              <w:ind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7" w:type="dxa"/>
            <w:gridSpan w:val="2"/>
            <w:vAlign w:val="bottom"/>
          </w:tcPr>
          <w:p w:rsidR="00183363" w:rsidRPr="007721CE" w:rsidRDefault="00183363" w:rsidP="0096365B">
            <w:pPr>
              <w:tabs>
                <w:tab w:val="decimal" w:pos="1422"/>
                <w:tab w:val="decimal" w:pos="1512"/>
              </w:tabs>
              <w:spacing w:line="356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7721C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7721C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183363" w:rsidRPr="007721CE" w:rsidTr="0096365B">
        <w:tc>
          <w:tcPr>
            <w:tcW w:w="3330" w:type="dxa"/>
            <w:vAlign w:val="bottom"/>
          </w:tcPr>
          <w:p w:rsidR="00183363" w:rsidRPr="007721CE" w:rsidRDefault="00183363" w:rsidP="0096365B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183363" w:rsidRPr="007721CE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83363" w:rsidRPr="007721CE" w:rsidTr="0096365B">
        <w:tc>
          <w:tcPr>
            <w:tcW w:w="3330" w:type="dxa"/>
            <w:vAlign w:val="bottom"/>
          </w:tcPr>
          <w:p w:rsidR="00183363" w:rsidRPr="007721CE" w:rsidRDefault="00183363" w:rsidP="0096365B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vAlign w:val="bottom"/>
          </w:tcPr>
          <w:p w:rsidR="00183363" w:rsidRPr="007721CE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31</w:t>
            </w:r>
            <w:r w:rsidRPr="007721CE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7721CE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3"/>
            <w:vAlign w:val="bottom"/>
          </w:tcPr>
          <w:p w:rsidR="00183363" w:rsidRPr="007721CE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31</w:t>
            </w:r>
            <w:r w:rsidRPr="007721CE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7721CE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183363" w:rsidRPr="007721CE" w:rsidTr="0096365B">
        <w:tc>
          <w:tcPr>
            <w:tcW w:w="3330" w:type="dxa"/>
            <w:vAlign w:val="bottom"/>
          </w:tcPr>
          <w:p w:rsidR="00183363" w:rsidRPr="007721CE" w:rsidRDefault="00183363" w:rsidP="0096365B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183363" w:rsidRPr="007721CE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7721CE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7721CE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gridSpan w:val="2"/>
            <w:vAlign w:val="bottom"/>
          </w:tcPr>
          <w:p w:rsidR="00183363" w:rsidRPr="007721CE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gridSpan w:val="2"/>
            <w:vAlign w:val="bottom"/>
          </w:tcPr>
          <w:p w:rsidR="00183363" w:rsidRPr="007721CE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7721CE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7721CE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vAlign w:val="bottom"/>
          </w:tcPr>
          <w:p w:rsidR="00183363" w:rsidRPr="007721CE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266963" w:rsidRPr="007721CE" w:rsidTr="00266963">
        <w:tc>
          <w:tcPr>
            <w:tcW w:w="3330" w:type="dxa"/>
            <w:vAlign w:val="bottom"/>
          </w:tcPr>
          <w:p w:rsidR="00266963" w:rsidRPr="00266963" w:rsidRDefault="00266963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696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เงินลงทุนเผื่อขาย</w:t>
            </w:r>
            <w:r w:rsidRPr="0026696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ที่วัดมูลค่าผ่านกำไรขาดทุนเบ็ดเสร็จอื่น</w:t>
            </w:r>
          </w:p>
        </w:tc>
        <w:tc>
          <w:tcPr>
            <w:tcW w:w="1530" w:type="dxa"/>
            <w:vAlign w:val="bottom"/>
          </w:tcPr>
          <w:p w:rsidR="00266963" w:rsidRPr="007721CE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66963" w:rsidRPr="007721CE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66963" w:rsidRPr="007721CE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66963" w:rsidRPr="007721CE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33DCC" w:rsidRPr="007721CE" w:rsidTr="00266963">
        <w:tc>
          <w:tcPr>
            <w:tcW w:w="3330" w:type="dxa"/>
            <w:vAlign w:val="bottom"/>
          </w:tcPr>
          <w:p w:rsidR="00233DCC" w:rsidRPr="007721CE" w:rsidRDefault="00233DCC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233DCC" w:rsidRPr="004B158C" w:rsidRDefault="00233DCC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B158C">
              <w:rPr>
                <w:rFonts w:ascii="Angsana New" w:hAnsi="Angsana New"/>
                <w:sz w:val="28"/>
                <w:szCs w:val="28"/>
              </w:rPr>
              <w:t>708,003,183</w:t>
            </w:r>
          </w:p>
        </w:tc>
        <w:tc>
          <w:tcPr>
            <w:tcW w:w="1530" w:type="dxa"/>
            <w:gridSpan w:val="2"/>
            <w:shd w:val="clear" w:color="auto" w:fill="auto"/>
            <w:vAlign w:val="bottom"/>
          </w:tcPr>
          <w:p w:rsidR="00233DCC" w:rsidRPr="007721CE" w:rsidRDefault="00233DCC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699,479,453</w:t>
            </w:r>
          </w:p>
        </w:tc>
        <w:tc>
          <w:tcPr>
            <w:tcW w:w="1530" w:type="dxa"/>
            <w:gridSpan w:val="2"/>
            <w:vAlign w:val="bottom"/>
          </w:tcPr>
          <w:p w:rsidR="00233DCC" w:rsidRPr="007721CE" w:rsidRDefault="00233DCC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679,590,742</w:t>
            </w:r>
          </w:p>
        </w:tc>
        <w:tc>
          <w:tcPr>
            <w:tcW w:w="1530" w:type="dxa"/>
            <w:vAlign w:val="bottom"/>
          </w:tcPr>
          <w:p w:rsidR="00233DCC" w:rsidRPr="007721CE" w:rsidRDefault="00233DCC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677,750,938</w:t>
            </w:r>
          </w:p>
        </w:tc>
      </w:tr>
      <w:tr w:rsidR="00233DCC" w:rsidRPr="007721CE" w:rsidTr="00266963">
        <w:tc>
          <w:tcPr>
            <w:tcW w:w="3330" w:type="dxa"/>
            <w:vAlign w:val="bottom"/>
          </w:tcPr>
          <w:p w:rsidR="00233DCC" w:rsidRPr="007721CE" w:rsidRDefault="00233DCC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233DCC" w:rsidRPr="004B158C" w:rsidRDefault="00233DCC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B158C">
              <w:rPr>
                <w:rFonts w:ascii="Angsana New" w:hAnsi="Angsana New"/>
                <w:sz w:val="28"/>
                <w:szCs w:val="28"/>
              </w:rPr>
              <w:t>597,312,946</w:t>
            </w:r>
          </w:p>
        </w:tc>
        <w:tc>
          <w:tcPr>
            <w:tcW w:w="1530" w:type="dxa"/>
            <w:gridSpan w:val="2"/>
            <w:shd w:val="clear" w:color="auto" w:fill="auto"/>
            <w:vAlign w:val="bottom"/>
          </w:tcPr>
          <w:p w:rsidR="00233DCC" w:rsidRPr="007721CE" w:rsidRDefault="00233DCC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601,885,436</w:t>
            </w:r>
          </w:p>
        </w:tc>
        <w:tc>
          <w:tcPr>
            <w:tcW w:w="1530" w:type="dxa"/>
            <w:gridSpan w:val="2"/>
            <w:vAlign w:val="bottom"/>
          </w:tcPr>
          <w:p w:rsidR="00233DCC" w:rsidRPr="007721CE" w:rsidRDefault="00233DCC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675,238,297</w:t>
            </w:r>
          </w:p>
        </w:tc>
        <w:tc>
          <w:tcPr>
            <w:tcW w:w="1530" w:type="dxa"/>
            <w:vAlign w:val="bottom"/>
          </w:tcPr>
          <w:p w:rsidR="00233DCC" w:rsidRPr="007721CE" w:rsidRDefault="00233DCC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679,475,371</w:t>
            </w:r>
          </w:p>
        </w:tc>
      </w:tr>
      <w:tr w:rsidR="00B00921" w:rsidRPr="007721CE" w:rsidTr="00266963">
        <w:tc>
          <w:tcPr>
            <w:tcW w:w="3330" w:type="dxa"/>
            <w:vAlign w:val="bottom"/>
          </w:tcPr>
          <w:p w:rsidR="00B00921" w:rsidRPr="007721CE" w:rsidRDefault="00B00921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B00921" w:rsidRPr="004B158C" w:rsidRDefault="00B00921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260,772,239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142,103,431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260,526,131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224,504,036</w:t>
            </w:r>
          </w:p>
        </w:tc>
      </w:tr>
      <w:tr w:rsidR="001B4587" w:rsidRPr="007721CE" w:rsidTr="00266963">
        <w:tc>
          <w:tcPr>
            <w:tcW w:w="3330" w:type="dxa"/>
            <w:vAlign w:val="bottom"/>
          </w:tcPr>
          <w:p w:rsidR="001B4587" w:rsidRPr="003F51B2" w:rsidRDefault="001B4587" w:rsidP="001B4587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ตราสารทุนที่ไม่ได้จดทะเบียนในตลาดฯ</w:t>
            </w:r>
          </w:p>
        </w:tc>
        <w:tc>
          <w:tcPr>
            <w:tcW w:w="1530" w:type="dxa"/>
            <w:vAlign w:val="bottom"/>
          </w:tcPr>
          <w:p w:rsidR="001B4587" w:rsidRDefault="00107C54" w:rsidP="00266963">
            <w:pPr>
              <w:tabs>
                <w:tab w:val="decimal" w:pos="1244"/>
              </w:tabs>
              <w:spacing w:line="33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49,681,200</w:t>
            </w:r>
          </w:p>
        </w:tc>
        <w:tc>
          <w:tcPr>
            <w:tcW w:w="1530" w:type="dxa"/>
            <w:gridSpan w:val="2"/>
            <w:vAlign w:val="bottom"/>
          </w:tcPr>
          <w:p w:rsidR="001B4587" w:rsidRDefault="001B458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229,766,043</w:t>
            </w:r>
          </w:p>
        </w:tc>
        <w:tc>
          <w:tcPr>
            <w:tcW w:w="1530" w:type="dxa"/>
            <w:gridSpan w:val="2"/>
            <w:vAlign w:val="bottom"/>
          </w:tcPr>
          <w:p w:rsidR="001B4587" w:rsidRDefault="001B458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1B4587" w:rsidRDefault="001B458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B4587" w:rsidRPr="007721CE" w:rsidTr="00266963">
        <w:tc>
          <w:tcPr>
            <w:tcW w:w="3330" w:type="dxa"/>
            <w:vAlign w:val="bottom"/>
          </w:tcPr>
          <w:p w:rsidR="001B4587" w:rsidRPr="003F51B2" w:rsidRDefault="001B4587" w:rsidP="001B4587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ตราสารทุนต่างประเทศ</w:t>
            </w:r>
          </w:p>
        </w:tc>
        <w:tc>
          <w:tcPr>
            <w:tcW w:w="1530" w:type="dxa"/>
            <w:vAlign w:val="bottom"/>
          </w:tcPr>
          <w:p w:rsidR="001B4587" w:rsidRDefault="00107C54" w:rsidP="00266963">
            <w:pPr>
              <w:tabs>
                <w:tab w:val="decimal" w:pos="1244"/>
              </w:tabs>
              <w:spacing w:line="33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37,200,000</w:t>
            </w:r>
          </w:p>
        </w:tc>
        <w:tc>
          <w:tcPr>
            <w:tcW w:w="1530" w:type="dxa"/>
            <w:gridSpan w:val="2"/>
            <w:vAlign w:val="bottom"/>
          </w:tcPr>
          <w:p w:rsidR="001B4587" w:rsidRDefault="001B458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42,138,847</w:t>
            </w:r>
          </w:p>
        </w:tc>
        <w:tc>
          <w:tcPr>
            <w:tcW w:w="1530" w:type="dxa"/>
            <w:gridSpan w:val="2"/>
            <w:vAlign w:val="bottom"/>
          </w:tcPr>
          <w:p w:rsidR="001B4587" w:rsidRDefault="001B458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1B4587" w:rsidRDefault="001B458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00921" w:rsidRPr="007721CE" w:rsidTr="00266963">
        <w:tc>
          <w:tcPr>
            <w:tcW w:w="3330" w:type="dxa"/>
            <w:vAlign w:val="bottom"/>
          </w:tcPr>
          <w:p w:rsidR="00B00921" w:rsidRPr="007721CE" w:rsidRDefault="00B00921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3F51B2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B00921" w:rsidRPr="004B158C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228,579,130</w:t>
            </w:r>
          </w:p>
        </w:tc>
        <w:tc>
          <w:tcPr>
            <w:tcW w:w="1530" w:type="dxa"/>
            <w:gridSpan w:val="2"/>
            <w:vAlign w:val="bottom"/>
          </w:tcPr>
          <w:p w:rsidR="00B00921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174,613,023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232,958,890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215,906,740</w:t>
            </w:r>
          </w:p>
        </w:tc>
      </w:tr>
      <w:tr w:rsidR="00B00921" w:rsidRPr="007721CE" w:rsidTr="00266963">
        <w:tc>
          <w:tcPr>
            <w:tcW w:w="3330" w:type="dxa"/>
            <w:vAlign w:val="bottom"/>
          </w:tcPr>
          <w:p w:rsidR="00B00921" w:rsidRPr="007721CE" w:rsidRDefault="00B00921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B00921" w:rsidRPr="004B158C" w:rsidRDefault="00107C54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1,881,548,</w:t>
            </w:r>
            <w:r w:rsidR="001B7C6C">
              <w:rPr>
                <w:rFonts w:ascii="Angsana New" w:hAnsi="Angsana New" w:hint="cs"/>
                <w:sz w:val="28"/>
                <w:szCs w:val="28"/>
                <w:cs/>
              </w:rPr>
              <w:t>698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1,889,986,233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1,848,314,060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1,797,637,085</w:t>
            </w:r>
          </w:p>
        </w:tc>
      </w:tr>
      <w:tr w:rsidR="00B00921" w:rsidRPr="007721CE" w:rsidTr="00266963">
        <w:tc>
          <w:tcPr>
            <w:tcW w:w="3330" w:type="dxa"/>
            <w:vAlign w:val="bottom"/>
          </w:tcPr>
          <w:p w:rsidR="00B00921" w:rsidRPr="009E3C97" w:rsidRDefault="00107C54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บวก (</w:t>
            </w:r>
            <w:r w:rsidR="00B00921" w:rsidRPr="009E3C9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หัก</w:t>
            </w:r>
            <w:r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  <w:r w:rsidR="00B00921" w:rsidRPr="009E3C97">
              <w:rPr>
                <w:rFonts w:ascii="Angsana New" w:hAnsi="Angsana New"/>
                <w:spacing w:val="-6"/>
                <w:sz w:val="28"/>
                <w:szCs w:val="28"/>
              </w:rPr>
              <w:t xml:space="preserve">: </w:t>
            </w:r>
            <w:r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กำไร (</w:t>
            </w:r>
            <w:r w:rsidR="00B00921" w:rsidRPr="009E3C9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) </w:t>
            </w:r>
            <w:r w:rsidR="00B00921" w:rsidRPr="009E3C97">
              <w:rPr>
                <w:rFonts w:ascii="Angsana New" w:hAnsi="Angsana New"/>
                <w:spacing w:val="-6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B00921" w:rsidRPr="004B158C" w:rsidRDefault="00107C54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24,217,971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(35,323,751)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65326" w:rsidRPr="007721CE" w:rsidTr="00266963">
        <w:tc>
          <w:tcPr>
            <w:tcW w:w="3330" w:type="dxa"/>
            <w:vAlign w:val="bottom"/>
          </w:tcPr>
          <w:p w:rsidR="00065326" w:rsidRPr="007721CE" w:rsidRDefault="00065326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6A466C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065326" w:rsidRDefault="00065326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(427,</w:t>
            </w:r>
            <w:r w:rsidR="00552515">
              <w:rPr>
                <w:rFonts w:ascii="Angsana New" w:hAnsi="Angsana New"/>
                <w:sz w:val="28"/>
                <w:szCs w:val="28"/>
              </w:rPr>
              <w:t>2</w:t>
            </w:r>
            <w:r>
              <w:rPr>
                <w:rFonts w:ascii="Angsana New" w:hAnsi="Angsana New"/>
                <w:sz w:val="28"/>
                <w:szCs w:val="28"/>
              </w:rPr>
              <w:t>12)</w:t>
            </w:r>
          </w:p>
        </w:tc>
        <w:tc>
          <w:tcPr>
            <w:tcW w:w="1530" w:type="dxa"/>
            <w:gridSpan w:val="2"/>
            <w:vAlign w:val="bottom"/>
          </w:tcPr>
          <w:p w:rsidR="00065326" w:rsidRPr="007721CE" w:rsidRDefault="00065326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065326" w:rsidRPr="007721CE" w:rsidRDefault="00065326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065326" w:rsidRPr="007721CE" w:rsidRDefault="00065326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0921" w:rsidRPr="007721CE" w:rsidTr="00266963">
        <w:tc>
          <w:tcPr>
            <w:tcW w:w="3330" w:type="dxa"/>
            <w:vAlign w:val="bottom"/>
          </w:tcPr>
          <w:p w:rsidR="00B00921" w:rsidRPr="007721CE" w:rsidRDefault="00B00921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7721CE">
              <w:rPr>
                <w:rFonts w:ascii="Angsana New" w:hAnsi="Angsana New"/>
                <w:sz w:val="28"/>
                <w:szCs w:val="28"/>
              </w:rPr>
              <w:t>:</w:t>
            </w:r>
            <w:r w:rsidRPr="007721CE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B00921" w:rsidRPr="004B158C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</w:t>
            </w:r>
            <w:r w:rsidR="001B4587">
              <w:rPr>
                <w:rFonts w:ascii="Angsana New" w:hAnsi="Angsana New"/>
                <w:sz w:val="28"/>
                <w:szCs w:val="28"/>
              </w:rPr>
              <w:t>5,353,224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0921" w:rsidRPr="007721CE" w:rsidTr="00266963">
        <w:tc>
          <w:tcPr>
            <w:tcW w:w="3330" w:type="dxa"/>
            <w:vAlign w:val="bottom"/>
          </w:tcPr>
          <w:p w:rsidR="00B00921" w:rsidRPr="007721CE" w:rsidRDefault="0050476F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B00921" w:rsidRPr="004B158C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4B158C">
              <w:rPr>
                <w:rFonts w:ascii="Angsana New" w:hAnsi="Angsana New"/>
                <w:sz w:val="28"/>
                <w:szCs w:val="28"/>
              </w:rPr>
              <w:t>1,8</w:t>
            </w:r>
            <w:r>
              <w:rPr>
                <w:rFonts w:ascii="Angsana New" w:hAnsi="Angsana New"/>
                <w:sz w:val="28"/>
                <w:szCs w:val="28"/>
              </w:rPr>
              <w:t>89</w:t>
            </w:r>
            <w:r w:rsidRPr="004B158C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986</w:t>
            </w:r>
            <w:r w:rsidRPr="004B158C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233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1,</w:t>
            </w:r>
            <w:r w:rsidRPr="007721CE">
              <w:rPr>
                <w:rFonts w:ascii="Angsana New" w:hAnsi="Angsana New" w:hint="cs"/>
                <w:sz w:val="28"/>
                <w:szCs w:val="28"/>
              </w:rPr>
              <w:t>797</w:t>
            </w:r>
            <w:r w:rsidRPr="007721CE">
              <w:rPr>
                <w:rFonts w:ascii="Angsana New" w:hAnsi="Angsana New"/>
                <w:sz w:val="28"/>
                <w:szCs w:val="28"/>
              </w:rPr>
              <w:t>,637,085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0921" w:rsidRPr="007721CE" w:rsidTr="00266963">
        <w:tc>
          <w:tcPr>
            <w:tcW w:w="3330" w:type="dxa"/>
            <w:vAlign w:val="bottom"/>
          </w:tcPr>
          <w:p w:rsidR="00B00921" w:rsidRPr="007721CE" w:rsidRDefault="00B00921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7721C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เงินลงทุนที่จะถือจนครบกำหนด</w:t>
            </w:r>
            <w:r w:rsidR="004F486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ที่วัดด้วยราคาทุนตัดจำหน่าย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0921" w:rsidRPr="007721CE" w:rsidTr="00266963">
        <w:tc>
          <w:tcPr>
            <w:tcW w:w="3330" w:type="dxa"/>
            <w:vAlign w:val="bottom"/>
          </w:tcPr>
          <w:p w:rsidR="00B00921" w:rsidRPr="007721CE" w:rsidRDefault="00B00921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30,000,000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10,000,000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0921" w:rsidRPr="007721CE" w:rsidTr="00266963">
        <w:tc>
          <w:tcPr>
            <w:tcW w:w="3330" w:type="dxa"/>
            <w:vAlign w:val="bottom"/>
          </w:tcPr>
          <w:p w:rsidR="00B00921" w:rsidRDefault="00B00921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</w:rPr>
            </w:pPr>
            <w:r w:rsidRPr="006A466C">
              <w:rPr>
                <w:rFonts w:ascii="Angsana New" w:hAnsi="Angsana New"/>
                <w:sz w:val="28"/>
                <w:szCs w:val="28"/>
                <w:cs/>
              </w:rPr>
              <w:t>เงินฝากและบัตรเงินฝากสถาบันการเงิน</w:t>
            </w:r>
          </w:p>
          <w:p w:rsidR="00B00921" w:rsidRPr="006A466C" w:rsidRDefault="00B00921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ab/>
            </w:r>
            <w:r w:rsidRPr="006A466C">
              <w:rPr>
                <w:rFonts w:ascii="Angsana New" w:hAnsi="Angsana New"/>
                <w:sz w:val="28"/>
                <w:szCs w:val="28"/>
                <w:cs/>
              </w:rPr>
              <w:t xml:space="preserve">ที่ครบกำหนดเกินกว่า </w:t>
            </w:r>
            <w:r w:rsidRPr="006A466C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6A466C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B00921" w:rsidRPr="006A466C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6A466C">
              <w:rPr>
                <w:rFonts w:ascii="Angsana New" w:hAnsi="Angsana New"/>
                <w:sz w:val="28"/>
                <w:szCs w:val="28"/>
              </w:rPr>
              <w:t>675,000,000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6A466C" w:rsidRDefault="00B00921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6A466C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6A466C">
              <w:rPr>
                <w:rFonts w:ascii="Angsana New" w:hAnsi="Angsana New"/>
                <w:sz w:val="28"/>
                <w:szCs w:val="28"/>
              </w:rPr>
              <w:t>485,000,000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0921" w:rsidRPr="007721CE" w:rsidTr="00266963">
        <w:tc>
          <w:tcPr>
            <w:tcW w:w="3330" w:type="dxa"/>
            <w:vAlign w:val="bottom"/>
          </w:tcPr>
          <w:p w:rsidR="00B00921" w:rsidRPr="006A466C" w:rsidRDefault="00B00921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6A466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B00921" w:rsidRPr="006A466C" w:rsidRDefault="00B00921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6A466C">
              <w:rPr>
                <w:rFonts w:ascii="Angsana New" w:hAnsi="Angsana New"/>
                <w:sz w:val="28"/>
                <w:szCs w:val="28"/>
              </w:rPr>
              <w:t>705,000,000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6A466C" w:rsidRDefault="00B00921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6A466C" w:rsidRDefault="00B00921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6A466C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0921" w:rsidRPr="007721CE" w:rsidTr="00266963">
        <w:tc>
          <w:tcPr>
            <w:tcW w:w="3330" w:type="dxa"/>
            <w:vAlign w:val="bottom"/>
          </w:tcPr>
          <w:p w:rsidR="00B00921" w:rsidRPr="006A466C" w:rsidRDefault="00B00921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6A466C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B00921" w:rsidRPr="006A466C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6A466C">
              <w:rPr>
                <w:rFonts w:ascii="Angsana New" w:hAnsi="Angsana New"/>
                <w:sz w:val="28"/>
                <w:szCs w:val="28"/>
              </w:rPr>
              <w:t>(171,846)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6A466C" w:rsidRDefault="00B00921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6A466C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6A466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0921" w:rsidRPr="007721CE" w:rsidTr="00266963">
        <w:trPr>
          <w:trHeight w:val="60"/>
        </w:trPr>
        <w:tc>
          <w:tcPr>
            <w:tcW w:w="3330" w:type="dxa"/>
            <w:vAlign w:val="bottom"/>
          </w:tcPr>
          <w:p w:rsidR="00B00921" w:rsidRPr="007721CE" w:rsidRDefault="0050476F" w:rsidP="00065326">
            <w:pPr>
              <w:spacing w:line="356" w:lineRule="exact"/>
              <w:ind w:left="162" w:right="-43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704,828,154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83363" w:rsidRPr="007721CE" w:rsidTr="00266963">
        <w:tc>
          <w:tcPr>
            <w:tcW w:w="3330" w:type="dxa"/>
            <w:vAlign w:val="bottom"/>
          </w:tcPr>
          <w:p w:rsidR="00183363" w:rsidRPr="00183363" w:rsidRDefault="00183363" w:rsidP="00183363">
            <w:pPr>
              <w:spacing w:line="356" w:lineRule="exact"/>
              <w:ind w:left="151" w:right="-43" w:hanging="15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8336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เงินลงทุนทั่วไป</w:t>
            </w:r>
          </w:p>
        </w:tc>
        <w:tc>
          <w:tcPr>
            <w:tcW w:w="1530" w:type="dxa"/>
            <w:vAlign w:val="bottom"/>
          </w:tcPr>
          <w:p w:rsidR="00183363" w:rsidRPr="007721CE" w:rsidRDefault="00183363" w:rsidP="00183363">
            <w:pP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183363" w:rsidRPr="007721CE" w:rsidRDefault="00183363" w:rsidP="001833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183363" w:rsidRPr="007721CE" w:rsidRDefault="00183363" w:rsidP="00183363">
            <w:pP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183363" w:rsidRPr="007721CE" w:rsidRDefault="00183363" w:rsidP="001833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0921" w:rsidRPr="007721CE" w:rsidTr="00266963">
        <w:trPr>
          <w:trHeight w:val="80"/>
        </w:trPr>
        <w:tc>
          <w:tcPr>
            <w:tcW w:w="3330" w:type="dxa"/>
            <w:vAlign w:val="bottom"/>
          </w:tcPr>
          <w:p w:rsidR="00B00921" w:rsidRPr="007721CE" w:rsidRDefault="00B00921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89,448,700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0921" w:rsidRPr="007721CE" w:rsidTr="00266963">
        <w:trPr>
          <w:trHeight w:val="80"/>
        </w:trPr>
        <w:tc>
          <w:tcPr>
            <w:tcW w:w="3330" w:type="dxa"/>
            <w:vAlign w:val="bottom"/>
          </w:tcPr>
          <w:p w:rsidR="00B00921" w:rsidRPr="007721CE" w:rsidRDefault="00B00921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7721CE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7721CE">
              <w:rPr>
                <w:rFonts w:ascii="Angsana New" w:hAnsi="Angsana New"/>
                <w:sz w:val="28"/>
                <w:szCs w:val="28"/>
              </w:rPr>
              <w:t>:</w:t>
            </w:r>
            <w:r w:rsidRPr="007721CE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0921" w:rsidRPr="007721CE" w:rsidTr="00266963">
        <w:trPr>
          <w:trHeight w:val="80"/>
        </w:trPr>
        <w:tc>
          <w:tcPr>
            <w:tcW w:w="3330" w:type="dxa"/>
            <w:vAlign w:val="bottom"/>
          </w:tcPr>
          <w:p w:rsidR="00B00921" w:rsidRPr="007721CE" w:rsidRDefault="0050476F" w:rsidP="00183363">
            <w:pPr>
              <w:spacing w:line="356" w:lineRule="exact"/>
              <w:ind w:left="151" w:right="-43" w:hanging="15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86,881,200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0921" w:rsidRPr="007721CE" w:rsidTr="00266963">
        <w:trPr>
          <w:trHeight w:val="80"/>
        </w:trPr>
        <w:tc>
          <w:tcPr>
            <w:tcW w:w="3330" w:type="dxa"/>
            <w:vAlign w:val="bottom"/>
          </w:tcPr>
          <w:p w:rsidR="00B00921" w:rsidRPr="007721CE" w:rsidRDefault="00B00921" w:rsidP="00065326">
            <w:pPr>
              <w:spacing w:line="356" w:lineRule="exact"/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721C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pBdr>
                <w:bottom w:val="doub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3,066,881,526</w:t>
            </w: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00921" w:rsidRPr="007721CE" w:rsidRDefault="00B00921" w:rsidP="00266963">
            <w:pPr>
              <w:pBdr>
                <w:bottom w:val="doub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7721CE">
              <w:rPr>
                <w:rFonts w:ascii="Angsana New" w:hAnsi="Angsana New"/>
                <w:sz w:val="28"/>
                <w:szCs w:val="28"/>
              </w:rPr>
              <w:t>2,988,961,052</w:t>
            </w:r>
          </w:p>
        </w:tc>
        <w:tc>
          <w:tcPr>
            <w:tcW w:w="1530" w:type="dxa"/>
            <w:vAlign w:val="bottom"/>
          </w:tcPr>
          <w:p w:rsidR="00B00921" w:rsidRPr="007721CE" w:rsidRDefault="00B00921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183363" w:rsidRDefault="0018336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AC79D5" w:rsidRPr="00F56022" w:rsidRDefault="00AC79D5" w:rsidP="00B00921">
      <w:pPr>
        <w:tabs>
          <w:tab w:val="left" w:pos="2160"/>
        </w:tabs>
        <w:spacing w:before="24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F56022">
        <w:rPr>
          <w:rFonts w:ascii="Angsana New" w:hAnsi="Angsana New"/>
          <w:b/>
          <w:bCs/>
          <w:sz w:val="32"/>
          <w:szCs w:val="32"/>
        </w:rPr>
        <w:lastRenderedPageBreak/>
        <w:t>8.2</w:t>
      </w:r>
      <w:r w:rsidRPr="00F56022">
        <w:rPr>
          <w:rFonts w:ascii="Angsana New" w:hAnsi="Angsana New"/>
          <w:b/>
          <w:bCs/>
          <w:sz w:val="32"/>
          <w:szCs w:val="32"/>
        </w:rPr>
        <w:tab/>
      </w:r>
      <w:r w:rsidRPr="00F56022">
        <w:rPr>
          <w:rFonts w:ascii="Angsana New" w:hAnsi="Angsana New"/>
          <w:b/>
          <w:bCs/>
          <w:sz w:val="32"/>
          <w:szCs w:val="32"/>
          <w:cs/>
        </w:rPr>
        <w:t>จำแนกตามการวิเคราะห์ลำดับชั้นความเสี่ยงด้านเครดิต</w:t>
      </w:r>
    </w:p>
    <w:p w:rsidR="00AC79D5" w:rsidRPr="00183363" w:rsidRDefault="00AC79D5" w:rsidP="00183363">
      <w:pPr>
        <w:tabs>
          <w:tab w:val="left" w:pos="900"/>
        </w:tabs>
        <w:ind w:left="720" w:right="54"/>
        <w:jc w:val="right"/>
        <w:rPr>
          <w:rFonts w:ascii="Angsana New" w:hAnsi="Angsana New"/>
          <w:sz w:val="30"/>
          <w:szCs w:val="30"/>
          <w:cs/>
        </w:rPr>
      </w:pPr>
      <w:r w:rsidRPr="00183363">
        <w:rPr>
          <w:rFonts w:ascii="Angsana New" w:hAnsi="Angsana New"/>
          <w:sz w:val="30"/>
          <w:szCs w:val="30"/>
          <w:cs/>
        </w:rPr>
        <w:t>(หน่วย</w:t>
      </w:r>
      <w:r w:rsidRPr="00183363">
        <w:rPr>
          <w:rFonts w:ascii="Angsana New" w:hAnsi="Angsana New"/>
          <w:sz w:val="30"/>
          <w:szCs w:val="30"/>
        </w:rPr>
        <w:t xml:space="preserve">: </w:t>
      </w:r>
      <w:r w:rsidRPr="00183363">
        <w:rPr>
          <w:rFonts w:ascii="Angsana New" w:hAnsi="Angsana New"/>
          <w:sz w:val="30"/>
          <w:szCs w:val="30"/>
          <w:cs/>
        </w:rPr>
        <w:t>บาท)</w:t>
      </w:r>
    </w:p>
    <w:tbl>
      <w:tblPr>
        <w:tblW w:w="900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5490"/>
        <w:gridCol w:w="1755"/>
        <w:gridCol w:w="1755"/>
      </w:tblGrid>
      <w:tr w:rsidR="00465826" w:rsidRPr="00183363" w:rsidTr="00107C54">
        <w:tc>
          <w:tcPr>
            <w:tcW w:w="5490" w:type="dxa"/>
          </w:tcPr>
          <w:p w:rsidR="00465826" w:rsidRPr="00183363" w:rsidRDefault="00465826" w:rsidP="00183363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10" w:type="dxa"/>
            <w:gridSpan w:val="2"/>
            <w:vAlign w:val="bottom"/>
          </w:tcPr>
          <w:p w:rsidR="00465826" w:rsidRPr="00183363" w:rsidRDefault="00465826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 และงบการเงินเฉพาะกิจการ</w:t>
            </w:r>
          </w:p>
        </w:tc>
      </w:tr>
      <w:tr w:rsidR="00AC79D5" w:rsidRPr="00183363" w:rsidTr="00107C54">
        <w:tc>
          <w:tcPr>
            <w:tcW w:w="5490" w:type="dxa"/>
          </w:tcPr>
          <w:p w:rsidR="00AC79D5" w:rsidRPr="00183363" w:rsidRDefault="00AC79D5" w:rsidP="00183363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10" w:type="dxa"/>
            <w:gridSpan w:val="2"/>
            <w:vAlign w:val="bottom"/>
          </w:tcPr>
          <w:p w:rsidR="00AC79D5" w:rsidRPr="00183363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183363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AC79D5" w:rsidRPr="00183363" w:rsidTr="00107C54">
        <w:tc>
          <w:tcPr>
            <w:tcW w:w="5490" w:type="dxa"/>
          </w:tcPr>
          <w:p w:rsidR="00AC79D5" w:rsidRPr="00183363" w:rsidRDefault="00AC79D5" w:rsidP="00183363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55" w:type="dxa"/>
            <w:vAlign w:val="bottom"/>
          </w:tcPr>
          <w:p w:rsidR="00AC79D5" w:rsidRPr="00183363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755" w:type="dxa"/>
            <w:vAlign w:val="bottom"/>
          </w:tcPr>
          <w:p w:rsidR="00AC79D5" w:rsidRPr="00183363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ค่าเผื่อผลขาดทุนที่</w:t>
            </w:r>
            <w:r w:rsidR="00F31CBB" w:rsidRPr="00183363">
              <w:rPr>
                <w:rFonts w:asciiTheme="majorBidi" w:hAnsiTheme="majorBidi" w:cstheme="majorBidi"/>
                <w:sz w:val="30"/>
                <w:szCs w:val="30"/>
              </w:rPr>
              <w:t xml:space="preserve">               </w:t>
            </w: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คาดว่าจะเกิดขึ้นที่รับรู้ในกำไรขาดทุนเบ็ดเสร็จอื่น</w:t>
            </w:r>
          </w:p>
        </w:tc>
      </w:tr>
      <w:tr w:rsidR="00AC79D5" w:rsidRPr="00183363" w:rsidTr="00107C54">
        <w:trPr>
          <w:trHeight w:val="80"/>
        </w:trPr>
        <w:tc>
          <w:tcPr>
            <w:tcW w:w="5490" w:type="dxa"/>
          </w:tcPr>
          <w:p w:rsidR="00AC79D5" w:rsidRPr="00183363" w:rsidRDefault="00AC79D5" w:rsidP="00183363">
            <w:pPr>
              <w:ind w:left="254" w:right="-43" w:hanging="25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</w:t>
            </w:r>
            <w:r w:rsidR="00465826" w:rsidRPr="0018336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ในหลักทรัพย์เผื่อขาย</w:t>
            </w:r>
            <w:r w:rsidR="00183363" w:rsidRPr="0018336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ที่วัดมูลค่าผ่าน</w:t>
            </w:r>
            <w:r w:rsidR="001C30C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           </w:t>
            </w:r>
            <w:r w:rsidR="00183363" w:rsidRPr="0018336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1755" w:type="dxa"/>
            <w:vAlign w:val="bottom"/>
          </w:tcPr>
          <w:p w:rsidR="00AC79D5" w:rsidRPr="00183363" w:rsidRDefault="00AC79D5" w:rsidP="00183363">
            <w:pPr>
              <w:tabs>
                <w:tab w:val="decimal" w:pos="15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55" w:type="dxa"/>
            <w:vAlign w:val="bottom"/>
          </w:tcPr>
          <w:p w:rsidR="00AC79D5" w:rsidRPr="00183363" w:rsidRDefault="00AC79D5" w:rsidP="00183363">
            <w:pPr>
              <w:tabs>
                <w:tab w:val="decimal" w:pos="160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72AB4" w:rsidRPr="00183363" w:rsidTr="00107C54">
        <w:tc>
          <w:tcPr>
            <w:tcW w:w="5490" w:type="dxa"/>
          </w:tcPr>
          <w:p w:rsidR="00772AB4" w:rsidRPr="00183363" w:rsidRDefault="00772AB4" w:rsidP="00183363">
            <w:pPr>
              <w:ind w:left="254" w:right="-43" w:hanging="25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ตราสารหนี้ที่ไม่มีการเพิ่มขึ้นอย่างมีนัยสำคัญ</w:t>
            </w:r>
            <w:r w:rsidR="00183363" w:rsidRPr="0018336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                                </w:t>
            </w: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ของความเสี่ยงด้านเครดิต (</w:t>
            </w:r>
            <w:r w:rsidRPr="00183363">
              <w:rPr>
                <w:rFonts w:asciiTheme="majorBidi" w:hAnsiTheme="majorBidi" w:cstheme="majorBidi"/>
                <w:sz w:val="30"/>
                <w:szCs w:val="30"/>
              </w:rPr>
              <w:t>Stage 1</w:t>
            </w: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755" w:type="dxa"/>
            <w:vAlign w:val="bottom"/>
          </w:tcPr>
          <w:p w:rsidR="00772AB4" w:rsidRPr="00183363" w:rsidRDefault="00772AB4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55" w:type="dxa"/>
            <w:vAlign w:val="bottom"/>
          </w:tcPr>
          <w:p w:rsidR="00772AB4" w:rsidRPr="00183363" w:rsidRDefault="00772AB4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5826" w:rsidRPr="00183363" w:rsidTr="00107C54">
        <w:tc>
          <w:tcPr>
            <w:tcW w:w="5490" w:type="dxa"/>
          </w:tcPr>
          <w:p w:rsidR="00465826" w:rsidRPr="00183363" w:rsidRDefault="00465826" w:rsidP="00C46EC4">
            <w:pPr>
              <w:ind w:left="25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755" w:type="dxa"/>
            <w:vAlign w:val="bottom"/>
          </w:tcPr>
          <w:p w:rsidR="00465826" w:rsidRPr="00183363" w:rsidRDefault="001B4587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689,873,537</w:t>
            </w:r>
          </w:p>
        </w:tc>
        <w:tc>
          <w:tcPr>
            <w:tcW w:w="1755" w:type="dxa"/>
            <w:vAlign w:val="bottom"/>
          </w:tcPr>
          <w:p w:rsidR="00465826" w:rsidRPr="00183363" w:rsidRDefault="001B4587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168,03</w:t>
            </w:r>
            <w:r w:rsidR="001C4D87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465826" w:rsidRPr="00183363" w:rsidTr="00107C54">
        <w:tc>
          <w:tcPr>
            <w:tcW w:w="5490" w:type="dxa"/>
          </w:tcPr>
          <w:p w:rsidR="00465826" w:rsidRPr="00183363" w:rsidRDefault="00465826" w:rsidP="00C46EC4">
            <w:pPr>
              <w:ind w:left="25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755" w:type="dxa"/>
            <w:vAlign w:val="bottom"/>
          </w:tcPr>
          <w:p w:rsidR="00465826" w:rsidRPr="00183363" w:rsidRDefault="001B4587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601,885,436</w:t>
            </w:r>
          </w:p>
        </w:tc>
        <w:tc>
          <w:tcPr>
            <w:tcW w:w="1755" w:type="dxa"/>
            <w:vAlign w:val="bottom"/>
          </w:tcPr>
          <w:p w:rsidR="00465826" w:rsidRPr="00183363" w:rsidRDefault="001B4587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259,175</w:t>
            </w:r>
          </w:p>
        </w:tc>
      </w:tr>
      <w:tr w:rsidR="00772AB4" w:rsidRPr="00183363" w:rsidTr="00107C54">
        <w:tc>
          <w:tcPr>
            <w:tcW w:w="5490" w:type="dxa"/>
          </w:tcPr>
          <w:p w:rsidR="00AC79D5" w:rsidRPr="00183363" w:rsidRDefault="00AC79D5" w:rsidP="00183363">
            <w:pPr>
              <w:ind w:left="254" w:right="-43" w:hanging="25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55" w:type="dxa"/>
            <w:vAlign w:val="bottom"/>
          </w:tcPr>
          <w:p w:rsidR="00AC79D5" w:rsidRPr="00183363" w:rsidRDefault="009E3C97" w:rsidP="0018336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1,291,758,973</w:t>
            </w:r>
          </w:p>
        </w:tc>
        <w:tc>
          <w:tcPr>
            <w:tcW w:w="1755" w:type="dxa"/>
            <w:vAlign w:val="bottom"/>
          </w:tcPr>
          <w:p w:rsidR="00AC79D5" w:rsidRPr="00183363" w:rsidRDefault="006B6DC7" w:rsidP="0018336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427,21</w:t>
            </w:r>
            <w:r w:rsidR="001C4D87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</w:tbl>
    <w:p w:rsidR="00AC79D5" w:rsidRPr="00183363" w:rsidRDefault="00AC79D5" w:rsidP="00183363">
      <w:pPr>
        <w:tabs>
          <w:tab w:val="left" w:pos="900"/>
        </w:tabs>
        <w:spacing w:before="120"/>
        <w:ind w:left="360" w:right="1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183363">
        <w:rPr>
          <w:rFonts w:asciiTheme="majorBidi" w:hAnsiTheme="majorBidi" w:cstheme="majorBidi"/>
          <w:sz w:val="30"/>
          <w:szCs w:val="30"/>
          <w:cs/>
        </w:rPr>
        <w:t>(หน่วย</w:t>
      </w:r>
      <w:r w:rsidRPr="00183363">
        <w:rPr>
          <w:rFonts w:asciiTheme="majorBidi" w:hAnsiTheme="majorBidi" w:cstheme="majorBidi"/>
          <w:sz w:val="30"/>
          <w:szCs w:val="30"/>
        </w:rPr>
        <w:t xml:space="preserve">: </w:t>
      </w:r>
      <w:r w:rsidRPr="00183363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900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780"/>
        <w:gridCol w:w="1740"/>
        <w:gridCol w:w="1740"/>
        <w:gridCol w:w="1740"/>
      </w:tblGrid>
      <w:tr w:rsidR="00465826" w:rsidRPr="00183363" w:rsidTr="00E84312">
        <w:tc>
          <w:tcPr>
            <w:tcW w:w="3780" w:type="dxa"/>
            <w:vAlign w:val="bottom"/>
          </w:tcPr>
          <w:p w:rsidR="00465826" w:rsidRPr="00183363" w:rsidRDefault="00465826" w:rsidP="00183363">
            <w:pP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3"/>
            <w:vAlign w:val="bottom"/>
          </w:tcPr>
          <w:p w:rsidR="00465826" w:rsidRPr="00183363" w:rsidRDefault="00465826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งบการเงินที่แสดงเงินลงทุนตามวิธีส่วนได้เสียและ</w:t>
            </w:r>
            <w:r w:rsidR="0018336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                   </w:t>
            </w: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79D5" w:rsidRPr="00183363" w:rsidTr="00E84312">
        <w:tc>
          <w:tcPr>
            <w:tcW w:w="3780" w:type="dxa"/>
            <w:vAlign w:val="bottom"/>
          </w:tcPr>
          <w:p w:rsidR="00AC79D5" w:rsidRPr="00183363" w:rsidRDefault="00AC79D5" w:rsidP="00183363">
            <w:pP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3"/>
            <w:vAlign w:val="bottom"/>
          </w:tcPr>
          <w:p w:rsidR="00AC79D5" w:rsidRPr="00183363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183363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AC79D5" w:rsidRPr="00183363" w:rsidTr="00E84312">
        <w:tc>
          <w:tcPr>
            <w:tcW w:w="3780" w:type="dxa"/>
            <w:vAlign w:val="bottom"/>
          </w:tcPr>
          <w:p w:rsidR="00AC79D5" w:rsidRPr="00183363" w:rsidRDefault="00AC79D5" w:rsidP="00183363">
            <w:pP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183363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มูลค่าตามบัญชีขั้นต้น</w:t>
            </w:r>
          </w:p>
        </w:tc>
        <w:tc>
          <w:tcPr>
            <w:tcW w:w="1740" w:type="dxa"/>
            <w:vAlign w:val="bottom"/>
          </w:tcPr>
          <w:p w:rsidR="00AC79D5" w:rsidRPr="00183363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ค่าเผื่อผลขาดทุนที่คาดว่าจะเกิดขึ้นที่รับรู้ในกำไรขาดทุน</w:t>
            </w:r>
          </w:p>
        </w:tc>
        <w:tc>
          <w:tcPr>
            <w:tcW w:w="1740" w:type="dxa"/>
            <w:vAlign w:val="bottom"/>
          </w:tcPr>
          <w:p w:rsidR="00AC79D5" w:rsidRPr="00183363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มูลค่าตามบัญชี</w:t>
            </w:r>
          </w:p>
        </w:tc>
      </w:tr>
      <w:tr w:rsidR="00AC79D5" w:rsidRPr="00183363" w:rsidTr="00107C54">
        <w:tc>
          <w:tcPr>
            <w:tcW w:w="3780" w:type="dxa"/>
          </w:tcPr>
          <w:p w:rsidR="00AC79D5" w:rsidRPr="00183363" w:rsidRDefault="00AC79D5" w:rsidP="00183363">
            <w:pPr>
              <w:ind w:left="254" w:right="-43" w:hanging="25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เงินลงทุนที่</w:t>
            </w:r>
            <w:r w:rsidR="00465826" w:rsidRPr="0018336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จะถือจนครบกำหนด</w:t>
            </w:r>
            <w:r w:rsidR="00183363" w:rsidRPr="0018336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ที่วัดด้วยราคาทุนตัดจำหน่าย</w:t>
            </w:r>
          </w:p>
        </w:tc>
        <w:tc>
          <w:tcPr>
            <w:tcW w:w="1740" w:type="dxa"/>
          </w:tcPr>
          <w:p w:rsidR="00AC79D5" w:rsidRPr="00183363" w:rsidRDefault="00AC79D5" w:rsidP="00183363">
            <w:pPr>
              <w:tabs>
                <w:tab w:val="decimal" w:pos="15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183363" w:rsidRDefault="00AC79D5" w:rsidP="00183363">
            <w:pPr>
              <w:tabs>
                <w:tab w:val="decimal" w:pos="15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183363" w:rsidRDefault="00AC79D5" w:rsidP="00183363">
            <w:pPr>
              <w:tabs>
                <w:tab w:val="decimal" w:pos="160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72AB4" w:rsidRPr="00183363" w:rsidTr="00107C54">
        <w:tc>
          <w:tcPr>
            <w:tcW w:w="3780" w:type="dxa"/>
          </w:tcPr>
          <w:p w:rsidR="00AC79D5" w:rsidRPr="00183363" w:rsidRDefault="00AC79D5" w:rsidP="00C46EC4">
            <w:pPr>
              <w:ind w:left="258" w:right="-43" w:hanging="2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ตราสารหนี้ที่ไม่มีการเพิ่มขึ้นอย่างมีนัยสำคัญของความเสี่ยงด้านเครดิต (</w:t>
            </w:r>
            <w:r w:rsidRPr="00183363">
              <w:rPr>
                <w:rFonts w:asciiTheme="majorBidi" w:hAnsiTheme="majorBidi" w:cstheme="majorBidi"/>
                <w:sz w:val="30"/>
                <w:szCs w:val="30"/>
              </w:rPr>
              <w:t>Stage 1</w:t>
            </w: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740" w:type="dxa"/>
            <w:vAlign w:val="bottom"/>
          </w:tcPr>
          <w:p w:rsidR="00772AB4" w:rsidRPr="00183363" w:rsidRDefault="00772AB4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183363" w:rsidRDefault="00AC79D5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183363" w:rsidRDefault="00AC79D5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5826" w:rsidRPr="00183363" w:rsidTr="00107C54">
        <w:tc>
          <w:tcPr>
            <w:tcW w:w="3780" w:type="dxa"/>
          </w:tcPr>
          <w:p w:rsidR="00465826" w:rsidRPr="00183363" w:rsidRDefault="00465826" w:rsidP="00C46EC4">
            <w:pPr>
              <w:ind w:left="25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740" w:type="dxa"/>
            <w:vAlign w:val="bottom"/>
          </w:tcPr>
          <w:p w:rsidR="00465826" w:rsidRPr="00183363" w:rsidRDefault="001B4587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30,000,000</w:t>
            </w:r>
          </w:p>
        </w:tc>
        <w:tc>
          <w:tcPr>
            <w:tcW w:w="1740" w:type="dxa"/>
            <w:vAlign w:val="bottom"/>
          </w:tcPr>
          <w:p w:rsidR="00465826" w:rsidRPr="00183363" w:rsidRDefault="001B4587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5,671</w:t>
            </w:r>
          </w:p>
        </w:tc>
        <w:tc>
          <w:tcPr>
            <w:tcW w:w="1740" w:type="dxa"/>
            <w:vAlign w:val="bottom"/>
          </w:tcPr>
          <w:p w:rsidR="00465826" w:rsidRPr="00183363" w:rsidRDefault="001B4587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29,994,329</w:t>
            </w:r>
          </w:p>
        </w:tc>
      </w:tr>
      <w:tr w:rsidR="00465826" w:rsidRPr="00183363" w:rsidTr="00107C54">
        <w:tc>
          <w:tcPr>
            <w:tcW w:w="3780" w:type="dxa"/>
          </w:tcPr>
          <w:p w:rsidR="00465826" w:rsidRPr="00183363" w:rsidRDefault="001B4587" w:rsidP="00C46EC4">
            <w:pPr>
              <w:ind w:left="528" w:right="-43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183363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183363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740" w:type="dxa"/>
            <w:vAlign w:val="bottom"/>
          </w:tcPr>
          <w:p w:rsidR="00465826" w:rsidRPr="00183363" w:rsidRDefault="001B4587" w:rsidP="00183363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675,000,000</w:t>
            </w:r>
          </w:p>
        </w:tc>
        <w:tc>
          <w:tcPr>
            <w:tcW w:w="1740" w:type="dxa"/>
            <w:vAlign w:val="bottom"/>
          </w:tcPr>
          <w:p w:rsidR="00465826" w:rsidRPr="00183363" w:rsidRDefault="001B4587" w:rsidP="00183363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166,175</w:t>
            </w:r>
          </w:p>
        </w:tc>
        <w:tc>
          <w:tcPr>
            <w:tcW w:w="1740" w:type="dxa"/>
            <w:vAlign w:val="bottom"/>
          </w:tcPr>
          <w:p w:rsidR="00465826" w:rsidRPr="00183363" w:rsidRDefault="001B4587" w:rsidP="00183363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674,833,825</w:t>
            </w:r>
          </w:p>
        </w:tc>
      </w:tr>
      <w:tr w:rsidR="00772AB4" w:rsidRPr="00183363" w:rsidTr="00107C54">
        <w:tc>
          <w:tcPr>
            <w:tcW w:w="3780" w:type="dxa"/>
          </w:tcPr>
          <w:p w:rsidR="00AC79D5" w:rsidRPr="00183363" w:rsidRDefault="00AC79D5" w:rsidP="00183363">
            <w:pPr>
              <w:ind w:left="254" w:right="-43" w:hanging="25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8336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40" w:type="dxa"/>
          </w:tcPr>
          <w:p w:rsidR="00AC79D5" w:rsidRPr="00183363" w:rsidRDefault="009E3C97" w:rsidP="00183363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705,000,000</w:t>
            </w:r>
          </w:p>
        </w:tc>
        <w:tc>
          <w:tcPr>
            <w:tcW w:w="1740" w:type="dxa"/>
            <w:vAlign w:val="bottom"/>
          </w:tcPr>
          <w:p w:rsidR="00AC79D5" w:rsidRPr="00183363" w:rsidRDefault="009E3C97" w:rsidP="00183363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171,846</w:t>
            </w:r>
          </w:p>
        </w:tc>
        <w:tc>
          <w:tcPr>
            <w:tcW w:w="1740" w:type="dxa"/>
            <w:vAlign w:val="bottom"/>
          </w:tcPr>
          <w:p w:rsidR="00AC79D5" w:rsidRPr="00183363" w:rsidRDefault="009E3C97" w:rsidP="00183363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183363">
              <w:rPr>
                <w:rFonts w:asciiTheme="majorBidi" w:hAnsiTheme="majorBidi" w:cstheme="majorBidi"/>
                <w:sz w:val="30"/>
                <w:szCs w:val="30"/>
              </w:rPr>
              <w:t>704,828,154</w:t>
            </w:r>
          </w:p>
        </w:tc>
      </w:tr>
    </w:tbl>
    <w:p w:rsidR="00107C54" w:rsidRDefault="00107C5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45A5D" w:rsidRPr="001C296B" w:rsidRDefault="00AC79D5" w:rsidP="00AC79D5">
      <w:pPr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8.</w:t>
      </w:r>
      <w:r w:rsidR="00107C54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745A5D" w:rsidRPr="001C296B">
        <w:rPr>
          <w:rFonts w:ascii="Angsana New" w:hAnsi="Angsana New"/>
          <w:b/>
          <w:bCs/>
          <w:sz w:val="32"/>
          <w:szCs w:val="32"/>
          <w:cs/>
        </w:rPr>
        <w:tab/>
        <w:t>อ</w:t>
      </w:r>
      <w:r w:rsidR="009F5E73" w:rsidRPr="001C296B">
        <w:rPr>
          <w:rFonts w:ascii="Angsana New" w:hAnsi="Angsana New"/>
          <w:b/>
          <w:bCs/>
          <w:sz w:val="32"/>
          <w:szCs w:val="32"/>
          <w:cs/>
        </w:rPr>
        <w:t xml:space="preserve">งค์ประกอบอื่นของส่วนของเจ้าของ </w:t>
      </w:r>
      <w:r w:rsidR="006C70DA">
        <w:rPr>
          <w:rFonts w:ascii="Angsana New" w:hAnsi="Angsana New" w:hint="cs"/>
          <w:b/>
          <w:bCs/>
          <w:sz w:val="32"/>
          <w:szCs w:val="32"/>
          <w:cs/>
        </w:rPr>
        <w:t>-</w:t>
      </w:r>
      <w:r w:rsidR="00745A5D" w:rsidRPr="001C296B">
        <w:rPr>
          <w:rFonts w:ascii="Angsana New" w:hAnsi="Angsana New"/>
          <w:b/>
          <w:bCs/>
          <w:sz w:val="32"/>
          <w:szCs w:val="32"/>
          <w:cs/>
        </w:rPr>
        <w:t xml:space="preserve"> ส่วน</w:t>
      </w:r>
      <w:r w:rsidR="001B7C6C">
        <w:rPr>
          <w:rFonts w:ascii="Angsana New" w:hAnsi="Angsana New" w:hint="cs"/>
          <w:b/>
          <w:bCs/>
          <w:sz w:val="32"/>
          <w:szCs w:val="32"/>
          <w:cs/>
        </w:rPr>
        <w:t>เกิน (</w:t>
      </w:r>
      <w:r w:rsidR="006C70DA">
        <w:rPr>
          <w:rFonts w:ascii="Angsana New" w:hAnsi="Angsana New" w:hint="cs"/>
          <w:b/>
          <w:bCs/>
          <w:sz w:val="32"/>
          <w:szCs w:val="32"/>
          <w:cs/>
        </w:rPr>
        <w:t>ต่ำกว่า</w:t>
      </w:r>
      <w:r w:rsidR="001B7C6C">
        <w:rPr>
          <w:rFonts w:ascii="Angsana New" w:hAnsi="Angsana New" w:hint="cs"/>
          <w:b/>
          <w:bCs/>
          <w:sz w:val="32"/>
          <w:szCs w:val="32"/>
          <w:cs/>
        </w:rPr>
        <w:t xml:space="preserve">) </w:t>
      </w:r>
      <w:r w:rsidR="00745A5D" w:rsidRPr="001C296B">
        <w:rPr>
          <w:rFonts w:ascii="Angsana New" w:hAnsi="Angsana New"/>
          <w:b/>
          <w:bCs/>
          <w:sz w:val="32"/>
          <w:szCs w:val="32"/>
          <w:cs/>
        </w:rPr>
        <w:t>ทุนจากการ</w:t>
      </w:r>
      <w:r w:rsidR="00745A5D" w:rsidRPr="001C296B">
        <w:rPr>
          <w:rFonts w:ascii="Angsana New" w:hAnsi="Angsana New" w:hint="cs"/>
          <w:b/>
          <w:bCs/>
          <w:sz w:val="32"/>
          <w:szCs w:val="32"/>
          <w:cs/>
        </w:rPr>
        <w:t>วัด</w:t>
      </w:r>
      <w:r w:rsidR="00745A5D" w:rsidRPr="001C296B">
        <w:rPr>
          <w:rFonts w:ascii="Angsana New" w:hAnsi="Angsana New"/>
          <w:b/>
          <w:bCs/>
          <w:sz w:val="32"/>
          <w:szCs w:val="32"/>
          <w:cs/>
        </w:rPr>
        <w:t>มูลค่าเงินลงทุน</w:t>
      </w:r>
    </w:p>
    <w:tbl>
      <w:tblPr>
        <w:tblW w:w="945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508"/>
        <w:gridCol w:w="1485"/>
        <w:gridCol w:w="1486"/>
        <w:gridCol w:w="1485"/>
        <w:gridCol w:w="1486"/>
      </w:tblGrid>
      <w:tr w:rsidR="00B00921" w:rsidRPr="00107C54" w:rsidTr="00465826">
        <w:tc>
          <w:tcPr>
            <w:tcW w:w="3508" w:type="dxa"/>
            <w:vAlign w:val="bottom"/>
          </w:tcPr>
          <w:p w:rsidR="00B00921" w:rsidRPr="00107C54" w:rsidRDefault="00B00921" w:rsidP="00107C54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71" w:type="dxa"/>
            <w:gridSpan w:val="2"/>
            <w:vAlign w:val="bottom"/>
          </w:tcPr>
          <w:p w:rsidR="00B00921" w:rsidRPr="00107C54" w:rsidRDefault="00B00921" w:rsidP="00107C54">
            <w:pPr>
              <w:snapToGrid w:val="0"/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71" w:type="dxa"/>
            <w:gridSpan w:val="2"/>
            <w:vAlign w:val="bottom"/>
          </w:tcPr>
          <w:p w:rsidR="00B00921" w:rsidRPr="00107C54" w:rsidRDefault="00B00921" w:rsidP="00107C54">
            <w:pPr>
              <w:snapToGrid w:val="0"/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B00921" w:rsidRPr="00107C54" w:rsidTr="00465826">
        <w:tc>
          <w:tcPr>
            <w:tcW w:w="3508" w:type="dxa"/>
            <w:vAlign w:val="bottom"/>
          </w:tcPr>
          <w:p w:rsidR="00B00921" w:rsidRPr="00107C54" w:rsidRDefault="00B00921" w:rsidP="00107C54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71" w:type="dxa"/>
            <w:gridSpan w:val="2"/>
            <w:vAlign w:val="bottom"/>
          </w:tcPr>
          <w:p w:rsidR="00B00921" w:rsidRPr="00107C54" w:rsidRDefault="00B00921" w:rsidP="00107C5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pacing w:val="-6"/>
                <w:sz w:val="28"/>
                <w:szCs w:val="28"/>
                <w:cs/>
              </w:rPr>
            </w:pPr>
            <w:r w:rsidRPr="00107C54">
              <w:rPr>
                <w:rFonts w:asciiTheme="majorBidi" w:eastAsia="Calibri" w:hAnsiTheme="majorBidi" w:cstheme="majorBidi"/>
                <w:spacing w:val="-6"/>
                <w:sz w:val="28"/>
                <w:szCs w:val="28"/>
                <w:cs/>
              </w:rPr>
              <w:t>งบการเงินที่แสดงเงินลงทุน</w:t>
            </w:r>
            <w:r w:rsidR="00DC1585">
              <w:rPr>
                <w:rFonts w:asciiTheme="majorBidi" w:eastAsia="Calibri" w:hAnsiTheme="majorBidi" w:cstheme="majorBidi" w:hint="cs"/>
                <w:spacing w:val="-6"/>
                <w:sz w:val="28"/>
                <w:szCs w:val="28"/>
                <w:cs/>
              </w:rPr>
              <w:t xml:space="preserve">                               </w:t>
            </w:r>
            <w:r w:rsidRPr="00107C54">
              <w:rPr>
                <w:rFonts w:asciiTheme="majorBidi" w:eastAsia="Calibri" w:hAnsiTheme="majorBidi" w:cstheme="majorBidi"/>
                <w:spacing w:val="-6"/>
                <w:sz w:val="28"/>
                <w:szCs w:val="28"/>
                <w:cs/>
              </w:rPr>
              <w:t>ตามวิธีส่วนได้เสีย</w:t>
            </w:r>
          </w:p>
        </w:tc>
        <w:tc>
          <w:tcPr>
            <w:tcW w:w="2971" w:type="dxa"/>
            <w:gridSpan w:val="2"/>
            <w:vAlign w:val="bottom"/>
          </w:tcPr>
          <w:p w:rsidR="00B00921" w:rsidRPr="00107C54" w:rsidRDefault="00B00921" w:rsidP="00107C5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eastAsia="Calibr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921" w:rsidRPr="00107C54" w:rsidTr="00465826">
        <w:tc>
          <w:tcPr>
            <w:tcW w:w="3508" w:type="dxa"/>
            <w:vAlign w:val="bottom"/>
            <w:hideMark/>
          </w:tcPr>
          <w:p w:rsidR="00B00921" w:rsidRPr="00107C54" w:rsidRDefault="00B00921" w:rsidP="00107C54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:rsidR="00B00921" w:rsidRPr="00107C54" w:rsidRDefault="00B00921" w:rsidP="00107C54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         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สามเดือนสิ้นสุดวันที่ 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   31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มีนาคม 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86" w:type="dxa"/>
            <w:vAlign w:val="bottom"/>
          </w:tcPr>
          <w:p w:rsidR="00B00921" w:rsidRPr="00107C54" w:rsidRDefault="00B00921" w:rsidP="00107C54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สำหรับปี</w:t>
            </w:r>
            <w:r w:rsidR="00465826"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              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="00465826"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           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85" w:type="dxa"/>
            <w:vAlign w:val="bottom"/>
          </w:tcPr>
          <w:p w:rsidR="00B00921" w:rsidRPr="00107C54" w:rsidRDefault="00B00921" w:rsidP="00107C54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         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สามเดือนสิ้นสุดวันที่ 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   31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มีนาคม 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86" w:type="dxa"/>
            <w:vAlign w:val="bottom"/>
          </w:tcPr>
          <w:p w:rsidR="00B00921" w:rsidRPr="00107C54" w:rsidRDefault="00B00921" w:rsidP="00107C54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6C588C" w:rsidRPr="00107C54" w:rsidTr="00465826">
        <w:tc>
          <w:tcPr>
            <w:tcW w:w="3508" w:type="dxa"/>
            <w:vAlign w:val="bottom"/>
            <w:hideMark/>
          </w:tcPr>
          <w:p w:rsidR="006C588C" w:rsidRPr="00107C54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ยอดคงเหลือต้นงวด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(15,797,649)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(15,797,649)</w:t>
            </w:r>
          </w:p>
        </w:tc>
      </w:tr>
      <w:tr w:rsidR="006C588C" w:rsidRPr="00107C54" w:rsidTr="00465826">
        <w:tc>
          <w:tcPr>
            <w:tcW w:w="3508" w:type="dxa"/>
            <w:vAlign w:val="bottom"/>
            <w:hideMark/>
          </w:tcPr>
          <w:p w:rsidR="006C588C" w:rsidRPr="00107C54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ผลสะสมจากการเปลี่ยนแปลงนโยบายการบัญชี</w:t>
            </w:r>
            <w:r w:rsidR="00E52148"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="00E52148"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  <w:r w:rsidR="007D2C85"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  <w:r w:rsidR="00E52148"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ที่เกี่ยวข</w:t>
            </w:r>
            <w:r w:rsidR="007D2C85"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้อ</w:t>
            </w:r>
            <w:r w:rsidR="00E52148"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ง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104,105,085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148,284,761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C588C" w:rsidRPr="00107C54" w:rsidTr="00465826">
        <w:tc>
          <w:tcPr>
            <w:tcW w:w="3508" w:type="dxa"/>
            <w:vAlign w:val="bottom"/>
            <w:hideMark/>
          </w:tcPr>
          <w:p w:rsidR="006C588C" w:rsidRPr="00107C54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เปลี่ยนแปลงระหว่างงวด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C588C" w:rsidRPr="00107C54" w:rsidTr="00465826">
        <w:tc>
          <w:tcPr>
            <w:tcW w:w="3508" w:type="dxa"/>
            <w:vAlign w:val="bottom"/>
          </w:tcPr>
          <w:p w:rsidR="006C588C" w:rsidRPr="00107C54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108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กำไร (ขาดทุน) ที่ยังไม่เกิดขึ้นจริงระหว่างงวด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(122,491,207)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67,762,069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(122,491,207)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67,762,069</w:t>
            </w:r>
          </w:p>
        </w:tc>
      </w:tr>
      <w:tr w:rsidR="006C588C" w:rsidRPr="00107C54" w:rsidTr="00465826">
        <w:tc>
          <w:tcPr>
            <w:tcW w:w="3508" w:type="dxa"/>
            <w:vAlign w:val="bottom"/>
            <w:hideMark/>
          </w:tcPr>
          <w:p w:rsidR="006C588C" w:rsidRPr="00107C54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left="345" w:right="-43" w:hanging="18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กำไรที่รับรู้ใน</w:t>
            </w:r>
            <w:r w:rsidR="00BA2C91" w:rsidRPr="00BA2C91">
              <w:rPr>
                <w:rFonts w:asciiTheme="majorBidi" w:hAnsi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(3,323,022)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(83,338,760)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(3,323,022)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(83,338,760)</w:t>
            </w:r>
          </w:p>
        </w:tc>
      </w:tr>
      <w:tr w:rsidR="006C588C" w:rsidRPr="00107C54" w:rsidTr="00465826">
        <w:tc>
          <w:tcPr>
            <w:tcW w:w="3508" w:type="dxa"/>
            <w:vAlign w:val="bottom"/>
          </w:tcPr>
          <w:p w:rsidR="006C588C" w:rsidRPr="00107C54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(125,814,229)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(15,576,691)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(125,814,229)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(15,576,691)</w:t>
            </w:r>
          </w:p>
        </w:tc>
      </w:tr>
      <w:tr w:rsidR="006C588C" w:rsidRPr="00107C54" w:rsidTr="00465826">
        <w:tc>
          <w:tcPr>
            <w:tcW w:w="3508" w:type="dxa"/>
            <w:vAlign w:val="bottom"/>
            <w:hideMark/>
          </w:tcPr>
          <w:p w:rsidR="006C588C" w:rsidRPr="00107C54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ภาษีเงินได้ที่เกี่ยวข้อง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25,162,846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3,115,338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25,162,846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3,115,338</w:t>
            </w:r>
          </w:p>
        </w:tc>
      </w:tr>
      <w:tr w:rsidR="006C588C" w:rsidRPr="00107C54" w:rsidTr="00465826">
        <w:tc>
          <w:tcPr>
            <w:tcW w:w="3508" w:type="dxa"/>
            <w:vAlign w:val="bottom"/>
            <w:hideMark/>
          </w:tcPr>
          <w:p w:rsidR="006C588C" w:rsidRPr="00107C54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left="342" w:right="-198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กำไรขาดทุนเบ็ดเสร็จอื่นสำหรับ</w:t>
            </w:r>
            <w:r w:rsidR="00BC0330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สุทธิ (ขาดทุน)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(100,651,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3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>83)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(12,461,353)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(100,651,383)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(12,461,353)</w:t>
            </w:r>
          </w:p>
        </w:tc>
      </w:tr>
      <w:tr w:rsidR="006C588C" w:rsidRPr="00107C54" w:rsidTr="00465826">
        <w:tc>
          <w:tcPr>
            <w:tcW w:w="3508" w:type="dxa"/>
            <w:vAlign w:val="bottom"/>
          </w:tcPr>
          <w:p w:rsidR="006C588C" w:rsidRPr="00107C54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ยอดคงเหลือปลายงวด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(24,805,300)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  <w:tc>
          <w:tcPr>
            <w:tcW w:w="1485" w:type="dxa"/>
            <w:vAlign w:val="bottom"/>
          </w:tcPr>
          <w:p w:rsidR="006C588C" w:rsidRPr="00107C54" w:rsidRDefault="006C588C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19,374,376</w:t>
            </w:r>
          </w:p>
        </w:tc>
        <w:tc>
          <w:tcPr>
            <w:tcW w:w="1486" w:type="dxa"/>
            <w:vAlign w:val="bottom"/>
          </w:tcPr>
          <w:p w:rsidR="006C588C" w:rsidRPr="00107C54" w:rsidRDefault="006C588C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</w:tr>
    </w:tbl>
    <w:p w:rsidR="00745A5D" w:rsidRPr="001C296B" w:rsidRDefault="008639E6" w:rsidP="006C588C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0F41CD" w:rsidRPr="001C296B">
        <w:rPr>
          <w:rFonts w:ascii="Angsana New" w:hAnsi="Angsana New"/>
          <w:b/>
          <w:bCs/>
          <w:sz w:val="32"/>
          <w:szCs w:val="32"/>
        </w:rPr>
        <w:t>.</w:t>
      </w:r>
      <w:r w:rsidR="00107C54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11494E" w:rsidRPr="001C296B">
        <w:rPr>
          <w:rFonts w:ascii="Angsana New" w:hAnsi="Angsana New"/>
          <w:b/>
          <w:bCs/>
          <w:sz w:val="32"/>
          <w:szCs w:val="32"/>
        </w:rPr>
        <w:t xml:space="preserve"> </w:t>
      </w:r>
      <w:r w:rsidR="0011494E" w:rsidRPr="001C296B">
        <w:rPr>
          <w:rFonts w:ascii="Angsana New" w:hAnsi="Angsana New"/>
          <w:b/>
          <w:bCs/>
          <w:sz w:val="32"/>
          <w:szCs w:val="32"/>
        </w:rPr>
        <w:tab/>
      </w:r>
      <w:r w:rsidR="00745A5D" w:rsidRPr="001C296B">
        <w:rPr>
          <w:rFonts w:ascii="Angsana New" w:hAnsi="Angsana New" w:hint="cs"/>
          <w:b/>
          <w:bCs/>
          <w:sz w:val="32"/>
          <w:szCs w:val="32"/>
          <w:cs/>
        </w:rPr>
        <w:t>เงินลงทุนที่ติดภาระผูกพัน</w:t>
      </w:r>
    </w:p>
    <w:p w:rsidR="006133C0" w:rsidRPr="001C296B" w:rsidRDefault="00745A5D" w:rsidP="00EE7B4C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pacing w:val="-4"/>
          <w:sz w:val="32"/>
          <w:szCs w:val="32"/>
        </w:rPr>
        <w:tab/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2D09D1">
        <w:rPr>
          <w:rFonts w:ascii="Angsana New" w:hAnsi="Angsana New"/>
          <w:spacing w:val="-4"/>
          <w:sz w:val="32"/>
          <w:szCs w:val="32"/>
        </w:rPr>
        <w:t>31</w:t>
      </w:r>
      <w:r w:rsidR="002D09D1">
        <w:rPr>
          <w:rFonts w:ascii="Angsana New" w:hAnsi="Angsana New" w:hint="cs"/>
          <w:spacing w:val="-4"/>
          <w:sz w:val="32"/>
          <w:szCs w:val="32"/>
          <w:cs/>
        </w:rPr>
        <w:t xml:space="preserve"> มีนาคม </w:t>
      </w:r>
      <w:r w:rsidR="002D09D1">
        <w:rPr>
          <w:rFonts w:ascii="Angsana New" w:hAnsi="Angsana New"/>
          <w:spacing w:val="-4"/>
          <w:sz w:val="32"/>
          <w:szCs w:val="32"/>
        </w:rPr>
        <w:t>2563</w:t>
      </w:r>
      <w:r w:rsidR="002D09D1">
        <w:rPr>
          <w:rFonts w:ascii="Angsana New" w:hAnsi="Angsana New" w:hint="cs"/>
          <w:spacing w:val="-4"/>
          <w:sz w:val="32"/>
          <w:szCs w:val="32"/>
          <w:cs/>
        </w:rPr>
        <w:t xml:space="preserve"> แล</w:t>
      </w:r>
      <w:r w:rsidR="002D09D1" w:rsidRPr="00C733B6">
        <w:rPr>
          <w:rFonts w:ascii="Angsana New" w:hAnsi="Angsana New" w:hint="cs"/>
          <w:spacing w:val="-4"/>
          <w:sz w:val="32"/>
          <w:szCs w:val="32"/>
          <w:cs/>
        </w:rPr>
        <w:t xml:space="preserve">ะ </w:t>
      </w:r>
      <w:r w:rsidR="0098536F" w:rsidRPr="00C733B6">
        <w:rPr>
          <w:rFonts w:ascii="Angsana New" w:hAnsi="Angsana New"/>
          <w:spacing w:val="-4"/>
          <w:sz w:val="32"/>
          <w:szCs w:val="32"/>
        </w:rPr>
        <w:t xml:space="preserve">31 </w:t>
      </w:r>
      <w:r w:rsidR="0098536F" w:rsidRPr="00C733B6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AC7F9F" w:rsidRPr="00C733B6">
        <w:rPr>
          <w:rFonts w:ascii="Angsana New" w:hAnsi="Angsana New"/>
          <w:spacing w:val="-4"/>
          <w:sz w:val="32"/>
          <w:szCs w:val="32"/>
        </w:rPr>
        <w:t>256</w:t>
      </w:r>
      <w:r w:rsidR="003411C3" w:rsidRPr="00C733B6">
        <w:rPr>
          <w:rFonts w:ascii="Angsana New" w:hAnsi="Angsana New"/>
          <w:spacing w:val="-4"/>
          <w:sz w:val="32"/>
          <w:szCs w:val="32"/>
        </w:rPr>
        <w:t>2</w:t>
      </w:r>
      <w:r w:rsidRPr="00C733B6">
        <w:rPr>
          <w:rFonts w:ascii="Angsana New" w:hAnsi="Angsana New"/>
          <w:spacing w:val="-4"/>
          <w:sz w:val="32"/>
          <w:szCs w:val="32"/>
        </w:rPr>
        <w:t xml:space="preserve"> </w:t>
      </w:r>
      <w:r w:rsidR="002750DD" w:rsidRPr="00C733B6">
        <w:rPr>
          <w:rFonts w:ascii="Angsana New" w:hAnsi="Angsana New"/>
          <w:sz w:val="32"/>
          <w:szCs w:val="32"/>
          <w:cs/>
        </w:rPr>
        <w:t>บริษัทฯได้นำเงินลงทุนบางส่วนไปวางเป็นหลักทรัพย์ไว้กับ</w:t>
      </w:r>
      <w:r w:rsidR="006133C0" w:rsidRPr="00C733B6"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2750DD" w:rsidRPr="00C733B6">
        <w:rPr>
          <w:rFonts w:ascii="Angsana New" w:hAnsi="Angsana New"/>
          <w:sz w:val="32"/>
          <w:szCs w:val="32"/>
          <w:cs/>
        </w:rPr>
        <w:t>นายทะเบียน</w:t>
      </w:r>
      <w:r w:rsidR="002750DD" w:rsidRPr="00C733B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133C0" w:rsidRPr="00C733B6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2750DD" w:rsidRPr="00C733B6">
        <w:rPr>
          <w:rFonts w:ascii="Angsana New" w:hAnsi="Angsana New"/>
          <w:sz w:val="32"/>
          <w:szCs w:val="32"/>
          <w:cs/>
        </w:rPr>
        <w:t>บางส่ว</w:t>
      </w:r>
      <w:r w:rsidR="002750DD" w:rsidRPr="00C733B6">
        <w:rPr>
          <w:rFonts w:ascii="Angsana New" w:hAnsi="Angsana New" w:hint="cs"/>
          <w:sz w:val="32"/>
          <w:szCs w:val="32"/>
          <w:cs/>
        </w:rPr>
        <w:t>น</w:t>
      </w:r>
      <w:r w:rsidRPr="00C733B6">
        <w:rPr>
          <w:rFonts w:ascii="Angsana New" w:hAnsi="Angsana New" w:hint="cs"/>
          <w:sz w:val="32"/>
          <w:szCs w:val="32"/>
          <w:cs/>
        </w:rPr>
        <w:t>ไปวางเป็น</w:t>
      </w:r>
      <w:r w:rsidRPr="00C733B6">
        <w:rPr>
          <w:rFonts w:ascii="Angsana New" w:hAnsi="Angsana New"/>
          <w:sz w:val="32"/>
          <w:szCs w:val="32"/>
          <w:cs/>
        </w:rPr>
        <w:t>หลักทรัพย์ในกา</w:t>
      </w:r>
      <w:r w:rsidRPr="00C733B6">
        <w:rPr>
          <w:rFonts w:ascii="Angsana New" w:hAnsi="Angsana New" w:hint="cs"/>
          <w:sz w:val="32"/>
          <w:szCs w:val="32"/>
          <w:cs/>
        </w:rPr>
        <w:t>ร</w:t>
      </w:r>
      <w:r w:rsidRPr="00C733B6">
        <w:rPr>
          <w:rFonts w:ascii="Angsana New" w:hAnsi="Angsana New"/>
          <w:sz w:val="32"/>
          <w:szCs w:val="32"/>
          <w:cs/>
        </w:rPr>
        <w:t>ยื่นประกันผู้ขับขี่</w:t>
      </w:r>
      <w:r w:rsidRPr="00C733B6">
        <w:rPr>
          <w:rFonts w:ascii="Angsana New" w:hAnsi="Angsana New" w:hint="cs"/>
          <w:sz w:val="32"/>
          <w:szCs w:val="32"/>
          <w:cs/>
        </w:rPr>
        <w:t>ตามที่กล่าวไว้ในหมายเหตุ</w:t>
      </w:r>
      <w:r w:rsidR="002750DD" w:rsidRPr="00C733B6">
        <w:rPr>
          <w:rFonts w:ascii="Angsana New" w:hAnsi="Angsana New"/>
          <w:sz w:val="32"/>
          <w:szCs w:val="32"/>
          <w:cs/>
        </w:rPr>
        <w:t>ประกอบงบการเงิน</w:t>
      </w:r>
      <w:r w:rsidR="001B7C6C">
        <w:rPr>
          <w:rFonts w:ascii="Angsana New" w:hAnsi="Angsana New" w:hint="cs"/>
          <w:sz w:val="32"/>
          <w:szCs w:val="32"/>
          <w:cs/>
        </w:rPr>
        <w:t>ระหว่างกาล</w:t>
      </w:r>
      <w:r w:rsidR="002750DD" w:rsidRPr="00C733B6">
        <w:rPr>
          <w:rFonts w:ascii="Angsana New" w:hAnsi="Angsana New"/>
          <w:sz w:val="32"/>
          <w:szCs w:val="32"/>
          <w:cs/>
        </w:rPr>
        <w:t>ข้อ</w:t>
      </w:r>
      <w:r w:rsidR="006133C0" w:rsidRPr="00C733B6">
        <w:rPr>
          <w:rFonts w:ascii="Angsana New" w:hAnsi="Angsana New" w:hint="cs"/>
          <w:sz w:val="32"/>
          <w:szCs w:val="32"/>
          <w:cs/>
        </w:rPr>
        <w:t xml:space="preserve"> </w:t>
      </w:r>
      <w:r w:rsidR="008C563F">
        <w:rPr>
          <w:rFonts w:ascii="Angsana New" w:hAnsi="Angsana New"/>
          <w:sz w:val="32"/>
          <w:szCs w:val="32"/>
        </w:rPr>
        <w:t>24</w:t>
      </w:r>
      <w:r w:rsidR="006133C0" w:rsidRPr="00C733B6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C733B6">
        <w:rPr>
          <w:rFonts w:ascii="Angsana New" w:hAnsi="Angsana New" w:hint="cs"/>
          <w:sz w:val="32"/>
          <w:szCs w:val="32"/>
          <w:cs/>
        </w:rPr>
        <w:t xml:space="preserve"> </w:t>
      </w:r>
      <w:r w:rsidR="008C563F">
        <w:rPr>
          <w:rFonts w:ascii="Angsana New" w:hAnsi="Angsana New"/>
          <w:sz w:val="32"/>
          <w:szCs w:val="32"/>
        </w:rPr>
        <w:t>25</w:t>
      </w:r>
    </w:p>
    <w:p w:rsidR="00A60976" w:rsidRPr="00D939F4" w:rsidRDefault="008639E6" w:rsidP="00806F05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85B6C">
        <w:rPr>
          <w:rFonts w:ascii="Angsana New" w:hAnsi="Angsana New"/>
          <w:b/>
          <w:bCs/>
          <w:sz w:val="32"/>
          <w:szCs w:val="32"/>
        </w:rPr>
        <w:t>9</w:t>
      </w:r>
      <w:r w:rsidR="0046227B" w:rsidRPr="00B85B6C">
        <w:rPr>
          <w:rFonts w:ascii="Angsana New" w:hAnsi="Angsana New"/>
          <w:b/>
          <w:bCs/>
          <w:sz w:val="32"/>
          <w:szCs w:val="32"/>
        </w:rPr>
        <w:t>.</w:t>
      </w:r>
      <w:r w:rsidR="00A60976" w:rsidRPr="00B85B6C">
        <w:rPr>
          <w:rFonts w:ascii="Angsana New" w:hAnsi="Angsana New"/>
          <w:b/>
          <w:bCs/>
          <w:sz w:val="32"/>
          <w:szCs w:val="32"/>
        </w:rPr>
        <w:tab/>
      </w:r>
      <w:r w:rsidR="00132A69" w:rsidRPr="00B85B6C">
        <w:rPr>
          <w:rFonts w:ascii="Angsana New" w:hAnsi="Angsana New"/>
          <w:b/>
          <w:bCs/>
          <w:sz w:val="32"/>
          <w:szCs w:val="32"/>
          <w:cs/>
        </w:rPr>
        <w:t>เงินให้กู้ยืม</w:t>
      </w:r>
      <w:r w:rsidR="00132A69" w:rsidRPr="00B85B6C">
        <w:rPr>
          <w:rFonts w:ascii="Angsana New" w:hAnsi="Angsana New" w:hint="cs"/>
          <w:b/>
          <w:bCs/>
          <w:sz w:val="32"/>
          <w:szCs w:val="32"/>
          <w:cs/>
        </w:rPr>
        <w:t>และดอกเบี้ยค้างรับ</w:t>
      </w:r>
    </w:p>
    <w:p w:rsidR="00132A69" w:rsidRPr="00D939F4" w:rsidRDefault="00A60976" w:rsidP="0021358B">
      <w:pPr>
        <w:tabs>
          <w:tab w:val="left" w:pos="900"/>
          <w:tab w:val="left" w:pos="1440"/>
          <w:tab w:val="left" w:pos="2160"/>
          <w:tab w:val="left" w:pos="4140"/>
        </w:tabs>
        <w:spacing w:before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D939F4">
        <w:rPr>
          <w:rFonts w:ascii="Angsana New" w:hAnsi="Angsana New"/>
          <w:sz w:val="32"/>
          <w:szCs w:val="32"/>
        </w:rPr>
        <w:tab/>
      </w:r>
      <w:r w:rsidRPr="00D939F4">
        <w:rPr>
          <w:rFonts w:ascii="Angsana New" w:hAnsi="Angsana New" w:hint="cs"/>
          <w:sz w:val="32"/>
          <w:szCs w:val="32"/>
          <w:cs/>
        </w:rPr>
        <w:t>ณ วันที่</w:t>
      </w:r>
      <w:r w:rsidR="00174B76" w:rsidRPr="00D939F4">
        <w:rPr>
          <w:rFonts w:ascii="Angsana New" w:hAnsi="Angsana New" w:hint="cs"/>
          <w:sz w:val="32"/>
          <w:szCs w:val="32"/>
          <w:cs/>
        </w:rPr>
        <w:t xml:space="preserve"> </w:t>
      </w:r>
      <w:r w:rsidR="002D09D1" w:rsidRPr="00D939F4">
        <w:rPr>
          <w:rFonts w:ascii="Angsana New" w:hAnsi="Angsana New"/>
          <w:sz w:val="32"/>
          <w:szCs w:val="32"/>
        </w:rPr>
        <w:t>31</w:t>
      </w:r>
      <w:r w:rsidR="002D09D1" w:rsidRPr="00D939F4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2D09D1" w:rsidRPr="00D939F4">
        <w:rPr>
          <w:rFonts w:ascii="Angsana New" w:hAnsi="Angsana New"/>
          <w:sz w:val="32"/>
          <w:szCs w:val="32"/>
        </w:rPr>
        <w:t>2563</w:t>
      </w:r>
      <w:r w:rsidR="002D09D1" w:rsidRPr="00D939F4">
        <w:rPr>
          <w:rFonts w:ascii="Angsana New" w:hAnsi="Angsana New" w:hint="cs"/>
          <w:sz w:val="32"/>
          <w:szCs w:val="32"/>
          <w:cs/>
        </w:rPr>
        <w:t xml:space="preserve"> </w:t>
      </w:r>
      <w:r w:rsidRPr="00D939F4">
        <w:rPr>
          <w:rFonts w:ascii="Angsana New" w:hAnsi="Angsana New" w:hint="cs"/>
          <w:sz w:val="32"/>
          <w:szCs w:val="32"/>
          <w:cs/>
        </w:rPr>
        <w:t>ยอดคงเหลือของเงินให้กู้ยืม</w:t>
      </w:r>
      <w:r w:rsidR="00132A69" w:rsidRPr="00D939F4">
        <w:rPr>
          <w:rFonts w:ascii="Angsana New" w:hAnsi="Angsana New"/>
          <w:sz w:val="32"/>
          <w:szCs w:val="32"/>
          <w:cs/>
        </w:rPr>
        <w:t>และดอกเบี้ยค้างรับ</w:t>
      </w:r>
      <w:r w:rsidR="00132A69" w:rsidRPr="00D939F4">
        <w:rPr>
          <w:rFonts w:ascii="Angsana New" w:hAnsi="Angsana New" w:hint="cs"/>
          <w:sz w:val="32"/>
          <w:szCs w:val="32"/>
          <w:cs/>
        </w:rPr>
        <w:t>จำแนก</w:t>
      </w:r>
      <w:r w:rsidR="001B7C6C">
        <w:rPr>
          <w:rFonts w:ascii="Angsana New" w:hAnsi="Angsana New" w:hint="cs"/>
          <w:sz w:val="32"/>
          <w:szCs w:val="32"/>
          <w:cs/>
        </w:rPr>
        <w:t>ตามการวิเคราะห์ลำดับชั้นความเสี่ยงด้านเครดิต</w:t>
      </w:r>
      <w:r w:rsidR="00842108">
        <w:rPr>
          <w:rFonts w:ascii="Angsana New" w:hAnsi="Angsana New"/>
          <w:sz w:val="32"/>
          <w:szCs w:val="32"/>
        </w:rPr>
        <w:t xml:space="preserve"> </w:t>
      </w:r>
      <w:r w:rsidR="00132A69" w:rsidRPr="00D939F4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p w:rsidR="006C57D5" w:rsidRPr="00702D8A" w:rsidRDefault="006C57D5" w:rsidP="00702D8A">
      <w:pPr>
        <w:tabs>
          <w:tab w:val="left" w:pos="900"/>
          <w:tab w:val="left" w:pos="1440"/>
          <w:tab w:val="left" w:pos="2160"/>
          <w:tab w:val="left" w:pos="4140"/>
        </w:tabs>
        <w:spacing w:line="360" w:lineRule="exact"/>
        <w:ind w:left="547" w:hanging="547"/>
        <w:jc w:val="right"/>
        <w:rPr>
          <w:rFonts w:ascii="Angsana New" w:hAnsi="Angsana New"/>
          <w:sz w:val="28"/>
          <w:szCs w:val="28"/>
        </w:rPr>
      </w:pPr>
      <w:r w:rsidRPr="00702D8A">
        <w:rPr>
          <w:rFonts w:ascii="Angsana New" w:hAnsi="Angsana New"/>
          <w:sz w:val="28"/>
          <w:szCs w:val="28"/>
        </w:rPr>
        <w:t>(</w:t>
      </w:r>
      <w:r w:rsidRPr="00702D8A">
        <w:rPr>
          <w:rFonts w:ascii="Angsana New" w:hAnsi="Angsana New"/>
          <w:sz w:val="28"/>
          <w:szCs w:val="28"/>
          <w:cs/>
        </w:rPr>
        <w:t>หน่วย</w:t>
      </w:r>
      <w:r w:rsidRPr="00702D8A">
        <w:rPr>
          <w:rFonts w:ascii="Angsana New" w:hAnsi="Angsana New"/>
          <w:sz w:val="28"/>
          <w:szCs w:val="28"/>
        </w:rPr>
        <w:t xml:space="preserve">: </w:t>
      </w:r>
      <w:r w:rsidRPr="00702D8A">
        <w:rPr>
          <w:rFonts w:ascii="Angsana New" w:hAnsi="Angsana New"/>
          <w:sz w:val="28"/>
          <w:szCs w:val="28"/>
          <w:cs/>
        </w:rPr>
        <w:t>บาท</w:t>
      </w:r>
      <w:r w:rsidRPr="00702D8A">
        <w:rPr>
          <w:rFonts w:ascii="Angsana New" w:hAnsi="Angsana New"/>
          <w:sz w:val="28"/>
          <w:szCs w:val="28"/>
        </w:rPr>
        <w:t>)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500"/>
        <w:gridCol w:w="1530"/>
        <w:gridCol w:w="1530"/>
        <w:gridCol w:w="1530"/>
      </w:tblGrid>
      <w:tr w:rsidR="006C57D5" w:rsidRPr="00702D8A" w:rsidTr="00D813B7">
        <w:tc>
          <w:tcPr>
            <w:tcW w:w="4500" w:type="dxa"/>
            <w:vAlign w:val="bottom"/>
          </w:tcPr>
          <w:p w:rsidR="006C57D5" w:rsidRPr="00702D8A" w:rsidRDefault="006C57D5" w:rsidP="00702D8A">
            <w:pPr>
              <w:spacing w:line="36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590" w:type="dxa"/>
            <w:gridSpan w:val="3"/>
            <w:vAlign w:val="bottom"/>
          </w:tcPr>
          <w:p w:rsidR="006C57D5" w:rsidRPr="00702D8A" w:rsidRDefault="006C57D5" w:rsidP="00702D8A">
            <w:pPr>
              <w:pBdr>
                <w:bottom w:val="single" w:sz="4" w:space="1" w:color="auto"/>
              </w:pBdr>
              <w:spacing w:line="36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702D8A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6C57D5" w:rsidRPr="00702D8A" w:rsidTr="00F31CBB">
        <w:tc>
          <w:tcPr>
            <w:tcW w:w="4500" w:type="dxa"/>
            <w:vAlign w:val="bottom"/>
          </w:tcPr>
          <w:p w:rsidR="006C57D5" w:rsidRPr="00702D8A" w:rsidRDefault="006C57D5" w:rsidP="00702D8A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>การจัดชั้น</w:t>
            </w:r>
          </w:p>
        </w:tc>
        <w:tc>
          <w:tcPr>
            <w:tcW w:w="1530" w:type="dxa"/>
            <w:vAlign w:val="bottom"/>
          </w:tcPr>
          <w:p w:rsidR="006C57D5" w:rsidRPr="00702D8A" w:rsidRDefault="006C57D5" w:rsidP="00702D8A">
            <w:pPr>
              <w:pBdr>
                <w:bottom w:val="single" w:sz="4" w:space="1" w:color="auto"/>
              </w:pBdr>
              <w:spacing w:line="36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02D8A">
              <w:rPr>
                <w:rFonts w:ascii="Angsana New" w:hAnsi="Angsana New"/>
                <w:sz w:val="28"/>
                <w:szCs w:val="28"/>
                <w:cs/>
              </w:rPr>
              <w:t>ทรัพย์สินจำนองเป็นประกัน</w:t>
            </w:r>
          </w:p>
        </w:tc>
        <w:tc>
          <w:tcPr>
            <w:tcW w:w="1530" w:type="dxa"/>
            <w:vAlign w:val="bottom"/>
          </w:tcPr>
          <w:p w:rsidR="006C57D5" w:rsidRPr="00702D8A" w:rsidRDefault="006C57D5" w:rsidP="00702D8A">
            <w:pPr>
              <w:pBdr>
                <w:bottom w:val="single" w:sz="4" w:space="1" w:color="auto"/>
              </w:pBdr>
              <w:spacing w:line="36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proofErr w:type="spellStart"/>
            <w:r w:rsidRPr="00702D8A">
              <w:rPr>
                <w:rFonts w:ascii="Angsana New" w:hAnsi="Angsana New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530" w:type="dxa"/>
            <w:vAlign w:val="bottom"/>
          </w:tcPr>
          <w:p w:rsidR="006C57D5" w:rsidRPr="00702D8A" w:rsidRDefault="006C57D5" w:rsidP="00702D8A">
            <w:pPr>
              <w:pBdr>
                <w:bottom w:val="single" w:sz="4" w:space="1" w:color="auto"/>
              </w:pBdr>
              <w:spacing w:line="36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6C57D5" w:rsidRPr="00702D8A" w:rsidTr="00F31CBB">
        <w:tc>
          <w:tcPr>
            <w:tcW w:w="4500" w:type="dxa"/>
            <w:vAlign w:val="bottom"/>
          </w:tcPr>
          <w:p w:rsidR="006C57D5" w:rsidRPr="00702D8A" w:rsidRDefault="006C57D5" w:rsidP="00702D8A">
            <w:pPr>
              <w:spacing w:line="360" w:lineRule="exact"/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 xml:space="preserve">ชั้นที่ </w:t>
            </w:r>
            <w:r w:rsidRPr="00702D8A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="00C27E94" w:rsidRPr="00702D8A">
              <w:rPr>
                <w:rFonts w:ascii="Angsana New" w:hAnsi="Angsana New"/>
                <w:sz w:val="28"/>
                <w:szCs w:val="28"/>
              </w:rPr>
              <w:t>-</w:t>
            </w:r>
            <w:r w:rsidRPr="00702D8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530" w:type="dxa"/>
            <w:vAlign w:val="bottom"/>
          </w:tcPr>
          <w:p w:rsidR="006C57D5" w:rsidRPr="00702D8A" w:rsidRDefault="00C52579" w:rsidP="00702D8A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200,223</w:t>
            </w:r>
          </w:p>
        </w:tc>
        <w:tc>
          <w:tcPr>
            <w:tcW w:w="1530" w:type="dxa"/>
            <w:vAlign w:val="bottom"/>
          </w:tcPr>
          <w:p w:rsidR="006C57D5" w:rsidRPr="00702D8A" w:rsidRDefault="00C52579" w:rsidP="00702D8A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742,382</w:t>
            </w:r>
          </w:p>
        </w:tc>
        <w:tc>
          <w:tcPr>
            <w:tcW w:w="1530" w:type="dxa"/>
            <w:vAlign w:val="bottom"/>
          </w:tcPr>
          <w:p w:rsidR="006C57D5" w:rsidRPr="00702D8A" w:rsidRDefault="00C52579" w:rsidP="00702D8A">
            <w:pPr>
              <w:pBdr>
                <w:bottom w:val="single" w:sz="4" w:space="1" w:color="auto"/>
              </w:pBdr>
              <w:tabs>
                <w:tab w:val="decimal" w:pos="124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  <w:cs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942,60</w:t>
            </w:r>
            <w:r w:rsidR="0007672F" w:rsidRPr="00702D8A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6C57D5" w:rsidRPr="00702D8A" w:rsidTr="00F31CBB">
        <w:tc>
          <w:tcPr>
            <w:tcW w:w="4500" w:type="dxa"/>
            <w:vAlign w:val="bottom"/>
          </w:tcPr>
          <w:p w:rsidR="006C57D5" w:rsidRPr="00702D8A" w:rsidRDefault="00132A69" w:rsidP="00702D8A">
            <w:pPr>
              <w:spacing w:line="360" w:lineRule="exact"/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702D8A">
              <w:rPr>
                <w:rFonts w:ascii="Angsana New" w:hAnsi="Angsana New"/>
                <w:sz w:val="28"/>
                <w:szCs w:val="28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1530" w:type="dxa"/>
            <w:vAlign w:val="bottom"/>
          </w:tcPr>
          <w:p w:rsidR="006C57D5" w:rsidRPr="00702D8A" w:rsidRDefault="00C52579" w:rsidP="00702D8A">
            <w:pPr>
              <w:tabs>
                <w:tab w:val="decimal" w:pos="1152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200,223</w:t>
            </w:r>
          </w:p>
        </w:tc>
        <w:tc>
          <w:tcPr>
            <w:tcW w:w="1530" w:type="dxa"/>
            <w:vAlign w:val="bottom"/>
          </w:tcPr>
          <w:p w:rsidR="006C57D5" w:rsidRPr="00702D8A" w:rsidRDefault="00C52579" w:rsidP="00702D8A">
            <w:pPr>
              <w:tabs>
                <w:tab w:val="decimal" w:pos="115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742,382</w:t>
            </w:r>
          </w:p>
        </w:tc>
        <w:tc>
          <w:tcPr>
            <w:tcW w:w="1530" w:type="dxa"/>
            <w:vAlign w:val="bottom"/>
          </w:tcPr>
          <w:p w:rsidR="006C57D5" w:rsidRPr="00702D8A" w:rsidRDefault="00C52579" w:rsidP="00702D8A">
            <w:pPr>
              <w:tabs>
                <w:tab w:val="decimal" w:pos="124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942,60</w:t>
            </w:r>
            <w:r w:rsidR="0007672F" w:rsidRPr="00702D8A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6C57D5" w:rsidRPr="00702D8A" w:rsidTr="00F31CBB">
        <w:tc>
          <w:tcPr>
            <w:tcW w:w="4500" w:type="dxa"/>
            <w:vAlign w:val="bottom"/>
          </w:tcPr>
          <w:p w:rsidR="006C57D5" w:rsidRPr="00702D8A" w:rsidRDefault="006C57D5" w:rsidP="00702D8A">
            <w:pPr>
              <w:spacing w:line="360" w:lineRule="exact"/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702D8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6C57D5" w:rsidRPr="00702D8A" w:rsidRDefault="00C52579" w:rsidP="00702D8A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6C57D5" w:rsidRPr="00702D8A" w:rsidRDefault="00C52579" w:rsidP="00702D8A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6C57D5" w:rsidRPr="00702D8A" w:rsidRDefault="00C52579" w:rsidP="00702D8A">
            <w:pPr>
              <w:pBdr>
                <w:bottom w:val="single" w:sz="4" w:space="1" w:color="auto"/>
              </w:pBdr>
              <w:tabs>
                <w:tab w:val="decimal" w:pos="124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C57D5" w:rsidRPr="00702D8A" w:rsidTr="00F31CBB">
        <w:tc>
          <w:tcPr>
            <w:tcW w:w="4500" w:type="dxa"/>
            <w:vAlign w:val="bottom"/>
          </w:tcPr>
          <w:p w:rsidR="006C57D5" w:rsidRPr="00702D8A" w:rsidRDefault="00132A69" w:rsidP="00702D8A">
            <w:pPr>
              <w:spacing w:line="360" w:lineRule="exact"/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702D8A">
              <w:rPr>
                <w:rFonts w:ascii="Angsana New" w:hAnsi="Angsana New"/>
                <w:sz w:val="28"/>
                <w:szCs w:val="28"/>
                <w:cs/>
              </w:rPr>
              <w:t>เงินให้กู้ยืมและดอกเบี้ยค้างรับ</w:t>
            </w: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702D8A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:rsidR="006C57D5" w:rsidRPr="00702D8A" w:rsidRDefault="00C52579" w:rsidP="00702D8A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200,223</w:t>
            </w:r>
          </w:p>
        </w:tc>
        <w:tc>
          <w:tcPr>
            <w:tcW w:w="1530" w:type="dxa"/>
            <w:vAlign w:val="bottom"/>
          </w:tcPr>
          <w:p w:rsidR="006C57D5" w:rsidRPr="00702D8A" w:rsidRDefault="00C52579" w:rsidP="00702D8A">
            <w:pPr>
              <w:pBdr>
                <w:bottom w:val="double" w:sz="4" w:space="1" w:color="auto"/>
              </w:pBdr>
              <w:tabs>
                <w:tab w:val="decimal" w:pos="115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742,382</w:t>
            </w:r>
          </w:p>
        </w:tc>
        <w:tc>
          <w:tcPr>
            <w:tcW w:w="1530" w:type="dxa"/>
            <w:vAlign w:val="bottom"/>
          </w:tcPr>
          <w:p w:rsidR="006C57D5" w:rsidRPr="00702D8A" w:rsidRDefault="00C52579" w:rsidP="00702D8A">
            <w:pPr>
              <w:pBdr>
                <w:bottom w:val="double" w:sz="4" w:space="1" w:color="auto"/>
              </w:pBdr>
              <w:tabs>
                <w:tab w:val="decimal" w:pos="124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942,60</w:t>
            </w:r>
            <w:r w:rsidR="0007672F" w:rsidRPr="00702D8A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</w:tbl>
    <w:p w:rsidR="00BC0330" w:rsidRPr="00BC0330" w:rsidRDefault="00BC0330" w:rsidP="00BC0330">
      <w:pPr>
        <w:spacing w:before="120"/>
        <w:ind w:left="547" w:right="29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lastRenderedPageBreak/>
        <w:tab/>
      </w:r>
      <w:r w:rsidRPr="00BC0330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BC0330">
        <w:rPr>
          <w:rFonts w:ascii="Angsana New" w:hAnsi="Angsana New"/>
          <w:sz w:val="32"/>
          <w:szCs w:val="32"/>
        </w:rPr>
        <w:t xml:space="preserve">31 </w:t>
      </w:r>
      <w:r w:rsidRPr="00BC0330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BC0330">
        <w:rPr>
          <w:rFonts w:ascii="Angsana New" w:hAnsi="Angsana New"/>
          <w:sz w:val="32"/>
          <w:szCs w:val="32"/>
        </w:rPr>
        <w:t xml:space="preserve">2562 </w:t>
      </w:r>
      <w:r w:rsidRPr="00BC0330">
        <w:rPr>
          <w:rFonts w:ascii="Angsana New" w:hAnsi="Angsana New" w:hint="cs"/>
          <w:sz w:val="32"/>
          <w:szCs w:val="32"/>
          <w:cs/>
        </w:rPr>
        <w:t>ยอดคงเหลือของเงินให้กู้ยืมจำแนกตาม</w:t>
      </w:r>
      <w:r w:rsidR="00757B7A">
        <w:rPr>
          <w:rFonts w:ascii="Angsana New" w:hAnsi="Angsana New" w:hint="cs"/>
          <w:sz w:val="32"/>
          <w:szCs w:val="32"/>
          <w:cs/>
        </w:rPr>
        <w:t>งวด</w:t>
      </w:r>
      <w:r w:rsidRPr="00BC0330">
        <w:rPr>
          <w:rFonts w:ascii="Angsana New" w:hAnsi="Angsana New" w:hint="cs"/>
          <w:sz w:val="32"/>
          <w:szCs w:val="32"/>
          <w:cs/>
        </w:rPr>
        <w:t>คงค้าง</w:t>
      </w:r>
      <w:r w:rsidR="00757B7A">
        <w:rPr>
          <w:rFonts w:ascii="Angsana New" w:hAnsi="Angsana New" w:hint="cs"/>
          <w:sz w:val="32"/>
          <w:szCs w:val="32"/>
          <w:cs/>
        </w:rPr>
        <w:t xml:space="preserve"> </w:t>
      </w:r>
      <w:r w:rsidR="00A522C3">
        <w:rPr>
          <w:rFonts w:ascii="Angsana New" w:hAnsi="Angsana New" w:hint="cs"/>
          <w:sz w:val="32"/>
          <w:szCs w:val="32"/>
          <w:cs/>
        </w:rPr>
        <w:t>แสดง</w:t>
      </w:r>
      <w:r w:rsidRPr="00BC0330">
        <w:rPr>
          <w:rFonts w:ascii="Angsana New" w:hAnsi="Angsana New" w:hint="cs"/>
          <w:sz w:val="32"/>
          <w:szCs w:val="32"/>
          <w:cs/>
        </w:rPr>
        <w:t>ได้ดังนี้</w:t>
      </w:r>
    </w:p>
    <w:p w:rsidR="006C57D5" w:rsidRPr="00702D8A" w:rsidRDefault="006C57D5" w:rsidP="00BC0330">
      <w:pPr>
        <w:tabs>
          <w:tab w:val="left" w:pos="2160"/>
          <w:tab w:val="right" w:pos="7200"/>
          <w:tab w:val="right" w:pos="8540"/>
        </w:tabs>
        <w:ind w:left="446" w:hanging="446"/>
        <w:jc w:val="right"/>
        <w:rPr>
          <w:rFonts w:ascii="Angsana New" w:hAnsi="Angsana New"/>
          <w:sz w:val="28"/>
          <w:szCs w:val="28"/>
        </w:rPr>
      </w:pPr>
      <w:r w:rsidRPr="00702D8A">
        <w:rPr>
          <w:rFonts w:ascii="Angsana New" w:hAnsi="Angsana New"/>
          <w:sz w:val="28"/>
          <w:szCs w:val="28"/>
        </w:rPr>
        <w:t>(</w:t>
      </w:r>
      <w:r w:rsidRPr="00702D8A">
        <w:rPr>
          <w:rFonts w:ascii="Angsana New" w:hAnsi="Angsana New"/>
          <w:sz w:val="28"/>
          <w:szCs w:val="28"/>
          <w:cs/>
        </w:rPr>
        <w:t>หน่วย</w:t>
      </w:r>
      <w:r w:rsidRPr="00702D8A">
        <w:rPr>
          <w:rFonts w:ascii="Angsana New" w:hAnsi="Angsana New"/>
          <w:sz w:val="28"/>
          <w:szCs w:val="28"/>
        </w:rPr>
        <w:t xml:space="preserve">: </w:t>
      </w:r>
      <w:r w:rsidRPr="00702D8A">
        <w:rPr>
          <w:rFonts w:ascii="Angsana New" w:hAnsi="Angsana New"/>
          <w:sz w:val="28"/>
          <w:szCs w:val="28"/>
          <w:cs/>
        </w:rPr>
        <w:t>บาท</w:t>
      </w:r>
      <w:r w:rsidRPr="00702D8A">
        <w:rPr>
          <w:rFonts w:ascii="Angsana New" w:hAnsi="Angsana New"/>
          <w:sz w:val="28"/>
          <w:szCs w:val="28"/>
        </w:rPr>
        <w:t>)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500"/>
        <w:gridCol w:w="1530"/>
        <w:gridCol w:w="1530"/>
        <w:gridCol w:w="1530"/>
      </w:tblGrid>
      <w:tr w:rsidR="006C57D5" w:rsidRPr="00702D8A" w:rsidTr="00D813B7">
        <w:tc>
          <w:tcPr>
            <w:tcW w:w="4500" w:type="dxa"/>
            <w:vAlign w:val="bottom"/>
          </w:tcPr>
          <w:p w:rsidR="006C57D5" w:rsidRPr="00702D8A" w:rsidRDefault="006C57D5" w:rsidP="00D813B7">
            <w:pPr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590" w:type="dxa"/>
            <w:gridSpan w:val="3"/>
            <w:vAlign w:val="bottom"/>
          </w:tcPr>
          <w:p w:rsidR="006C57D5" w:rsidRPr="00702D8A" w:rsidRDefault="006C57D5" w:rsidP="00D813B7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702D8A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6C57D5" w:rsidRPr="00702D8A" w:rsidTr="00F31CBB">
        <w:tc>
          <w:tcPr>
            <w:tcW w:w="4500" w:type="dxa"/>
            <w:vAlign w:val="bottom"/>
          </w:tcPr>
          <w:p w:rsidR="00065326" w:rsidRPr="00702D8A" w:rsidRDefault="00065326" w:rsidP="00065326">
            <w:pPr>
              <w:pBdr>
                <w:bottom w:val="single" w:sz="4" w:space="1" w:color="auto"/>
              </w:pBdr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>ระยะเวลาค้างชำระ</w:t>
            </w:r>
          </w:p>
        </w:tc>
        <w:tc>
          <w:tcPr>
            <w:tcW w:w="1530" w:type="dxa"/>
            <w:vAlign w:val="bottom"/>
          </w:tcPr>
          <w:p w:rsidR="006C57D5" w:rsidRPr="00702D8A" w:rsidRDefault="006C57D5" w:rsidP="00C27E94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02D8A">
              <w:rPr>
                <w:rFonts w:ascii="Angsana New" w:hAnsi="Angsana New"/>
                <w:sz w:val="28"/>
                <w:szCs w:val="28"/>
                <w:cs/>
              </w:rPr>
              <w:t>ทรัพย์สินจำนองเป็นประกัน</w:t>
            </w:r>
          </w:p>
        </w:tc>
        <w:tc>
          <w:tcPr>
            <w:tcW w:w="1530" w:type="dxa"/>
            <w:vAlign w:val="bottom"/>
          </w:tcPr>
          <w:p w:rsidR="006C57D5" w:rsidRPr="00702D8A" w:rsidRDefault="006C57D5" w:rsidP="00C27E94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proofErr w:type="spellStart"/>
            <w:r w:rsidRPr="00702D8A">
              <w:rPr>
                <w:rFonts w:ascii="Angsana New" w:hAnsi="Angsana New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530" w:type="dxa"/>
            <w:vAlign w:val="bottom"/>
          </w:tcPr>
          <w:p w:rsidR="006C57D5" w:rsidRPr="00702D8A" w:rsidRDefault="006C57D5" w:rsidP="00C27E94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C52579" w:rsidRPr="00702D8A" w:rsidTr="00F31CBB">
        <w:tc>
          <w:tcPr>
            <w:tcW w:w="4500" w:type="dxa"/>
            <w:vAlign w:val="bottom"/>
          </w:tcPr>
          <w:p w:rsidR="00C52579" w:rsidRPr="00702D8A" w:rsidRDefault="00065326" w:rsidP="00D813B7">
            <w:pPr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:rsidR="00C52579" w:rsidRPr="00702D8A" w:rsidRDefault="00C52579" w:rsidP="00065326">
            <w:pPr>
              <w:pBdr>
                <w:bottom w:val="single" w:sz="4" w:space="1" w:color="auto"/>
              </w:pBdr>
              <w:tabs>
                <w:tab w:val="decimal" w:pos="1152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209,950</w:t>
            </w:r>
          </w:p>
        </w:tc>
        <w:tc>
          <w:tcPr>
            <w:tcW w:w="1530" w:type="dxa"/>
            <w:vAlign w:val="bottom"/>
          </w:tcPr>
          <w:p w:rsidR="00C52579" w:rsidRPr="00702D8A" w:rsidRDefault="00C52579" w:rsidP="00065326">
            <w:pPr>
              <w:pBdr>
                <w:bottom w:val="single" w:sz="4" w:space="1" w:color="auto"/>
              </w:pBdr>
              <w:tabs>
                <w:tab w:val="decimal" w:pos="1150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739,896</w:t>
            </w:r>
          </w:p>
        </w:tc>
        <w:tc>
          <w:tcPr>
            <w:tcW w:w="1530" w:type="dxa"/>
            <w:vAlign w:val="bottom"/>
          </w:tcPr>
          <w:p w:rsidR="00C52579" w:rsidRPr="00702D8A" w:rsidRDefault="00E52148" w:rsidP="00065326">
            <w:pPr>
              <w:pBdr>
                <w:bottom w:val="single" w:sz="4" w:space="1" w:color="auto"/>
              </w:pBdr>
              <w:tabs>
                <w:tab w:val="decimal" w:pos="1149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  <w:r w:rsidR="00065326" w:rsidRPr="00702D8A">
              <w:rPr>
                <w:rFonts w:ascii="Angsana New" w:hAnsi="Angsana New"/>
                <w:sz w:val="28"/>
                <w:szCs w:val="28"/>
              </w:rPr>
              <w:t>49,846</w:t>
            </w:r>
          </w:p>
        </w:tc>
      </w:tr>
      <w:tr w:rsidR="00065326" w:rsidRPr="00702D8A" w:rsidTr="00F31CBB">
        <w:tc>
          <w:tcPr>
            <w:tcW w:w="4500" w:type="dxa"/>
            <w:vAlign w:val="bottom"/>
          </w:tcPr>
          <w:p w:rsidR="00065326" w:rsidRPr="00702D8A" w:rsidRDefault="00065326" w:rsidP="00D813B7">
            <w:pPr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</w:t>
            </w:r>
            <w:r w:rsidR="00552515" w:rsidRPr="00702D8A">
              <w:rPr>
                <w:rFonts w:ascii="Angsana New" w:hAnsi="Angsana New"/>
                <w:sz w:val="28"/>
                <w:szCs w:val="28"/>
                <w:cs/>
              </w:rPr>
              <w:t>และดอกเบี้ยค้างรับ</w:t>
            </w:r>
          </w:p>
        </w:tc>
        <w:tc>
          <w:tcPr>
            <w:tcW w:w="1530" w:type="dxa"/>
            <w:vAlign w:val="bottom"/>
          </w:tcPr>
          <w:p w:rsidR="00065326" w:rsidRPr="00702D8A" w:rsidRDefault="00065326" w:rsidP="00C27E94">
            <w:pPr>
              <w:pBdr>
                <w:bottom w:val="double" w:sz="4" w:space="1" w:color="auto"/>
              </w:pBdr>
              <w:tabs>
                <w:tab w:val="decimal" w:pos="1152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209,950</w:t>
            </w:r>
          </w:p>
        </w:tc>
        <w:tc>
          <w:tcPr>
            <w:tcW w:w="1530" w:type="dxa"/>
            <w:vAlign w:val="bottom"/>
          </w:tcPr>
          <w:p w:rsidR="00065326" w:rsidRPr="00702D8A" w:rsidRDefault="00065326" w:rsidP="00C27E94">
            <w:pPr>
              <w:pBdr>
                <w:bottom w:val="double" w:sz="4" w:space="1" w:color="auto"/>
              </w:pBdr>
              <w:tabs>
                <w:tab w:val="decimal" w:pos="1150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/>
                <w:sz w:val="28"/>
                <w:szCs w:val="28"/>
              </w:rPr>
              <w:t>739,896</w:t>
            </w:r>
          </w:p>
        </w:tc>
        <w:tc>
          <w:tcPr>
            <w:tcW w:w="1530" w:type="dxa"/>
            <w:vAlign w:val="bottom"/>
          </w:tcPr>
          <w:p w:rsidR="00065326" w:rsidRPr="00702D8A" w:rsidRDefault="00E52148" w:rsidP="00C27E94">
            <w:pPr>
              <w:pBdr>
                <w:bottom w:val="double" w:sz="4" w:space="1" w:color="auto"/>
              </w:pBdr>
              <w:tabs>
                <w:tab w:val="decimal" w:pos="1149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702D8A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  <w:r w:rsidR="00065326" w:rsidRPr="00702D8A">
              <w:rPr>
                <w:rFonts w:ascii="Angsana New" w:hAnsi="Angsana New"/>
                <w:sz w:val="28"/>
                <w:szCs w:val="28"/>
              </w:rPr>
              <w:t>49,846</w:t>
            </w:r>
          </w:p>
        </w:tc>
      </w:tr>
    </w:tbl>
    <w:p w:rsidR="0076771B" w:rsidRPr="001C296B" w:rsidRDefault="0076771B" w:rsidP="00806F05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3226C">
        <w:rPr>
          <w:rFonts w:ascii="Angsana New" w:hAnsi="Angsana New"/>
          <w:sz w:val="32"/>
          <w:szCs w:val="32"/>
          <w:cs/>
        </w:rPr>
        <w:t xml:space="preserve">จำนวนดังกล่าวเป็นเงินให้กู้ยืมแก่พนักงานตามโครงการสวัสดิการ โดยมีการกำหนดวงเงินกู้ยืม ดังนี้ กรณีมีบุคคลค้ำประกันจะกู้ได้ไม่เกิน </w:t>
      </w:r>
      <w:r w:rsidR="004C3AB3" w:rsidRPr="0093226C">
        <w:rPr>
          <w:rFonts w:ascii="Angsana New" w:hAnsi="Angsana New"/>
          <w:sz w:val="32"/>
          <w:szCs w:val="32"/>
        </w:rPr>
        <w:t>5</w:t>
      </w:r>
      <w:r w:rsidRPr="0093226C">
        <w:rPr>
          <w:rFonts w:ascii="Angsana New" w:hAnsi="Angsana New"/>
          <w:sz w:val="32"/>
          <w:szCs w:val="32"/>
          <w:cs/>
        </w:rPr>
        <w:t xml:space="preserve"> เท่า</w:t>
      </w:r>
      <w:r w:rsidRPr="0076771B">
        <w:rPr>
          <w:rFonts w:ascii="Angsana New" w:hAnsi="Angsana New"/>
          <w:sz w:val="32"/>
          <w:szCs w:val="32"/>
          <w:cs/>
        </w:rPr>
        <w:t xml:space="preserve">ของเงินเดือน แต่ไม่เกิน </w:t>
      </w:r>
      <w:r w:rsidR="004C3AB3" w:rsidRPr="004C3AB3">
        <w:rPr>
          <w:rFonts w:ascii="Angsana New" w:hAnsi="Angsana New"/>
          <w:sz w:val="32"/>
          <w:szCs w:val="32"/>
        </w:rPr>
        <w:t>50</w:t>
      </w:r>
      <w:r w:rsidRPr="0076771B">
        <w:rPr>
          <w:rFonts w:ascii="Angsana New" w:hAnsi="Angsana New"/>
          <w:sz w:val="32"/>
          <w:szCs w:val="32"/>
        </w:rPr>
        <w:t>,</w:t>
      </w:r>
      <w:r w:rsidR="004C3AB3" w:rsidRPr="004C3AB3">
        <w:rPr>
          <w:rFonts w:ascii="Angsana New" w:hAnsi="Angsana New"/>
          <w:sz w:val="32"/>
          <w:szCs w:val="32"/>
        </w:rPr>
        <w:t>000</w:t>
      </w:r>
      <w:r w:rsidR="00B85B6C">
        <w:rPr>
          <w:rFonts w:ascii="Angsana New" w:hAnsi="Angsana New"/>
          <w:sz w:val="32"/>
          <w:szCs w:val="32"/>
        </w:rPr>
        <w:t xml:space="preserve"> </w:t>
      </w:r>
      <w:r w:rsidRPr="0076771B">
        <w:rPr>
          <w:rFonts w:ascii="Angsana New" w:hAnsi="Angsana New"/>
          <w:sz w:val="32"/>
          <w:szCs w:val="32"/>
          <w:cs/>
        </w:rPr>
        <w:t xml:space="preserve">บาท กรณีมีหลักทรัพย์ค้ำประกันจะกู้ได้ไม่เกินร้อยละ </w:t>
      </w:r>
      <w:r w:rsidR="004C3AB3" w:rsidRPr="004C3AB3">
        <w:rPr>
          <w:rFonts w:ascii="Angsana New" w:hAnsi="Angsana New"/>
          <w:sz w:val="32"/>
          <w:szCs w:val="32"/>
        </w:rPr>
        <w:t>80</w:t>
      </w:r>
      <w:r w:rsidRPr="0076771B">
        <w:rPr>
          <w:rFonts w:ascii="Angsana New" w:hAnsi="Angsana New"/>
          <w:sz w:val="32"/>
          <w:szCs w:val="32"/>
          <w:cs/>
        </w:rPr>
        <w:t xml:space="preserve"> ของราคาประเมินหลักประกัน และคิดดอกเบี้ยในอัตราร้อยละ </w:t>
      </w:r>
      <w:r w:rsidR="004C3AB3" w:rsidRPr="004C3AB3">
        <w:rPr>
          <w:rFonts w:ascii="Angsana New" w:hAnsi="Angsana New"/>
          <w:sz w:val="32"/>
          <w:szCs w:val="32"/>
        </w:rPr>
        <w:t>7</w:t>
      </w:r>
      <w:r w:rsidRPr="0076771B">
        <w:rPr>
          <w:rFonts w:ascii="Angsana New" w:hAnsi="Angsana New"/>
          <w:sz w:val="32"/>
          <w:szCs w:val="32"/>
          <w:cs/>
        </w:rPr>
        <w:t>.</w:t>
      </w:r>
      <w:r w:rsidR="004C3AB3" w:rsidRPr="004C3AB3">
        <w:rPr>
          <w:rFonts w:ascii="Angsana New" w:hAnsi="Angsana New"/>
          <w:sz w:val="32"/>
          <w:szCs w:val="32"/>
        </w:rPr>
        <w:t>0</w:t>
      </w:r>
      <w:r w:rsidRPr="0076771B">
        <w:rPr>
          <w:rFonts w:ascii="Angsana New" w:hAnsi="Angsana New"/>
          <w:sz w:val="32"/>
          <w:szCs w:val="32"/>
          <w:cs/>
        </w:rPr>
        <w:t xml:space="preserve"> และร้อยละ </w:t>
      </w:r>
      <w:r w:rsidR="004C3AB3" w:rsidRPr="004C3AB3">
        <w:rPr>
          <w:rFonts w:ascii="Angsana New" w:hAnsi="Angsana New"/>
          <w:sz w:val="32"/>
          <w:szCs w:val="32"/>
        </w:rPr>
        <w:t>6</w:t>
      </w:r>
      <w:r w:rsidRPr="0076771B">
        <w:rPr>
          <w:rFonts w:ascii="Angsana New" w:hAnsi="Angsana New"/>
          <w:sz w:val="32"/>
          <w:szCs w:val="32"/>
          <w:cs/>
        </w:rPr>
        <w:t>.</w:t>
      </w:r>
      <w:r w:rsidR="004C3AB3" w:rsidRPr="004C3AB3">
        <w:rPr>
          <w:rFonts w:ascii="Angsana New" w:hAnsi="Angsana New"/>
          <w:sz w:val="32"/>
          <w:szCs w:val="32"/>
        </w:rPr>
        <w:t>5</w:t>
      </w:r>
      <w:r w:rsidR="00C27E94">
        <w:rPr>
          <w:rFonts w:ascii="Angsana New" w:hAnsi="Angsana New"/>
          <w:sz w:val="32"/>
          <w:szCs w:val="32"/>
        </w:rPr>
        <w:t xml:space="preserve">             </w:t>
      </w:r>
      <w:r w:rsidRPr="0076771B">
        <w:rPr>
          <w:rFonts w:ascii="Angsana New" w:hAnsi="Angsana New"/>
          <w:sz w:val="32"/>
          <w:szCs w:val="32"/>
          <w:cs/>
        </w:rPr>
        <w:t xml:space="preserve"> ต่อปี ตามลำดับ</w:t>
      </w:r>
    </w:p>
    <w:p w:rsidR="000675BC" w:rsidRPr="001C296B" w:rsidRDefault="0072762D" w:rsidP="00B6076E">
      <w:pPr>
        <w:tabs>
          <w:tab w:val="left" w:pos="540"/>
        </w:tabs>
        <w:spacing w:before="120" w:after="120"/>
        <w:ind w:right="29"/>
        <w:rPr>
          <w:rFonts w:ascii="Angsana New" w:hAnsi="Angsana New"/>
          <w:b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t>1</w:t>
      </w:r>
      <w:r w:rsidR="008639E6">
        <w:rPr>
          <w:rFonts w:ascii="Angsana New" w:hAnsi="Angsana New"/>
          <w:b/>
          <w:bCs/>
          <w:sz w:val="32"/>
          <w:szCs w:val="32"/>
        </w:rPr>
        <w:t>0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</w:t>
      </w:r>
      <w:r w:rsidR="000675BC" w:rsidRPr="001C296B">
        <w:rPr>
          <w:rFonts w:ascii="Angsana New" w:hAnsi="Angsana New" w:hint="cs"/>
          <w:b/>
          <w:bCs/>
          <w:sz w:val="32"/>
          <w:szCs w:val="32"/>
          <w:cs/>
        </w:rPr>
        <w:tab/>
        <w:t>เงินลงทุนในบริษัทร่วม</w:t>
      </w:r>
    </w:p>
    <w:p w:rsidR="00451E15" w:rsidRPr="001C296B" w:rsidRDefault="0072762D" w:rsidP="00B42899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</w:t>
      </w:r>
      <w:r w:rsidR="008639E6">
        <w:rPr>
          <w:rFonts w:ascii="Angsana New" w:hAnsi="Angsana New"/>
          <w:b/>
          <w:bCs/>
          <w:sz w:val="32"/>
          <w:szCs w:val="32"/>
        </w:rPr>
        <w:t>0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.1</w:t>
      </w:r>
      <w:r w:rsidR="00451E15" w:rsidRPr="001C296B">
        <w:rPr>
          <w:rFonts w:ascii="Angsana New" w:hAnsi="Angsana New"/>
          <w:b/>
          <w:bCs/>
          <w:sz w:val="32"/>
          <w:szCs w:val="32"/>
        </w:rPr>
        <w:tab/>
      </w:r>
      <w:r w:rsidR="00451E15" w:rsidRPr="001C296B">
        <w:rPr>
          <w:rFonts w:ascii="Angsana New" w:hAnsi="Angsana New"/>
          <w:b/>
          <w:bCs/>
          <w:sz w:val="32"/>
          <w:szCs w:val="32"/>
          <w:cs/>
        </w:rPr>
        <w:t>รายละเอียดของบริษัทร่วม</w:t>
      </w:r>
    </w:p>
    <w:p w:rsidR="000D3330" w:rsidRPr="001C296B" w:rsidRDefault="000D3330" w:rsidP="0021358B">
      <w:pPr>
        <w:spacing w:before="120"/>
        <w:ind w:left="547" w:right="29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2D09D1">
        <w:rPr>
          <w:rFonts w:ascii="Angsana New" w:hAnsi="Angsana New"/>
          <w:sz w:val="32"/>
          <w:szCs w:val="32"/>
        </w:rPr>
        <w:t>31</w:t>
      </w:r>
      <w:r w:rsidR="002D09D1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2D09D1">
        <w:rPr>
          <w:rFonts w:ascii="Angsana New" w:hAnsi="Angsana New"/>
          <w:sz w:val="32"/>
          <w:szCs w:val="32"/>
        </w:rPr>
        <w:t>2563</w:t>
      </w:r>
      <w:r w:rsidR="002D09D1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1C296B">
        <w:rPr>
          <w:rFonts w:ascii="Angsana New" w:hAnsi="Angsana New"/>
          <w:sz w:val="32"/>
          <w:szCs w:val="32"/>
        </w:rPr>
        <w:t>25</w:t>
      </w:r>
      <w:r w:rsidR="00567237" w:rsidRPr="001C296B">
        <w:rPr>
          <w:rFonts w:ascii="Angsana New" w:hAnsi="Angsana New"/>
          <w:sz w:val="32"/>
          <w:szCs w:val="32"/>
        </w:rPr>
        <w:t>6</w:t>
      </w:r>
      <w:r w:rsidR="003411C3">
        <w:rPr>
          <w:rFonts w:ascii="Angsana New" w:hAnsi="Angsana New"/>
          <w:sz w:val="32"/>
          <w:szCs w:val="32"/>
        </w:rPr>
        <w:t>2</w:t>
      </w:r>
      <w:r w:rsidR="00C856F7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EB0D18" w:rsidRPr="001C296B">
        <w:rPr>
          <w:rFonts w:ascii="Angsana New" w:hAnsi="Angsana New"/>
          <w:sz w:val="32"/>
          <w:szCs w:val="32"/>
          <w:cs/>
        </w:rPr>
        <w:t>บริษัทฯมีเงินลงทุนใน</w:t>
      </w:r>
      <w:r w:rsidR="00EB0D18" w:rsidRPr="001C296B">
        <w:rPr>
          <w:rFonts w:ascii="Angsana New" w:hAnsi="Angsana New"/>
          <w:sz w:val="32"/>
          <w:szCs w:val="32"/>
        </w:rPr>
        <w:t xml:space="preserve"> TKI General Insurance Company Limited</w:t>
      </w:r>
      <w:r w:rsidR="00EB0D18" w:rsidRPr="001C296B">
        <w:rPr>
          <w:rFonts w:ascii="Angsana New" w:hAnsi="Angsana New"/>
          <w:sz w:val="32"/>
          <w:szCs w:val="32"/>
          <w:cs/>
        </w:rPr>
        <w:t xml:space="preserve"> และ </w:t>
      </w:r>
      <w:r w:rsidR="00EB0D18" w:rsidRPr="001C296B">
        <w:rPr>
          <w:rFonts w:ascii="Angsana New" w:hAnsi="Angsana New"/>
          <w:sz w:val="32"/>
          <w:szCs w:val="32"/>
        </w:rPr>
        <w:t>TKI Life Insurance Company Limited</w:t>
      </w:r>
      <w:r w:rsidR="00EB0D18" w:rsidRPr="001C296B">
        <w:rPr>
          <w:rFonts w:ascii="Angsana New" w:hAnsi="Angsana New"/>
          <w:sz w:val="32"/>
          <w:szCs w:val="32"/>
          <w:cs/>
        </w:rPr>
        <w:t xml:space="preserve"> ซึ่งจดทะเบียนจัดตั้งในประเทศ</w:t>
      </w:r>
      <w:r w:rsidR="00EB0D18" w:rsidRPr="001C296B">
        <w:rPr>
          <w:rFonts w:ascii="Angsana New" w:hAnsi="Angsana New" w:hint="cs"/>
          <w:sz w:val="32"/>
          <w:szCs w:val="32"/>
          <w:cs/>
        </w:rPr>
        <w:t xml:space="preserve">ลาว </w:t>
      </w:r>
      <w:r w:rsidR="00DE728A">
        <w:rPr>
          <w:rFonts w:ascii="Angsana New" w:hAnsi="Angsana New" w:hint="cs"/>
          <w:sz w:val="32"/>
          <w:szCs w:val="32"/>
          <w:cs/>
        </w:rPr>
        <w:t>โดย</w:t>
      </w:r>
      <w:r w:rsidR="00A169BA" w:rsidRPr="001C296B">
        <w:rPr>
          <w:rFonts w:ascii="Angsana New" w:hAnsi="Angsana New" w:hint="cs"/>
          <w:sz w:val="32"/>
          <w:szCs w:val="32"/>
          <w:cs/>
        </w:rPr>
        <w:t>มี</w:t>
      </w:r>
      <w:r w:rsidR="00EB0D18" w:rsidRPr="001C296B">
        <w:rPr>
          <w:rFonts w:ascii="Angsana New" w:hAnsi="Angsana New"/>
          <w:sz w:val="32"/>
          <w:szCs w:val="32"/>
          <w:cs/>
        </w:rPr>
        <w:t>รายละเอียดของเงินลงทุนเป็นดังนี้</w:t>
      </w:r>
    </w:p>
    <w:p w:rsidR="00EB0D18" w:rsidRPr="001C296B" w:rsidRDefault="00EB0D18" w:rsidP="00A169BA">
      <w:pPr>
        <w:ind w:left="547" w:right="-187" w:hanging="547"/>
        <w:jc w:val="right"/>
        <w:rPr>
          <w:rFonts w:ascii="Angsana New" w:hAnsi="Angsana New"/>
          <w:b/>
          <w:sz w:val="22"/>
          <w:szCs w:val="22"/>
        </w:rPr>
      </w:pPr>
      <w:r w:rsidRPr="001C296B">
        <w:rPr>
          <w:rFonts w:ascii="Angsana New" w:hAnsi="Angsana New"/>
          <w:sz w:val="22"/>
          <w:szCs w:val="22"/>
          <w:cs/>
        </w:rPr>
        <w:tab/>
      </w:r>
      <w:r w:rsidRPr="001C296B">
        <w:rPr>
          <w:rFonts w:ascii="Angsana New" w:hAnsi="Angsana New"/>
          <w:sz w:val="22"/>
          <w:szCs w:val="22"/>
        </w:rPr>
        <w:t xml:space="preserve"> (</w:t>
      </w:r>
      <w:r w:rsidRPr="001C296B">
        <w:rPr>
          <w:rFonts w:ascii="Angsana New" w:hAnsi="Angsana New"/>
          <w:sz w:val="22"/>
          <w:szCs w:val="22"/>
          <w:cs/>
        </w:rPr>
        <w:t>หน่วย</w:t>
      </w:r>
      <w:r w:rsidRPr="001C296B">
        <w:rPr>
          <w:rFonts w:ascii="Angsana New" w:hAnsi="Angsana New"/>
          <w:sz w:val="22"/>
          <w:szCs w:val="22"/>
        </w:rPr>
        <w:t xml:space="preserve">: </w:t>
      </w:r>
      <w:r w:rsidRPr="001C296B">
        <w:rPr>
          <w:rFonts w:ascii="Angsana New" w:hAnsi="Angsana New"/>
          <w:sz w:val="22"/>
          <w:szCs w:val="22"/>
          <w:cs/>
        </w:rPr>
        <w:t>บาท</w:t>
      </w:r>
      <w:r w:rsidRPr="001C296B">
        <w:rPr>
          <w:rFonts w:ascii="Angsana New" w:hAnsi="Angsana New"/>
          <w:sz w:val="22"/>
          <w:szCs w:val="22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610"/>
        <w:gridCol w:w="1170"/>
        <w:gridCol w:w="930"/>
        <w:gridCol w:w="930"/>
        <w:gridCol w:w="930"/>
        <w:gridCol w:w="930"/>
        <w:gridCol w:w="930"/>
        <w:gridCol w:w="930"/>
      </w:tblGrid>
      <w:tr w:rsidR="00EB0D18" w:rsidRPr="001C296B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1C296B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B0D18" w:rsidRPr="001C296B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1C296B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1C296B" w:rsidRDefault="00EB0D18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1C296B" w:rsidRDefault="00EB0D18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169BA" w:rsidRPr="001C296B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มูลค่าตามบัญชี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ราคาทุน/ราคาตามบัญชี</w:t>
            </w:r>
          </w:p>
        </w:tc>
      </w:tr>
      <w:tr w:rsidR="002D09D1" w:rsidRPr="001C296B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C296B" w:rsidRDefault="002D09D1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09D1" w:rsidRPr="001C296B" w:rsidRDefault="002D09D1" w:rsidP="002D09D1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2"/>
                <w:szCs w:val="22"/>
              </w:rPr>
              <w:t>2562</w:t>
            </w:r>
          </w:p>
        </w:tc>
      </w:tr>
      <w:tr w:rsidR="00A169BA" w:rsidRPr="001C296B" w:rsidTr="002D09D1">
        <w:trPr>
          <w:trHeight w:val="8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C296B" w:rsidRDefault="00A169BA" w:rsidP="009D541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1C296B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1C296B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(ร้อยละ)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C296B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(ร้อยละ)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A169BA" w:rsidRPr="001C296B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1C296B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A169BA" w:rsidRPr="001C296B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1C296B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95D13" w:rsidRPr="001C296B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1C296B" w:rsidRDefault="00595D13" w:rsidP="002D09D1">
            <w:pPr>
              <w:ind w:left="162" w:right="-198" w:hanging="162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TKI General Insurance Company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1C296B" w:rsidRDefault="00595D13" w:rsidP="002D09D1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>รับประกันวินาศภัย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1C296B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1C296B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1C296B" w:rsidRDefault="00595D13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14,403,580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1C296B" w:rsidRDefault="00595D13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4C3AB3">
              <w:rPr>
                <w:rFonts w:ascii="Angsana New" w:hAnsi="Angsana New" w:hint="cs"/>
                <w:sz w:val="22"/>
                <w:szCs w:val="22"/>
              </w:rPr>
              <w:t>13</w:t>
            </w:r>
            <w:r>
              <w:rPr>
                <w:rFonts w:ascii="Angsana New" w:hAnsi="Angsana New"/>
                <w:sz w:val="22"/>
                <w:szCs w:val="22"/>
              </w:rPr>
              <w:t>,392,311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1C296B" w:rsidRDefault="00595D13" w:rsidP="00595D13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21,628,040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1C296B" w:rsidRDefault="00595D13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21,628,040</w:t>
            </w:r>
          </w:p>
        </w:tc>
      </w:tr>
      <w:tr w:rsidR="00595D13" w:rsidRPr="001C296B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1C296B" w:rsidRDefault="00595D13" w:rsidP="002D09D1">
            <w:pPr>
              <w:ind w:right="-198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TKI Life Insurance Company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1C296B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>รับประกันชีวิต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1C296B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1C296B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1C296B" w:rsidRDefault="00595D13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14,474,101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1C296B" w:rsidRDefault="00595D13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13,624,528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1C296B" w:rsidRDefault="00595D13" w:rsidP="00595D13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21,628,039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1C296B" w:rsidRDefault="00595D13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21,628,039</w:t>
            </w:r>
          </w:p>
        </w:tc>
      </w:tr>
      <w:tr w:rsidR="00595D13" w:rsidRPr="001C296B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1C296B" w:rsidRDefault="00595D13" w:rsidP="002D09D1">
            <w:pPr>
              <w:ind w:right="-19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1C296B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595D13" w:rsidRPr="001C296B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13" w:rsidRPr="001C296B" w:rsidRDefault="00595D13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595D13" w:rsidRPr="001C296B" w:rsidRDefault="00595D13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28,877,681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595D13" w:rsidRPr="001C296B" w:rsidRDefault="00595D13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27,016,839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595D13" w:rsidRPr="001C296B" w:rsidRDefault="00595D13" w:rsidP="00595D1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43,256,079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595D13" w:rsidRPr="001C296B" w:rsidRDefault="00595D13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43,256,079</w:t>
            </w:r>
          </w:p>
        </w:tc>
      </w:tr>
    </w:tbl>
    <w:p w:rsidR="00107C54" w:rsidRDefault="00107C5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C10CD8" w:rsidRPr="001C296B" w:rsidRDefault="0072762D" w:rsidP="00A169BA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8639E6">
        <w:rPr>
          <w:rFonts w:ascii="Angsana New" w:hAnsi="Angsana New"/>
          <w:b/>
          <w:bCs/>
          <w:sz w:val="32"/>
          <w:szCs w:val="32"/>
        </w:rPr>
        <w:t>0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.2</w:t>
      </w:r>
      <w:r w:rsidR="00C10CD8" w:rsidRPr="001C296B">
        <w:rPr>
          <w:rFonts w:ascii="Angsana New" w:hAnsi="Angsana New"/>
          <w:b/>
          <w:bCs/>
          <w:sz w:val="32"/>
          <w:szCs w:val="32"/>
        </w:rPr>
        <w:tab/>
      </w:r>
      <w:r w:rsidR="00745A5D" w:rsidRPr="001C296B">
        <w:rPr>
          <w:rFonts w:ascii="Angsana New" w:hAnsi="Angsana New"/>
          <w:b/>
          <w:bCs/>
          <w:sz w:val="32"/>
          <w:szCs w:val="32"/>
          <w:cs/>
        </w:rPr>
        <w:t>ข้อมูลทางการเงินของบริษัทร่วม</w:t>
      </w:r>
    </w:p>
    <w:p w:rsidR="006133C0" w:rsidRPr="001C296B" w:rsidRDefault="006133C0" w:rsidP="0021358B">
      <w:pPr>
        <w:spacing w:before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สรุปรายการฐานะการเงิน</w:t>
      </w:r>
    </w:p>
    <w:p w:rsidR="00EB0D18" w:rsidRPr="001C296B" w:rsidRDefault="00EB0D18" w:rsidP="00C27E94">
      <w:pPr>
        <w:ind w:right="29"/>
        <w:jc w:val="right"/>
        <w:rPr>
          <w:rFonts w:ascii="Angsana New" w:hAnsi="Angsana New"/>
          <w:sz w:val="28"/>
          <w:szCs w:val="28"/>
        </w:rPr>
      </w:pPr>
      <w:r w:rsidRPr="001C296B">
        <w:rPr>
          <w:rFonts w:ascii="Angsana New" w:hAnsi="Angsana New"/>
          <w:sz w:val="28"/>
          <w:szCs w:val="28"/>
        </w:rPr>
        <w:t>(</w:t>
      </w:r>
      <w:r w:rsidRPr="001C296B">
        <w:rPr>
          <w:rFonts w:ascii="Angsana New" w:hAnsi="Angsana New"/>
          <w:sz w:val="28"/>
          <w:szCs w:val="28"/>
          <w:cs/>
        </w:rPr>
        <w:t>หน่วย</w:t>
      </w:r>
      <w:r w:rsidRPr="001C296B">
        <w:rPr>
          <w:rFonts w:ascii="Angsana New" w:hAnsi="Angsana New"/>
          <w:sz w:val="28"/>
          <w:szCs w:val="28"/>
        </w:rPr>
        <w:t xml:space="preserve">: </w:t>
      </w:r>
      <w:r w:rsidRPr="001C296B">
        <w:rPr>
          <w:rFonts w:ascii="Angsana New" w:hAnsi="Angsana New"/>
          <w:sz w:val="28"/>
          <w:szCs w:val="28"/>
          <w:cs/>
        </w:rPr>
        <w:t>บาท</w:t>
      </w:r>
      <w:r w:rsidRPr="001C296B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1C296B" w:rsidTr="00F2396C">
        <w:trPr>
          <w:tblHeader/>
        </w:trPr>
        <w:tc>
          <w:tcPr>
            <w:tcW w:w="3060" w:type="dxa"/>
            <w:shd w:val="clear" w:color="auto" w:fill="auto"/>
          </w:tcPr>
          <w:p w:rsidR="00A169BA" w:rsidRPr="001C296B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1C296B" w:rsidRDefault="002D09D1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shd w:val="clear" w:color="auto" w:fill="auto"/>
            <w:vAlign w:val="bottom"/>
          </w:tcPr>
          <w:p w:rsidR="00A169BA" w:rsidRPr="001C296B" w:rsidRDefault="002D09D1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A169BA" w:rsidRPr="001C296B" w:rsidTr="00895FCC">
        <w:trPr>
          <w:tblHeader/>
        </w:trPr>
        <w:tc>
          <w:tcPr>
            <w:tcW w:w="3060" w:type="dxa"/>
            <w:shd w:val="clear" w:color="auto" w:fill="auto"/>
          </w:tcPr>
          <w:p w:rsidR="00A169BA" w:rsidRPr="001C296B" w:rsidRDefault="00A169BA" w:rsidP="00A169B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</w:tr>
      <w:tr w:rsidR="002D09D1" w:rsidRPr="001C296B" w:rsidTr="00895FCC">
        <w:tc>
          <w:tcPr>
            <w:tcW w:w="3060" w:type="dxa"/>
            <w:shd w:val="clear" w:color="auto" w:fill="auto"/>
            <w:vAlign w:val="bottom"/>
          </w:tcPr>
          <w:p w:rsidR="002D09D1" w:rsidRPr="001C296B" w:rsidRDefault="002D09D1" w:rsidP="002D09D1">
            <w:pPr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530" w:type="dxa"/>
          </w:tcPr>
          <w:p w:rsidR="002D09D1" w:rsidRPr="001C296B" w:rsidRDefault="00595D13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56,370,788</w:t>
            </w:r>
          </w:p>
        </w:tc>
        <w:tc>
          <w:tcPr>
            <w:tcW w:w="1530" w:type="dxa"/>
          </w:tcPr>
          <w:p w:rsidR="002D09D1" w:rsidRPr="001C296B" w:rsidRDefault="00595D13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46,719,090</w:t>
            </w:r>
          </w:p>
        </w:tc>
        <w:tc>
          <w:tcPr>
            <w:tcW w:w="1530" w:type="dxa"/>
            <w:shd w:val="clear" w:color="auto" w:fill="auto"/>
          </w:tcPr>
          <w:p w:rsidR="002D09D1" w:rsidRPr="001C296B" w:rsidRDefault="002D09D1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53,516,674</w:t>
            </w:r>
          </w:p>
        </w:tc>
        <w:tc>
          <w:tcPr>
            <w:tcW w:w="1530" w:type="dxa"/>
            <w:shd w:val="clear" w:color="auto" w:fill="auto"/>
          </w:tcPr>
          <w:p w:rsidR="002D09D1" w:rsidRPr="001C296B" w:rsidRDefault="002D09D1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44,067,450</w:t>
            </w:r>
          </w:p>
        </w:tc>
      </w:tr>
      <w:tr w:rsidR="002D09D1" w:rsidRPr="001C296B" w:rsidTr="00895FCC">
        <w:tc>
          <w:tcPr>
            <w:tcW w:w="3060" w:type="dxa"/>
            <w:shd w:val="clear" w:color="auto" w:fill="auto"/>
            <w:vAlign w:val="bottom"/>
          </w:tcPr>
          <w:p w:rsidR="002D09D1" w:rsidRPr="001C296B" w:rsidRDefault="002D09D1" w:rsidP="002D09D1">
            <w:pPr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530" w:type="dxa"/>
          </w:tcPr>
          <w:p w:rsidR="002D09D1" w:rsidRPr="001C296B" w:rsidRDefault="00595D13" w:rsidP="002D09D1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(12,052,079)</w:t>
            </w:r>
          </w:p>
        </w:tc>
        <w:tc>
          <w:tcPr>
            <w:tcW w:w="1530" w:type="dxa"/>
          </w:tcPr>
          <w:p w:rsidR="002D09D1" w:rsidRPr="001C296B" w:rsidRDefault="00595D13" w:rsidP="002D09D1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(2,183,396)</w:t>
            </w:r>
          </w:p>
        </w:tc>
        <w:tc>
          <w:tcPr>
            <w:tcW w:w="1530" w:type="dxa"/>
            <w:shd w:val="clear" w:color="auto" w:fill="auto"/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(12,309,563)</w:t>
            </w:r>
          </w:p>
        </w:tc>
        <w:tc>
          <w:tcPr>
            <w:tcW w:w="1530" w:type="dxa"/>
            <w:shd w:val="clear" w:color="auto" w:fill="auto"/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(2,145,826)</w:t>
            </w:r>
          </w:p>
        </w:tc>
      </w:tr>
      <w:tr w:rsidR="002D09D1" w:rsidRPr="001C296B" w:rsidTr="00895FCC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2D09D1" w:rsidRPr="001C296B" w:rsidRDefault="002D09D1" w:rsidP="002D09D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สินทรัพย์สุทธิ</w:t>
            </w:r>
          </w:p>
        </w:tc>
        <w:tc>
          <w:tcPr>
            <w:tcW w:w="1530" w:type="dxa"/>
          </w:tcPr>
          <w:p w:rsidR="00595D13" w:rsidRPr="001C296B" w:rsidRDefault="00595D13" w:rsidP="002D09D1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44,318,709</w:t>
            </w:r>
          </w:p>
        </w:tc>
        <w:tc>
          <w:tcPr>
            <w:tcW w:w="1530" w:type="dxa"/>
          </w:tcPr>
          <w:p w:rsidR="002D09D1" w:rsidRPr="001C296B" w:rsidRDefault="00595D13" w:rsidP="002D09D1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44,535,694</w:t>
            </w:r>
          </w:p>
        </w:tc>
        <w:tc>
          <w:tcPr>
            <w:tcW w:w="1530" w:type="dxa"/>
            <w:shd w:val="clear" w:color="auto" w:fill="auto"/>
          </w:tcPr>
          <w:p w:rsidR="002D09D1" w:rsidRPr="001C296B" w:rsidRDefault="002D09D1" w:rsidP="002D09D1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41,207,111</w:t>
            </w:r>
          </w:p>
        </w:tc>
        <w:tc>
          <w:tcPr>
            <w:tcW w:w="1530" w:type="dxa"/>
            <w:shd w:val="clear" w:color="auto" w:fill="auto"/>
          </w:tcPr>
          <w:p w:rsidR="002D09D1" w:rsidRPr="001C296B" w:rsidRDefault="002D09D1" w:rsidP="002D09D1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41,921,624</w:t>
            </w:r>
          </w:p>
        </w:tc>
      </w:tr>
      <w:tr w:rsidR="002D09D1" w:rsidRPr="001C296B" w:rsidTr="00895FCC">
        <w:tc>
          <w:tcPr>
            <w:tcW w:w="3060" w:type="dxa"/>
            <w:shd w:val="clear" w:color="auto" w:fill="auto"/>
            <w:vAlign w:val="bottom"/>
          </w:tcPr>
          <w:p w:rsidR="002D09D1" w:rsidRPr="001C296B" w:rsidRDefault="002D09D1" w:rsidP="002D09D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สัดส่วนเงินลงทุน (ร้อยละ)</w:t>
            </w:r>
          </w:p>
        </w:tc>
        <w:tc>
          <w:tcPr>
            <w:tcW w:w="1530" w:type="dxa"/>
          </w:tcPr>
          <w:p w:rsidR="002D09D1" w:rsidRPr="001C296B" w:rsidRDefault="00595D13" w:rsidP="002D09D1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530" w:type="dxa"/>
          </w:tcPr>
          <w:p w:rsidR="002D09D1" w:rsidRPr="001C296B" w:rsidRDefault="00595D13" w:rsidP="002D09D1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530" w:type="dxa"/>
            <w:shd w:val="clear" w:color="auto" w:fill="auto"/>
          </w:tcPr>
          <w:p w:rsidR="002D09D1" w:rsidRPr="001C296B" w:rsidRDefault="002D09D1" w:rsidP="002D09D1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530" w:type="dxa"/>
            <w:shd w:val="clear" w:color="auto" w:fill="auto"/>
          </w:tcPr>
          <w:p w:rsidR="002D09D1" w:rsidRPr="001C296B" w:rsidRDefault="002D09D1" w:rsidP="002D09D1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</w:tr>
      <w:tr w:rsidR="002D09D1" w:rsidRPr="001C296B" w:rsidTr="00895FCC">
        <w:tc>
          <w:tcPr>
            <w:tcW w:w="3060" w:type="dxa"/>
            <w:shd w:val="clear" w:color="auto" w:fill="auto"/>
            <w:vAlign w:val="bottom"/>
          </w:tcPr>
          <w:p w:rsidR="002D09D1" w:rsidRPr="001C296B" w:rsidRDefault="002D09D1" w:rsidP="002D09D1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530" w:type="dxa"/>
            <w:vAlign w:val="bottom"/>
          </w:tcPr>
          <w:p w:rsidR="002D09D1" w:rsidRPr="001C296B" w:rsidRDefault="00595D13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14,403,580</w:t>
            </w:r>
          </w:p>
        </w:tc>
        <w:tc>
          <w:tcPr>
            <w:tcW w:w="1530" w:type="dxa"/>
            <w:vAlign w:val="bottom"/>
          </w:tcPr>
          <w:p w:rsidR="002D09D1" w:rsidRPr="001C296B" w:rsidRDefault="00595D13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14,474,101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2D09D1" w:rsidRPr="001C296B" w:rsidRDefault="002D09D1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13,392,311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2D09D1" w:rsidRPr="001C296B" w:rsidRDefault="002D09D1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13,624,528</w:t>
            </w:r>
          </w:p>
        </w:tc>
      </w:tr>
    </w:tbl>
    <w:p w:rsidR="002F40CD" w:rsidRPr="001C296B" w:rsidRDefault="002F40CD" w:rsidP="00895FCC">
      <w:pPr>
        <w:pStyle w:val="List"/>
        <w:spacing w:before="240" w:line="420" w:lineRule="exact"/>
        <w:ind w:left="547" w:firstLine="0"/>
        <w:jc w:val="thaiDistribute"/>
        <w:outlineLvl w:val="0"/>
        <w:rPr>
          <w:rFonts w:ascii="Angsana New" w:hAnsi="Angsana New" w:cs="Angsana New"/>
          <w:b/>
          <w:bCs/>
          <w:sz w:val="32"/>
          <w:szCs w:val="32"/>
        </w:rPr>
      </w:pPr>
      <w:r w:rsidRPr="001C296B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สรุปรายการกำไรขาดทุนเบ็ดเสร็จ </w:t>
      </w:r>
    </w:p>
    <w:p w:rsidR="0086133B" w:rsidRPr="001C296B" w:rsidRDefault="0086133B" w:rsidP="00A169BA">
      <w:pPr>
        <w:ind w:right="-7"/>
        <w:jc w:val="right"/>
        <w:rPr>
          <w:rFonts w:ascii="Angsana New" w:hAnsi="Angsana New"/>
          <w:sz w:val="28"/>
          <w:szCs w:val="28"/>
        </w:rPr>
      </w:pPr>
      <w:r w:rsidRPr="001C296B">
        <w:rPr>
          <w:rFonts w:ascii="Angsana New" w:hAnsi="Angsana New"/>
          <w:sz w:val="28"/>
          <w:szCs w:val="28"/>
        </w:rPr>
        <w:t>(</w:t>
      </w:r>
      <w:r w:rsidRPr="001C296B">
        <w:rPr>
          <w:rFonts w:ascii="Angsana New" w:hAnsi="Angsana New"/>
          <w:sz w:val="28"/>
          <w:szCs w:val="28"/>
          <w:cs/>
        </w:rPr>
        <w:t>หน่วย</w:t>
      </w:r>
      <w:r w:rsidRPr="001C296B">
        <w:rPr>
          <w:rFonts w:ascii="Angsana New" w:hAnsi="Angsana New"/>
          <w:sz w:val="28"/>
          <w:szCs w:val="28"/>
        </w:rPr>
        <w:t xml:space="preserve">: </w:t>
      </w:r>
      <w:r w:rsidRPr="001C296B">
        <w:rPr>
          <w:rFonts w:ascii="Angsana New" w:hAnsi="Angsana New"/>
          <w:sz w:val="28"/>
          <w:szCs w:val="28"/>
          <w:cs/>
        </w:rPr>
        <w:t>บาท</w:t>
      </w:r>
      <w:r w:rsidRPr="001C296B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1C296B" w:rsidTr="00CA2DD4">
        <w:tc>
          <w:tcPr>
            <w:tcW w:w="3060" w:type="dxa"/>
            <w:shd w:val="clear" w:color="auto" w:fill="auto"/>
            <w:vAlign w:val="bottom"/>
          </w:tcPr>
          <w:p w:rsidR="00A169BA" w:rsidRPr="001C296B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120" w:type="dxa"/>
            <w:gridSpan w:val="4"/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="002D09D1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1C296B">
              <w:rPr>
                <w:rFonts w:ascii="Angsana New" w:hAnsi="Angsana New"/>
                <w:sz w:val="28"/>
                <w:szCs w:val="28"/>
              </w:rPr>
              <w:t>31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D09D1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Pr="001C296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A169BA" w:rsidRPr="001C296B" w:rsidTr="00A169BA">
        <w:tc>
          <w:tcPr>
            <w:tcW w:w="3060" w:type="dxa"/>
            <w:shd w:val="clear" w:color="auto" w:fill="auto"/>
            <w:vAlign w:val="bottom"/>
          </w:tcPr>
          <w:p w:rsidR="00A169BA" w:rsidRPr="001C296B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1C296B" w:rsidRDefault="002D09D1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vAlign w:val="bottom"/>
          </w:tcPr>
          <w:p w:rsidR="00A169BA" w:rsidRPr="001C296B" w:rsidRDefault="002D09D1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A169BA" w:rsidRPr="001C296B" w:rsidTr="00CA2DD4">
        <w:tc>
          <w:tcPr>
            <w:tcW w:w="3060" w:type="dxa"/>
            <w:shd w:val="clear" w:color="auto" w:fill="auto"/>
            <w:vAlign w:val="bottom"/>
          </w:tcPr>
          <w:p w:rsidR="00A169BA" w:rsidRPr="001C296B" w:rsidRDefault="00A169BA" w:rsidP="00A169B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  <w:tc>
          <w:tcPr>
            <w:tcW w:w="1530" w:type="dxa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</w:tr>
      <w:tr w:rsidR="002D09D1" w:rsidRPr="001C296B" w:rsidTr="00A169BA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2D09D1" w:rsidRPr="001C296B" w:rsidRDefault="002D09D1" w:rsidP="002D09D1">
            <w:pPr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:rsidR="002D09D1" w:rsidRPr="001C296B" w:rsidRDefault="00595D13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1,860,239</w:t>
            </w:r>
          </w:p>
        </w:tc>
        <w:tc>
          <w:tcPr>
            <w:tcW w:w="1530" w:type="dxa"/>
            <w:vAlign w:val="bottom"/>
          </w:tcPr>
          <w:p w:rsidR="002D09D1" w:rsidRPr="001C296B" w:rsidRDefault="00595D13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1,599,120</w:t>
            </w:r>
          </w:p>
        </w:tc>
        <w:tc>
          <w:tcPr>
            <w:tcW w:w="1530" w:type="dxa"/>
            <w:vAlign w:val="bottom"/>
          </w:tcPr>
          <w:p w:rsidR="002D09D1" w:rsidRPr="002D09D1" w:rsidRDefault="002D09D1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D09D1">
              <w:rPr>
                <w:rFonts w:ascii="Angsana New" w:hAnsi="Angsana New"/>
                <w:sz w:val="28"/>
                <w:szCs w:val="28"/>
              </w:rPr>
              <w:t>1,394,522</w:t>
            </w:r>
          </w:p>
        </w:tc>
        <w:tc>
          <w:tcPr>
            <w:tcW w:w="1530" w:type="dxa"/>
            <w:vAlign w:val="bottom"/>
          </w:tcPr>
          <w:p w:rsidR="002D09D1" w:rsidRPr="002D09D1" w:rsidRDefault="002D09D1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2D09D1">
              <w:rPr>
                <w:rFonts w:ascii="Angsana New" w:hAnsi="Angsana New"/>
                <w:sz w:val="28"/>
                <w:szCs w:val="28"/>
              </w:rPr>
              <w:t>1,018,777</w:t>
            </w:r>
          </w:p>
        </w:tc>
      </w:tr>
      <w:tr w:rsidR="002D09D1" w:rsidRPr="001C296B" w:rsidTr="00A169BA">
        <w:tc>
          <w:tcPr>
            <w:tcW w:w="3060" w:type="dxa"/>
            <w:shd w:val="clear" w:color="auto" w:fill="auto"/>
            <w:vAlign w:val="bottom"/>
          </w:tcPr>
          <w:p w:rsidR="002D09D1" w:rsidRPr="001C296B" w:rsidRDefault="002D09D1" w:rsidP="002D09D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2D09D1" w:rsidRPr="001C296B" w:rsidRDefault="002D09D1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D09D1" w:rsidRPr="001C296B" w:rsidRDefault="002D09D1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D09D1" w:rsidRPr="002D09D1" w:rsidRDefault="002D09D1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D09D1" w:rsidRPr="002D09D1" w:rsidRDefault="002D09D1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D09D1" w:rsidRPr="001C296B" w:rsidTr="00A169BA">
        <w:tc>
          <w:tcPr>
            <w:tcW w:w="3060" w:type="dxa"/>
            <w:shd w:val="clear" w:color="auto" w:fill="auto"/>
            <w:vAlign w:val="bottom"/>
          </w:tcPr>
          <w:p w:rsidR="002D09D1" w:rsidRPr="001C296B" w:rsidRDefault="002D09D1" w:rsidP="002D09D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="00E52148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30" w:type="dxa"/>
            <w:vAlign w:val="bottom"/>
          </w:tcPr>
          <w:p w:rsidR="002D09D1" w:rsidRPr="001C296B" w:rsidRDefault="00595D13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(10,088)</w:t>
            </w:r>
          </w:p>
        </w:tc>
        <w:tc>
          <w:tcPr>
            <w:tcW w:w="1530" w:type="dxa"/>
            <w:vAlign w:val="bottom"/>
          </w:tcPr>
          <w:p w:rsidR="002D09D1" w:rsidRPr="001C296B" w:rsidRDefault="00595D13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(589,520)</w:t>
            </w:r>
          </w:p>
        </w:tc>
        <w:tc>
          <w:tcPr>
            <w:tcW w:w="1530" w:type="dxa"/>
            <w:vAlign w:val="bottom"/>
          </w:tcPr>
          <w:p w:rsidR="002D09D1" w:rsidRPr="002D09D1" w:rsidRDefault="002D09D1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2D09D1">
              <w:rPr>
                <w:rFonts w:ascii="Angsana New" w:hAnsi="Angsana New"/>
                <w:sz w:val="28"/>
                <w:szCs w:val="28"/>
              </w:rPr>
              <w:t>(1,265,554)</w:t>
            </w:r>
          </w:p>
        </w:tc>
        <w:tc>
          <w:tcPr>
            <w:tcW w:w="1530" w:type="dxa"/>
            <w:vAlign w:val="bottom"/>
          </w:tcPr>
          <w:p w:rsidR="002D09D1" w:rsidRPr="002D09D1" w:rsidRDefault="002D09D1" w:rsidP="00F2396C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2D09D1">
              <w:rPr>
                <w:rFonts w:ascii="Angsana New" w:hAnsi="Angsana New"/>
                <w:sz w:val="28"/>
                <w:szCs w:val="28"/>
              </w:rPr>
              <w:t>(1,147,659)</w:t>
            </w:r>
          </w:p>
        </w:tc>
      </w:tr>
      <w:tr w:rsidR="002D09D1" w:rsidRPr="001C296B" w:rsidTr="00A169BA">
        <w:tc>
          <w:tcPr>
            <w:tcW w:w="3060" w:type="dxa"/>
            <w:shd w:val="clear" w:color="auto" w:fill="auto"/>
            <w:vAlign w:val="bottom"/>
          </w:tcPr>
          <w:p w:rsidR="002D09D1" w:rsidRPr="001C296B" w:rsidRDefault="002D09D1" w:rsidP="002D09D1">
            <w:pPr>
              <w:ind w:left="156" w:hanging="156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กำไรขาดทุนเบ็ดเสร็จอื่น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ผลต่างของอัตราแลกเปลี่ยนจากการแปลงค่า งบการเงินที่เป็นเงินตราต่างประเทศ</w:t>
            </w:r>
          </w:p>
        </w:tc>
        <w:tc>
          <w:tcPr>
            <w:tcW w:w="1530" w:type="dxa"/>
            <w:vAlign w:val="bottom"/>
          </w:tcPr>
          <w:p w:rsidR="002D09D1" w:rsidRPr="001C296B" w:rsidRDefault="00595D13" w:rsidP="00F2396C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3,121,686</w:t>
            </w:r>
          </w:p>
        </w:tc>
        <w:tc>
          <w:tcPr>
            <w:tcW w:w="1530" w:type="dxa"/>
            <w:vAlign w:val="bottom"/>
          </w:tcPr>
          <w:p w:rsidR="002D09D1" w:rsidRPr="001C296B" w:rsidRDefault="00595D13" w:rsidP="00F2396C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3,203,590</w:t>
            </w:r>
          </w:p>
        </w:tc>
        <w:tc>
          <w:tcPr>
            <w:tcW w:w="1530" w:type="dxa"/>
            <w:vAlign w:val="bottom"/>
          </w:tcPr>
          <w:p w:rsidR="002D09D1" w:rsidRPr="002D09D1" w:rsidRDefault="002D09D1" w:rsidP="00F2396C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2D09D1">
              <w:rPr>
                <w:rFonts w:ascii="Angsana New" w:hAnsi="Angsana New"/>
                <w:sz w:val="28"/>
                <w:szCs w:val="28"/>
              </w:rPr>
              <w:t>(1,286,073)</w:t>
            </w:r>
          </w:p>
        </w:tc>
        <w:tc>
          <w:tcPr>
            <w:tcW w:w="1530" w:type="dxa"/>
            <w:vAlign w:val="bottom"/>
          </w:tcPr>
          <w:p w:rsidR="002D09D1" w:rsidRPr="002D09D1" w:rsidRDefault="002D09D1" w:rsidP="00F2396C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2D09D1">
              <w:rPr>
                <w:rFonts w:ascii="Angsana New" w:hAnsi="Angsana New"/>
                <w:sz w:val="28"/>
                <w:szCs w:val="28"/>
              </w:rPr>
              <w:t>(1,516,932)</w:t>
            </w:r>
          </w:p>
        </w:tc>
      </w:tr>
      <w:tr w:rsidR="002D09D1" w:rsidRPr="001C296B" w:rsidTr="00A169BA">
        <w:tc>
          <w:tcPr>
            <w:tcW w:w="3060" w:type="dxa"/>
            <w:shd w:val="clear" w:color="auto" w:fill="auto"/>
            <w:vAlign w:val="bottom"/>
          </w:tcPr>
          <w:p w:rsidR="002D09D1" w:rsidRPr="001C296B" w:rsidRDefault="002D09D1" w:rsidP="002D09D1">
            <w:pPr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 xml:space="preserve">กำไรขาดทุนเบ็ดเสร็จรวม 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530" w:type="dxa"/>
            <w:vAlign w:val="bottom"/>
          </w:tcPr>
          <w:p w:rsidR="002D09D1" w:rsidRPr="001C296B" w:rsidRDefault="00595D13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3,111,598</w:t>
            </w:r>
          </w:p>
        </w:tc>
        <w:tc>
          <w:tcPr>
            <w:tcW w:w="1530" w:type="dxa"/>
            <w:vAlign w:val="bottom"/>
          </w:tcPr>
          <w:p w:rsidR="002D09D1" w:rsidRPr="001C296B" w:rsidRDefault="00595D13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2,614,070</w:t>
            </w:r>
          </w:p>
        </w:tc>
        <w:tc>
          <w:tcPr>
            <w:tcW w:w="1530" w:type="dxa"/>
            <w:vAlign w:val="bottom"/>
          </w:tcPr>
          <w:p w:rsidR="002D09D1" w:rsidRPr="002D09D1" w:rsidRDefault="002D09D1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2D09D1">
              <w:rPr>
                <w:rFonts w:ascii="Angsana New" w:hAnsi="Angsana New"/>
                <w:sz w:val="28"/>
                <w:szCs w:val="28"/>
              </w:rPr>
              <w:t>(2,551,627)</w:t>
            </w:r>
          </w:p>
        </w:tc>
        <w:tc>
          <w:tcPr>
            <w:tcW w:w="1530" w:type="dxa"/>
            <w:vAlign w:val="bottom"/>
          </w:tcPr>
          <w:p w:rsidR="002D09D1" w:rsidRPr="002D09D1" w:rsidRDefault="002D09D1" w:rsidP="00F2396C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2D09D1">
              <w:rPr>
                <w:rFonts w:ascii="Angsana New" w:hAnsi="Angsana New"/>
                <w:sz w:val="28"/>
                <w:szCs w:val="28"/>
              </w:rPr>
              <w:t>(2,664,591)</w:t>
            </w:r>
          </w:p>
        </w:tc>
      </w:tr>
    </w:tbl>
    <w:p w:rsidR="005B1BF4" w:rsidRPr="001C296B" w:rsidRDefault="0086133B" w:rsidP="00C27E94">
      <w:pPr>
        <w:spacing w:before="240" w:after="120"/>
        <w:ind w:left="547" w:right="29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ข้อมูลทางการเงินของบริษัทร่วมตามตารางข้างต้นจัดทำโดยฝ่ายบริหารของบริษัทดังกล่าว</w:t>
      </w:r>
    </w:p>
    <w:p w:rsidR="00E84312" w:rsidRDefault="00E84312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451E15" w:rsidRPr="001C296B" w:rsidRDefault="001A3E76" w:rsidP="00C27E94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8639E6">
        <w:rPr>
          <w:rFonts w:ascii="Angsana New" w:hAnsi="Angsana New"/>
          <w:b/>
          <w:bCs/>
          <w:sz w:val="32"/>
          <w:szCs w:val="32"/>
        </w:rPr>
        <w:t>0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.3</w:t>
      </w:r>
      <w:r w:rsidR="00451E15" w:rsidRPr="001C296B">
        <w:rPr>
          <w:rFonts w:ascii="Angsana New" w:hAnsi="Angsana New"/>
          <w:b/>
          <w:bCs/>
          <w:sz w:val="32"/>
          <w:szCs w:val="32"/>
        </w:rPr>
        <w:tab/>
      </w:r>
      <w:r w:rsidR="0086133B" w:rsidRPr="001C296B">
        <w:rPr>
          <w:rFonts w:ascii="Angsana New" w:hAnsi="Angsana New"/>
          <w:b/>
          <w:bCs/>
          <w:sz w:val="32"/>
          <w:szCs w:val="32"/>
          <w:cs/>
        </w:rPr>
        <w:t>ส่วนแบ่งขาดทุน</w:t>
      </w:r>
      <w:r w:rsidR="0086133B" w:rsidRPr="001C296B">
        <w:rPr>
          <w:rFonts w:ascii="Angsana New" w:hAnsi="Angsana New" w:hint="cs"/>
          <w:b/>
          <w:bCs/>
          <w:sz w:val="32"/>
          <w:szCs w:val="32"/>
          <w:cs/>
        </w:rPr>
        <w:t>จากเงินลงทุนในบริษัทร่วม</w:t>
      </w:r>
      <w:r w:rsidR="0086133B" w:rsidRPr="001C296B">
        <w:rPr>
          <w:rFonts w:ascii="Angsana New" w:hAnsi="Angsana New"/>
          <w:b/>
          <w:bCs/>
          <w:sz w:val="32"/>
          <w:szCs w:val="32"/>
          <w:cs/>
        </w:rPr>
        <w:t>และเงินปันผลรับ</w:t>
      </w:r>
    </w:p>
    <w:p w:rsidR="00FC17EF" w:rsidRPr="001C296B" w:rsidRDefault="00FC17EF" w:rsidP="00F61D88">
      <w:pPr>
        <w:spacing w:before="120" w:after="120"/>
        <w:ind w:left="547" w:right="29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ในระหว่าง</w:t>
      </w:r>
      <w:r w:rsidR="002D09D1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646EAC" w:rsidRPr="001C296B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2D09D1">
        <w:rPr>
          <w:rFonts w:ascii="Angsana New" w:hAnsi="Angsana New" w:hint="cs"/>
          <w:sz w:val="32"/>
          <w:szCs w:val="32"/>
          <w:cs/>
        </w:rPr>
        <w:t>มีนาคม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 </w:t>
      </w:r>
      <w:r w:rsidR="002D09D1">
        <w:rPr>
          <w:rFonts w:ascii="Angsana New" w:hAnsi="Angsana New"/>
          <w:sz w:val="32"/>
          <w:szCs w:val="32"/>
        </w:rPr>
        <w:t>2563</w:t>
      </w:r>
      <w:r w:rsidR="00646EAC"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2D09D1">
        <w:rPr>
          <w:rFonts w:ascii="Angsana New" w:hAnsi="Angsana New"/>
          <w:sz w:val="32"/>
          <w:szCs w:val="32"/>
        </w:rPr>
        <w:t>2562</w:t>
      </w:r>
      <w:r w:rsidR="00646EAC" w:rsidRPr="001C296B">
        <w:rPr>
          <w:rFonts w:ascii="Angsana New" w:hAnsi="Angsana New" w:hint="cs"/>
          <w:sz w:val="32"/>
          <w:szCs w:val="32"/>
          <w:cs/>
        </w:rPr>
        <w:t xml:space="preserve"> บริษัทฯรับรู้ส่วนแบ่ง</w:t>
      </w:r>
      <w:r w:rsidRPr="001C296B">
        <w:rPr>
          <w:rFonts w:ascii="Angsana New" w:hAnsi="Angsana New" w:hint="cs"/>
          <w:sz w:val="32"/>
          <w:szCs w:val="32"/>
          <w:cs/>
        </w:rPr>
        <w:t>ขาดทุนจาก</w:t>
      </w:r>
      <w:r w:rsidR="00C27E94">
        <w:rPr>
          <w:rFonts w:ascii="Angsana New" w:hAnsi="Angsana New"/>
          <w:sz w:val="32"/>
          <w:szCs w:val="32"/>
        </w:rPr>
        <w:t xml:space="preserve">               </w:t>
      </w:r>
      <w:r w:rsidR="00B42899" w:rsidRPr="001C296B">
        <w:rPr>
          <w:rFonts w:ascii="Angsana New" w:hAnsi="Angsana New" w:hint="cs"/>
          <w:sz w:val="32"/>
          <w:szCs w:val="32"/>
          <w:cs/>
        </w:rPr>
        <w:t>เงิน</w:t>
      </w:r>
      <w:r w:rsidRPr="001C296B">
        <w:rPr>
          <w:rFonts w:ascii="Angsana New" w:hAnsi="Angsana New" w:hint="cs"/>
          <w:sz w:val="32"/>
          <w:szCs w:val="32"/>
          <w:cs/>
        </w:rPr>
        <w:t>ลงทุนในบริษัทร่วมในงบการเงิน</w:t>
      </w:r>
      <w:r w:rsidRPr="001C296B">
        <w:rPr>
          <w:rFonts w:ascii="Angsana New" w:hAnsi="Angsana New"/>
          <w:sz w:val="32"/>
          <w:szCs w:val="32"/>
          <w:cs/>
        </w:rPr>
        <w:t>ที่แสดงเงินลงทุนตามวิธีส่วนได้เสีย</w:t>
      </w:r>
      <w:r w:rsidRPr="001C296B">
        <w:rPr>
          <w:rFonts w:ascii="Angsana New" w:hAnsi="Angsana New" w:hint="cs"/>
          <w:sz w:val="32"/>
          <w:szCs w:val="32"/>
          <w:cs/>
        </w:rPr>
        <w:t>และรับรู้เงินปันผลรับจาก</w:t>
      </w:r>
      <w:r w:rsidR="00C27E94">
        <w:rPr>
          <w:rFonts w:ascii="Angsana New" w:hAnsi="Angsana New"/>
          <w:sz w:val="32"/>
          <w:szCs w:val="32"/>
        </w:rPr>
        <w:t xml:space="preserve">                </w:t>
      </w:r>
      <w:r w:rsidRPr="001C296B">
        <w:rPr>
          <w:rFonts w:ascii="Angsana New" w:hAnsi="Angsana New" w:hint="cs"/>
          <w:sz w:val="32"/>
          <w:szCs w:val="32"/>
          <w:cs/>
        </w:rPr>
        <w:t>บริษัทร่วมดังกล่าวในงบการเงินเฉพาะกิจการ 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00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86133B" w:rsidRPr="001C296B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1C296B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1C296B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1C296B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1C296B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1C296B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86133B" w:rsidRPr="001C296B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1C296B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86133B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133B" w:rsidRPr="001C296B" w:rsidTr="003411C3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1C296B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ส่วนแบ่ง</w:t>
            </w: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="00A169BA" w:rsidRPr="001C296B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   </w:t>
            </w:r>
            <w:r w:rsidRPr="001C296B">
              <w:rPr>
                <w:rFonts w:ascii="Angsana New" w:hAnsi="Angsana New"/>
                <w:sz w:val="26"/>
                <w:szCs w:val="26"/>
                <w:cs/>
              </w:rPr>
              <w:t>จากกำไรขาดทุน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ผลต่างของอัตราแลกเปลี่ยนจากกำไรขาดทุนเบ็ดเสร็จอื่น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86133B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2D09D1" w:rsidRPr="001C296B" w:rsidTr="003411C3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D09D1" w:rsidRPr="001C296B" w:rsidRDefault="002D09D1" w:rsidP="002D09D1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2D09D1" w:rsidRPr="001C296B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2D09D1" w:rsidRPr="001C296B" w:rsidTr="00700C9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C296B" w:rsidRDefault="002D09D1" w:rsidP="002D09D1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C296B" w:rsidRDefault="00595D13" w:rsidP="002D09D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(3,279)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06656" w:rsidRDefault="002D09D1" w:rsidP="002D09D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(411,305)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C296B" w:rsidRDefault="00595D13" w:rsidP="002D09D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1,014,548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06656" w:rsidRDefault="002D09D1" w:rsidP="002D09D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(417,974)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C296B" w:rsidRDefault="00595D13" w:rsidP="002D09D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C296B" w:rsidRDefault="002D09D1" w:rsidP="002D09D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D09D1" w:rsidRPr="001C296B" w:rsidTr="00700C9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C296B" w:rsidRDefault="002D09D1" w:rsidP="002D09D1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C296B" w:rsidRDefault="00595D13" w:rsidP="002D09D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(191,594)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06656" w:rsidRDefault="002D09D1" w:rsidP="002D09D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(372,989)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C296B" w:rsidRDefault="00595D13" w:rsidP="002D09D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1,041,167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06656" w:rsidRDefault="002D09D1" w:rsidP="002D09D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(493,003)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C296B" w:rsidRDefault="00595D13" w:rsidP="002D09D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C296B" w:rsidRDefault="002D09D1" w:rsidP="002D09D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D09D1" w:rsidRPr="001C296B" w:rsidTr="000C743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C296B" w:rsidRDefault="002D09D1" w:rsidP="002D09D1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2D09D1" w:rsidRPr="001C296B" w:rsidRDefault="00595D13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(194,873)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9D1" w:rsidRPr="00106656" w:rsidRDefault="002D09D1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(784,294)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2D09D1" w:rsidRPr="001C296B" w:rsidRDefault="00595D13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2,055,715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106656" w:rsidRDefault="002D09D1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/>
                <w:sz w:val="26"/>
                <w:szCs w:val="26"/>
              </w:rPr>
              <w:t>(910,977)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9D1" w:rsidRPr="001C296B" w:rsidRDefault="00595D13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2D09D1" w:rsidRPr="001C296B" w:rsidRDefault="002D09D1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:rsidR="00C10CD8" w:rsidRPr="001C296B" w:rsidRDefault="00FD3C26" w:rsidP="0021358B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bookmarkStart w:id="7" w:name="_Toc384798666"/>
      <w:r w:rsidRPr="001C296B">
        <w:rPr>
          <w:rFonts w:ascii="Angsana New" w:hAnsi="Angsana New"/>
          <w:b/>
          <w:bCs/>
          <w:sz w:val="32"/>
          <w:szCs w:val="32"/>
        </w:rPr>
        <w:t>1</w:t>
      </w:r>
      <w:r w:rsidR="008639E6">
        <w:rPr>
          <w:rFonts w:ascii="Angsana New" w:hAnsi="Angsana New"/>
          <w:b/>
          <w:bCs/>
          <w:sz w:val="32"/>
          <w:szCs w:val="32"/>
        </w:rPr>
        <w:t>1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</w:t>
      </w:r>
      <w:r w:rsidR="00C10CD8" w:rsidRPr="001C296B">
        <w:rPr>
          <w:rFonts w:ascii="Angsana New" w:hAnsi="Angsana New"/>
          <w:b/>
          <w:bCs/>
          <w:sz w:val="32"/>
          <w:szCs w:val="32"/>
        </w:rPr>
        <w:tab/>
      </w:r>
      <w:r w:rsidR="00C10CD8" w:rsidRPr="001C296B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</w:t>
      </w:r>
      <w:r w:rsidR="00C10CD8" w:rsidRPr="001C296B">
        <w:rPr>
          <w:rFonts w:ascii="Angsana New" w:hAnsi="Angsana New" w:hint="cs"/>
          <w:b/>
          <w:bCs/>
          <w:sz w:val="32"/>
          <w:szCs w:val="32"/>
          <w:cs/>
        </w:rPr>
        <w:t>์</w:t>
      </w:r>
      <w:bookmarkEnd w:id="7"/>
    </w:p>
    <w:p w:rsidR="008639E6" w:rsidRPr="00BD3951" w:rsidRDefault="008639E6" w:rsidP="008639E6">
      <w:pPr>
        <w:tabs>
          <w:tab w:val="left" w:pos="900"/>
        </w:tabs>
        <w:spacing w:before="120"/>
        <w:ind w:left="533" w:right="43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รายการเปลี่ยนแปลงของที่ดิน อาคารและอุปกรณ์สำหรับงวด</w:t>
      </w:r>
      <w:r w:rsidR="00AA16DB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AA16DB">
        <w:rPr>
          <w:rFonts w:asciiTheme="majorBidi" w:hAnsiTheme="majorBidi" w:cstheme="majorBidi"/>
          <w:sz w:val="32"/>
          <w:szCs w:val="32"/>
        </w:rPr>
        <w:t xml:space="preserve">31 </w:t>
      </w:r>
      <w:r w:rsidR="00AA16DB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AA16DB">
        <w:rPr>
          <w:rFonts w:asciiTheme="majorBidi" w:hAnsiTheme="majorBidi" w:cstheme="majorBidi"/>
          <w:sz w:val="32"/>
          <w:szCs w:val="32"/>
        </w:rPr>
        <w:t>2563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            สรุปได้ดังนี้</w:t>
      </w:r>
    </w:p>
    <w:p w:rsidR="008639E6" w:rsidRPr="00BD3951" w:rsidRDefault="008639E6" w:rsidP="008639E6">
      <w:pPr>
        <w:ind w:left="547" w:right="-97" w:hanging="54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BD3951">
        <w:rPr>
          <w:rFonts w:asciiTheme="majorBidi" w:hAnsiTheme="majorBidi" w:cstheme="majorBidi"/>
          <w:sz w:val="22"/>
          <w:szCs w:val="22"/>
        </w:rPr>
        <w:t>(</w:t>
      </w:r>
      <w:r w:rsidRPr="00BD3951">
        <w:rPr>
          <w:rFonts w:asciiTheme="majorBidi" w:hAnsiTheme="majorBidi" w:cstheme="majorBidi"/>
          <w:sz w:val="22"/>
          <w:szCs w:val="22"/>
          <w:cs/>
        </w:rPr>
        <w:t>หน่วย</w:t>
      </w:r>
      <w:r w:rsidRPr="00BD3951">
        <w:rPr>
          <w:rFonts w:asciiTheme="majorBidi" w:hAnsiTheme="majorBidi" w:cstheme="majorBidi"/>
          <w:sz w:val="22"/>
          <w:szCs w:val="22"/>
        </w:rPr>
        <w:t xml:space="preserve">: </w:t>
      </w:r>
      <w:r w:rsidRPr="00BD3951">
        <w:rPr>
          <w:rFonts w:asciiTheme="majorBidi" w:hAnsiTheme="majorBidi" w:cstheme="majorBidi"/>
          <w:sz w:val="22"/>
          <w:szCs w:val="22"/>
          <w:cs/>
        </w:rPr>
        <w:t>บาท</w:t>
      </w:r>
      <w:r w:rsidRPr="00BD3951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72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700"/>
        <w:gridCol w:w="1002"/>
        <w:gridCol w:w="1003"/>
        <w:gridCol w:w="1003"/>
        <w:gridCol w:w="1003"/>
        <w:gridCol w:w="1003"/>
        <w:gridCol w:w="1003"/>
        <w:gridCol w:w="1003"/>
      </w:tblGrid>
      <w:tr w:rsidR="00AA16DB" w:rsidRPr="00BD3951" w:rsidTr="00AA16DB">
        <w:tc>
          <w:tcPr>
            <w:tcW w:w="2700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ส่วน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</w:tr>
      <w:tr w:rsidR="00AA16DB" w:rsidRPr="00BD3951" w:rsidTr="00AA16DB">
        <w:tc>
          <w:tcPr>
            <w:tcW w:w="2700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AA16DB" w:rsidRPr="00BD3951" w:rsidRDefault="00AA16DB" w:rsidP="00450B3A">
            <w:pP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</w:tr>
      <w:tr w:rsidR="00AA16DB" w:rsidRPr="00BD3951" w:rsidTr="00AA16DB">
        <w:tc>
          <w:tcPr>
            <w:tcW w:w="2700" w:type="dxa"/>
            <w:vAlign w:val="bottom"/>
          </w:tcPr>
          <w:p w:rsidR="00AA16DB" w:rsidRPr="00BD3951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AA16DB" w:rsidRPr="00BD3951" w:rsidRDefault="00AA16DB" w:rsidP="00450B3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อาคารชุด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pBdr>
                <w:bottom w:val="single" w:sz="4" w:space="1" w:color="auto"/>
              </w:pBdr>
              <w:ind w:left="-162" w:right="-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AA16DB" w:rsidRPr="00BD3951" w:rsidTr="00AA16DB">
        <w:tc>
          <w:tcPr>
            <w:tcW w:w="2700" w:type="dxa"/>
            <w:vAlign w:val="bottom"/>
          </w:tcPr>
          <w:p w:rsidR="00AA16DB" w:rsidRPr="00BD3951" w:rsidRDefault="00AA16DB" w:rsidP="00450B3A">
            <w:pPr>
              <w:ind w:left="158" w:right="-43" w:hanging="158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มูลค่าสุทธิตามบัญชี </w:t>
            </w:r>
          </w:p>
        </w:tc>
        <w:tc>
          <w:tcPr>
            <w:tcW w:w="1002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A16DB" w:rsidRPr="00BD3951" w:rsidTr="00AA16DB">
        <w:tc>
          <w:tcPr>
            <w:tcW w:w="2700" w:type="dxa"/>
            <w:vAlign w:val="bottom"/>
          </w:tcPr>
          <w:p w:rsidR="00AA16DB" w:rsidRPr="00BD3951" w:rsidRDefault="00AA16DB" w:rsidP="00450B3A">
            <w:pPr>
              <w:ind w:left="162" w:right="-36" w:hanging="162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ab/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  <w:tc>
          <w:tcPr>
            <w:tcW w:w="1002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5,385,371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13,583,050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114,872,449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71,065,251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18,676,981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18,966,464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242,549,566</w:t>
            </w:r>
          </w:p>
        </w:tc>
      </w:tr>
      <w:tr w:rsidR="00AA16DB" w:rsidRPr="00BD3951" w:rsidTr="00AA16DB">
        <w:tc>
          <w:tcPr>
            <w:tcW w:w="2700" w:type="dxa"/>
            <w:vAlign w:val="bottom"/>
          </w:tcPr>
          <w:p w:rsidR="00AA16DB" w:rsidRPr="00BD3951" w:rsidRDefault="001A7BD6" w:rsidP="00450B3A">
            <w:pPr>
              <w:ind w:left="162" w:right="-36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รายการ</w:t>
            </w:r>
            <w:r w:rsidR="00AA16DB">
              <w:rPr>
                <w:rFonts w:asciiTheme="majorBidi" w:hAnsiTheme="majorBidi" w:cstheme="majorBidi" w:hint="cs"/>
                <w:sz w:val="22"/>
                <w:szCs w:val="22"/>
                <w:cs/>
              </w:rPr>
              <w:t>ปรับปรุงสินทรัพย์สิทธิการใช้จากการ</w:t>
            </w:r>
            <w:r w:rsidR="00E52148">
              <w:rPr>
                <w:rFonts w:asciiTheme="majorBidi" w:hAnsiTheme="majorBidi" w:cstheme="majorBidi" w:hint="cs"/>
                <w:sz w:val="22"/>
                <w:szCs w:val="22"/>
                <w:cs/>
              </w:rPr>
              <w:t>นำ</w:t>
            </w:r>
            <w:r w:rsidR="00F250F4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มาตร</w:t>
            </w:r>
            <w:r w:rsidR="00AA16D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ฐานการรายงานทางการเงิน ฉบับที่ </w:t>
            </w:r>
            <w:r w:rsidR="00AA16DB">
              <w:rPr>
                <w:rFonts w:asciiTheme="majorBidi" w:hAnsiTheme="majorBidi" w:cstheme="majorBidi"/>
                <w:sz w:val="22"/>
                <w:szCs w:val="22"/>
              </w:rPr>
              <w:t xml:space="preserve">16 </w:t>
            </w:r>
            <w:r w:rsidR="00AA16DB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มาถือปฏิบัติครั้งแรก</w:t>
            </w:r>
          </w:p>
        </w:tc>
        <w:tc>
          <w:tcPr>
            <w:tcW w:w="1002" w:type="dxa"/>
            <w:vAlign w:val="bottom"/>
          </w:tcPr>
          <w:p w:rsidR="00AA16DB" w:rsidRPr="00BD3951" w:rsidRDefault="00922706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Default="00922706" w:rsidP="00450B3A">
            <w:pPr>
              <w:tabs>
                <w:tab w:val="decimal" w:pos="777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Default="00922706" w:rsidP="00450B3A">
            <w:pPr>
              <w:tabs>
                <w:tab w:val="decimal" w:pos="777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A960BB" w:rsidRDefault="00922706" w:rsidP="00450B3A">
            <w:pPr>
              <w:tabs>
                <w:tab w:val="decimal" w:pos="777"/>
              </w:tabs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A960BB" w:rsidRDefault="00922706" w:rsidP="00450B3A">
            <w:pPr>
              <w:tabs>
                <w:tab w:val="decimal" w:pos="777"/>
              </w:tabs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(5,980,776)</w:t>
            </w:r>
          </w:p>
        </w:tc>
        <w:tc>
          <w:tcPr>
            <w:tcW w:w="1003" w:type="dxa"/>
            <w:vAlign w:val="bottom"/>
          </w:tcPr>
          <w:p w:rsidR="00AA16DB" w:rsidRPr="00A960BB" w:rsidRDefault="00922706" w:rsidP="00450B3A">
            <w:pPr>
              <w:tabs>
                <w:tab w:val="decimal" w:pos="777"/>
              </w:tabs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(12,757,300)</w:t>
            </w:r>
          </w:p>
        </w:tc>
        <w:tc>
          <w:tcPr>
            <w:tcW w:w="1003" w:type="dxa"/>
            <w:vAlign w:val="bottom"/>
          </w:tcPr>
          <w:p w:rsidR="00AA16DB" w:rsidRPr="00A960BB" w:rsidRDefault="00922706" w:rsidP="00450B3A">
            <w:pPr>
              <w:tabs>
                <w:tab w:val="decimal" w:pos="777"/>
              </w:tabs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(18,738,076)</w:t>
            </w:r>
          </w:p>
        </w:tc>
      </w:tr>
      <w:tr w:rsidR="00AA16DB" w:rsidRPr="00BD3951" w:rsidTr="00AA16DB">
        <w:tc>
          <w:tcPr>
            <w:tcW w:w="2700" w:type="dxa"/>
            <w:vAlign w:val="bottom"/>
          </w:tcPr>
          <w:p w:rsidR="00AA16DB" w:rsidRPr="00BD3951" w:rsidRDefault="00AA16DB" w:rsidP="00450B3A">
            <w:pPr>
              <w:ind w:left="162" w:right="-108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ซื้อเพิ่มระหว่างงว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ด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ราคาทุน</w:t>
            </w:r>
          </w:p>
        </w:tc>
        <w:tc>
          <w:tcPr>
            <w:tcW w:w="1002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418,690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418,690</w:t>
            </w:r>
          </w:p>
        </w:tc>
      </w:tr>
      <w:tr w:rsidR="00AA16DB" w:rsidRPr="00BD3951" w:rsidTr="00AA16DB">
        <w:tc>
          <w:tcPr>
            <w:tcW w:w="2700" w:type="dxa"/>
            <w:vAlign w:val="bottom"/>
          </w:tcPr>
          <w:p w:rsidR="00AA16DB" w:rsidRPr="00BD3951" w:rsidRDefault="00AA16DB" w:rsidP="00450B3A">
            <w:pPr>
              <w:ind w:left="162" w:right="-108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จำหน่ายระหว่างงวด - มูลค่าสุทธิตามบัญชี</w:t>
            </w:r>
          </w:p>
        </w:tc>
        <w:tc>
          <w:tcPr>
            <w:tcW w:w="1002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(2)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(6,420)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(6,422)</w:t>
            </w:r>
          </w:p>
        </w:tc>
      </w:tr>
      <w:tr w:rsidR="00AA16DB" w:rsidRPr="00BD3951" w:rsidTr="00AA16DB">
        <w:tc>
          <w:tcPr>
            <w:tcW w:w="2700" w:type="dxa"/>
            <w:vAlign w:val="bottom"/>
          </w:tcPr>
          <w:p w:rsidR="00AA16DB" w:rsidRPr="00BD3951" w:rsidRDefault="00AA16DB" w:rsidP="00450B3A">
            <w:pPr>
              <w:ind w:left="162" w:right="-43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ค่าเสื่อมราคาสำหรับงวด</w:t>
            </w:r>
          </w:p>
        </w:tc>
        <w:tc>
          <w:tcPr>
            <w:tcW w:w="1002" w:type="dxa"/>
            <w:vAlign w:val="bottom"/>
          </w:tcPr>
          <w:p w:rsidR="00AA16DB" w:rsidRPr="004A4110" w:rsidRDefault="00AA16DB" w:rsidP="00450B3A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AA16DB" w:rsidRPr="004A4110" w:rsidRDefault="00AA16DB" w:rsidP="00450B3A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(173,571)</w:t>
            </w:r>
          </w:p>
        </w:tc>
        <w:tc>
          <w:tcPr>
            <w:tcW w:w="1003" w:type="dxa"/>
            <w:vAlign w:val="bottom"/>
          </w:tcPr>
          <w:p w:rsidR="00AA16DB" w:rsidRPr="004A4110" w:rsidRDefault="00AA16DB" w:rsidP="00450B3A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(751,550)</w:t>
            </w:r>
          </w:p>
        </w:tc>
        <w:tc>
          <w:tcPr>
            <w:tcW w:w="1003" w:type="dxa"/>
            <w:vAlign w:val="bottom"/>
          </w:tcPr>
          <w:p w:rsidR="00AA16DB" w:rsidRPr="004A4110" w:rsidRDefault="00AA16DB" w:rsidP="00450B3A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(1,125,157)</w:t>
            </w:r>
          </w:p>
        </w:tc>
        <w:tc>
          <w:tcPr>
            <w:tcW w:w="1003" w:type="dxa"/>
            <w:vAlign w:val="bottom"/>
          </w:tcPr>
          <w:p w:rsidR="00AA16DB" w:rsidRPr="004A4110" w:rsidRDefault="00922706" w:rsidP="00450B3A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(1,384,186)</w:t>
            </w:r>
          </w:p>
        </w:tc>
        <w:tc>
          <w:tcPr>
            <w:tcW w:w="1003" w:type="dxa"/>
            <w:vAlign w:val="bottom"/>
          </w:tcPr>
          <w:p w:rsidR="00AA16DB" w:rsidRPr="004A4110" w:rsidRDefault="00922706" w:rsidP="00450B3A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(601,469)</w:t>
            </w:r>
          </w:p>
        </w:tc>
        <w:tc>
          <w:tcPr>
            <w:tcW w:w="1003" w:type="dxa"/>
            <w:vAlign w:val="bottom"/>
          </w:tcPr>
          <w:p w:rsidR="00AA16DB" w:rsidRPr="004A4110" w:rsidRDefault="00AA16DB" w:rsidP="00450B3A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22706">
              <w:rPr>
                <w:rFonts w:asciiTheme="majorBidi" w:hAnsiTheme="majorBidi" w:cstheme="majorBidi"/>
                <w:sz w:val="22"/>
                <w:szCs w:val="22"/>
              </w:rPr>
              <w:t>4,035,933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AA16DB" w:rsidRPr="00BD3951" w:rsidTr="00AA16DB">
        <w:tc>
          <w:tcPr>
            <w:tcW w:w="2700" w:type="dxa"/>
            <w:vAlign w:val="bottom"/>
          </w:tcPr>
          <w:p w:rsidR="00AA16DB" w:rsidRPr="00BD3951" w:rsidRDefault="00AA16DB" w:rsidP="00450B3A">
            <w:pPr>
              <w:ind w:left="162" w:right="-36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002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A16DB" w:rsidRPr="00BD3951" w:rsidTr="00AA16DB">
        <w:tc>
          <w:tcPr>
            <w:tcW w:w="2700" w:type="dxa"/>
            <w:vAlign w:val="center"/>
          </w:tcPr>
          <w:p w:rsidR="00AA16DB" w:rsidRPr="00BD3951" w:rsidRDefault="00AA16DB" w:rsidP="00450B3A">
            <w:pPr>
              <w:ind w:left="162" w:right="-108" w:hanging="162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ab/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1 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 xml:space="preserve"> 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  <w:tc>
          <w:tcPr>
            <w:tcW w:w="1002" w:type="dxa"/>
            <w:vAlign w:val="bottom"/>
          </w:tcPr>
          <w:p w:rsidR="00AA16DB" w:rsidRPr="00BD3951" w:rsidRDefault="00AA16DB" w:rsidP="00450B3A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5,385,371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13,409,479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114,120,899</w:t>
            </w:r>
          </w:p>
        </w:tc>
        <w:tc>
          <w:tcPr>
            <w:tcW w:w="1003" w:type="dxa"/>
            <w:vAlign w:val="bottom"/>
          </w:tcPr>
          <w:p w:rsidR="00AA16DB" w:rsidRPr="00BD3951" w:rsidRDefault="00AA16DB" w:rsidP="00450B3A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69,940,094</w:t>
            </w:r>
          </w:p>
        </w:tc>
        <w:tc>
          <w:tcPr>
            <w:tcW w:w="1003" w:type="dxa"/>
            <w:vAlign w:val="bottom"/>
          </w:tcPr>
          <w:p w:rsidR="00AA16DB" w:rsidRPr="00BD3951" w:rsidRDefault="00922706" w:rsidP="00450B3A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11,730,707</w:t>
            </w:r>
          </w:p>
        </w:tc>
        <w:tc>
          <w:tcPr>
            <w:tcW w:w="1003" w:type="dxa"/>
            <w:vAlign w:val="bottom"/>
          </w:tcPr>
          <w:p w:rsidR="00AA16DB" w:rsidRPr="00BD3951" w:rsidRDefault="00922706" w:rsidP="00450B3A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5,601,275</w:t>
            </w:r>
          </w:p>
        </w:tc>
        <w:tc>
          <w:tcPr>
            <w:tcW w:w="1003" w:type="dxa"/>
            <w:vAlign w:val="bottom"/>
          </w:tcPr>
          <w:p w:rsidR="00AA16DB" w:rsidRPr="00BD3951" w:rsidRDefault="00922706" w:rsidP="00450B3A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220,187,825</w:t>
            </w:r>
          </w:p>
        </w:tc>
      </w:tr>
    </w:tbl>
    <w:p w:rsidR="00107C54" w:rsidRDefault="00107C54">
      <w:pPr>
        <w:overflowPunct/>
        <w:autoSpaceDE/>
        <w:autoSpaceDN/>
        <w:adjustRightInd/>
        <w:textAlignment w:val="auto"/>
        <w:rPr>
          <w:rFonts w:ascii="Angsana New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6C57D5" w:rsidRDefault="006C57D5" w:rsidP="00DC1585">
      <w:pPr>
        <w:pStyle w:val="Heading3"/>
        <w:tabs>
          <w:tab w:val="left" w:pos="540"/>
        </w:tabs>
        <w:spacing w:before="240" w:line="360" w:lineRule="exact"/>
        <w:ind w:left="158" w:right="-43" w:hanging="158"/>
        <w:jc w:val="left"/>
        <w:rPr>
          <w:b/>
          <w:bCs/>
          <w:sz w:val="32"/>
          <w:szCs w:val="32"/>
        </w:rPr>
      </w:pPr>
      <w:r w:rsidRPr="0093226C">
        <w:rPr>
          <w:b/>
          <w:bCs/>
          <w:sz w:val="32"/>
          <w:szCs w:val="32"/>
        </w:rPr>
        <w:lastRenderedPageBreak/>
        <w:t>12.</w:t>
      </w:r>
      <w:r w:rsidRPr="0093226C">
        <w:rPr>
          <w:b/>
          <w:bCs/>
          <w:sz w:val="32"/>
          <w:szCs w:val="32"/>
        </w:rPr>
        <w:tab/>
      </w:r>
      <w:r w:rsidRPr="0093226C">
        <w:rPr>
          <w:b/>
          <w:bCs/>
          <w:sz w:val="32"/>
          <w:szCs w:val="32"/>
          <w:cs/>
        </w:rPr>
        <w:t>สินทรัพย์สิทธิการใช้</w:t>
      </w:r>
    </w:p>
    <w:p w:rsidR="00922706" w:rsidRPr="00922706" w:rsidRDefault="00922706" w:rsidP="00DC1585">
      <w:pPr>
        <w:tabs>
          <w:tab w:val="left" w:pos="2160"/>
          <w:tab w:val="right" w:pos="7200"/>
          <w:tab w:val="right" w:pos="8540"/>
        </w:tabs>
        <w:spacing w:before="120" w:after="120" w:line="36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922706">
        <w:rPr>
          <w:rFonts w:ascii="Angsana New" w:hAnsi="Angsana New" w:hint="cs"/>
          <w:sz w:val="32"/>
          <w:szCs w:val="32"/>
          <w:cs/>
        </w:rPr>
        <w:t>รายการเปลี่ยนแปลงของสินทรัพย์</w:t>
      </w:r>
      <w:r>
        <w:rPr>
          <w:rFonts w:ascii="Angsana New" w:hAnsi="Angsana New" w:hint="cs"/>
          <w:sz w:val="32"/>
          <w:szCs w:val="32"/>
          <w:cs/>
        </w:rPr>
        <w:t>สิทธิการใช้สำหรับงวด</w:t>
      </w:r>
      <w:r w:rsidR="007D2C85">
        <w:rPr>
          <w:rFonts w:ascii="Angsana New" w:hAnsi="Angsana New" w:hint="cs"/>
          <w:sz w:val="32"/>
          <w:szCs w:val="32"/>
          <w:cs/>
        </w:rPr>
        <w:t>สาม</w:t>
      </w:r>
      <w:r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>
        <w:rPr>
          <w:rFonts w:ascii="Angsana New" w:hAnsi="Angsana New"/>
          <w:sz w:val="32"/>
          <w:szCs w:val="32"/>
        </w:rPr>
        <w:t xml:space="preserve">31 </w:t>
      </w:r>
      <w:r>
        <w:rPr>
          <w:rFonts w:ascii="Angsana New" w:hAnsi="Angsana New" w:hint="cs"/>
          <w:sz w:val="32"/>
          <w:szCs w:val="32"/>
          <w:cs/>
        </w:rPr>
        <w:t xml:space="preserve">มีนาคม </w:t>
      </w:r>
      <w:r>
        <w:rPr>
          <w:rFonts w:ascii="Angsana New" w:hAnsi="Angsana New"/>
          <w:sz w:val="32"/>
          <w:szCs w:val="32"/>
        </w:rPr>
        <w:t xml:space="preserve">2563 </w:t>
      </w:r>
      <w:r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p w:rsidR="006C57D5" w:rsidRPr="00DC1585" w:rsidRDefault="006C57D5" w:rsidP="00DC1585">
      <w:pPr>
        <w:overflowPunct/>
        <w:autoSpaceDE/>
        <w:adjustRightInd/>
        <w:ind w:left="720" w:right="-97"/>
        <w:jc w:val="right"/>
        <w:rPr>
          <w:rFonts w:ascii="Angsana New" w:hAnsi="Angsana New"/>
          <w:sz w:val="28"/>
          <w:szCs w:val="28"/>
        </w:rPr>
      </w:pPr>
      <w:r w:rsidRPr="00DC1585">
        <w:rPr>
          <w:rFonts w:ascii="Angsana New" w:hAnsi="Angsana New"/>
          <w:sz w:val="28"/>
          <w:szCs w:val="28"/>
          <w:cs/>
        </w:rPr>
        <w:t>(หน่วย: บาท)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250"/>
        <w:gridCol w:w="1386"/>
        <w:gridCol w:w="1386"/>
        <w:gridCol w:w="1386"/>
        <w:gridCol w:w="1386"/>
        <w:gridCol w:w="1386"/>
      </w:tblGrid>
      <w:tr w:rsidR="00922706" w:rsidRPr="00DC1585" w:rsidTr="00C46EC4">
        <w:trPr>
          <w:trHeight w:val="171"/>
        </w:trPr>
        <w:tc>
          <w:tcPr>
            <w:tcW w:w="2250" w:type="dxa"/>
            <w:vAlign w:val="bottom"/>
            <w:hideMark/>
          </w:tcPr>
          <w:p w:rsidR="00922706" w:rsidRPr="00DC1585" w:rsidRDefault="00922706" w:rsidP="00DC1585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 </w:t>
            </w:r>
          </w:p>
        </w:tc>
        <w:tc>
          <w:tcPr>
            <w:tcW w:w="1386" w:type="dxa"/>
            <w:vAlign w:val="bottom"/>
          </w:tcPr>
          <w:p w:rsidR="00922706" w:rsidRPr="00DC1585" w:rsidRDefault="00922706" w:rsidP="00DC15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อาคารเช่า</w:t>
            </w:r>
          </w:p>
        </w:tc>
        <w:tc>
          <w:tcPr>
            <w:tcW w:w="1386" w:type="dxa"/>
            <w:vAlign w:val="bottom"/>
          </w:tcPr>
          <w:p w:rsidR="00922706" w:rsidRPr="00DC1585" w:rsidRDefault="00922706" w:rsidP="00DC15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386" w:type="dxa"/>
            <w:vAlign w:val="bottom"/>
            <w:hideMark/>
          </w:tcPr>
          <w:p w:rsidR="00922706" w:rsidRPr="00DC1585" w:rsidRDefault="00922706" w:rsidP="00DC15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86" w:type="dxa"/>
            <w:vAlign w:val="bottom"/>
          </w:tcPr>
          <w:p w:rsidR="00922706" w:rsidRPr="00DC1585" w:rsidRDefault="00922706" w:rsidP="00DC1585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386" w:type="dxa"/>
            <w:vAlign w:val="bottom"/>
            <w:hideMark/>
          </w:tcPr>
          <w:p w:rsidR="00922706" w:rsidRPr="00DC1585" w:rsidRDefault="00922706" w:rsidP="00DC1585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272D9D" w:rsidRPr="00DC1585" w:rsidTr="00DA0877">
        <w:trPr>
          <w:trHeight w:val="87"/>
        </w:trPr>
        <w:tc>
          <w:tcPr>
            <w:tcW w:w="2250" w:type="dxa"/>
            <w:vAlign w:val="bottom"/>
          </w:tcPr>
          <w:p w:rsidR="00272D9D" w:rsidRPr="00DC1585" w:rsidRDefault="00272D9D" w:rsidP="00DC1585">
            <w:pPr>
              <w:overflowPunct/>
              <w:autoSpaceDE/>
              <w:adjustRightInd/>
              <w:ind w:left="160" w:hanging="160"/>
              <w:rPr>
                <w:rFonts w:asciiTheme="majorBidi" w:hAnsiTheme="majorBidi" w:cstheme="majorBidi"/>
                <w:sz w:val="28"/>
                <w:szCs w:val="28"/>
              </w:rPr>
            </w:pPr>
            <w:r w:rsidRPr="00C46EC4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ณ วันที่ </w:t>
            </w:r>
            <w:r w:rsidR="00C46EC4" w:rsidRPr="00C46EC4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31 </w:t>
            </w:r>
            <w:r w:rsidR="00C46EC4" w:rsidRPr="00C46EC4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ธันวาคม </w:t>
            </w:r>
            <w:r w:rsidR="00C46EC4" w:rsidRPr="00C46EC4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2562 </w:t>
            </w:r>
            <w:r w:rsidR="00C46EC4" w:rsidRPr="00C46EC4">
              <w:rPr>
                <w:rFonts w:asciiTheme="majorBidi" w:hAnsiTheme="majorBidi" w:cstheme="majorBidi"/>
                <w:spacing w:val="-4"/>
                <w:sz w:val="28"/>
                <w:szCs w:val="28"/>
                <w:vertAlign w:val="superscript"/>
              </w:rPr>
              <w:t>(1)</w:t>
            </w:r>
            <w:r w:rsidR="00C46EC4" w:rsidRPr="00C46EC4">
              <w:rPr>
                <w:rFonts w:asciiTheme="majorBidi" w:hAnsiTheme="majorBidi" w:cstheme="majorBidi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1386" w:type="dxa"/>
            <w:vAlign w:val="bottom"/>
          </w:tcPr>
          <w:p w:rsidR="00272D9D" w:rsidRPr="00DC1585" w:rsidRDefault="00E84312" w:rsidP="00DC1585">
            <w:pP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1,889,164</w:t>
            </w:r>
          </w:p>
        </w:tc>
        <w:tc>
          <w:tcPr>
            <w:tcW w:w="1386" w:type="dxa"/>
            <w:vAlign w:val="bottom"/>
          </w:tcPr>
          <w:p w:rsidR="00272D9D" w:rsidRPr="00DC1585" w:rsidRDefault="00E84312" w:rsidP="00DC1585">
            <w:pP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5,980,776</w:t>
            </w:r>
          </w:p>
        </w:tc>
        <w:tc>
          <w:tcPr>
            <w:tcW w:w="1386" w:type="dxa"/>
            <w:vAlign w:val="bottom"/>
          </w:tcPr>
          <w:p w:rsidR="00272D9D" w:rsidRPr="00DC1585" w:rsidRDefault="00E84312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12,757,300</w:t>
            </w:r>
          </w:p>
        </w:tc>
        <w:tc>
          <w:tcPr>
            <w:tcW w:w="1386" w:type="dxa"/>
            <w:vAlign w:val="bottom"/>
          </w:tcPr>
          <w:p w:rsidR="00272D9D" w:rsidRPr="00DC1585" w:rsidRDefault="00E84312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1,339,423</w:t>
            </w:r>
          </w:p>
        </w:tc>
        <w:tc>
          <w:tcPr>
            <w:tcW w:w="1386" w:type="dxa"/>
            <w:vAlign w:val="bottom"/>
          </w:tcPr>
          <w:p w:rsidR="00272D9D" w:rsidRPr="00DC1585" w:rsidRDefault="00E84312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21,966,663</w:t>
            </w:r>
          </w:p>
        </w:tc>
      </w:tr>
      <w:tr w:rsidR="00272D9D" w:rsidRPr="00DC1585" w:rsidTr="00C46EC4">
        <w:trPr>
          <w:trHeight w:val="336"/>
        </w:trPr>
        <w:tc>
          <w:tcPr>
            <w:tcW w:w="2250" w:type="dxa"/>
            <w:vAlign w:val="bottom"/>
          </w:tcPr>
          <w:p w:rsidR="00272D9D" w:rsidRPr="00DC1585" w:rsidRDefault="00BC0330" w:rsidP="00BC0330">
            <w:pPr>
              <w:overflowPunct/>
              <w:autoSpaceDE/>
              <w:adjustRightInd/>
              <w:ind w:left="168" w:hanging="16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รายการปรับปรุงสิทธิการใช้</w:t>
            </w:r>
            <w:r w:rsidR="00272D9D" w:rsidRPr="00DC1585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จากการนำมาตรฐานการรายงานทางการเงิน</w:t>
            </w:r>
            <w:r w:rsidR="00F97CF5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C46EC4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ฉบับที่ </w:t>
            </w:r>
            <w:r w:rsidR="00C46EC4">
              <w:rPr>
                <w:rFonts w:asciiTheme="majorBidi" w:hAnsiTheme="majorBidi" w:cstheme="majorBidi"/>
                <w:sz w:val="28"/>
                <w:szCs w:val="28"/>
              </w:rPr>
              <w:t xml:space="preserve">16 </w:t>
            </w:r>
            <w:r w:rsidR="00272D9D" w:rsidRPr="00DC1585">
              <w:rPr>
                <w:rFonts w:asciiTheme="majorBidi" w:hAnsiTheme="majorBidi" w:cstheme="majorBidi"/>
                <w:sz w:val="28"/>
                <w:szCs w:val="28"/>
                <w:cs/>
              </w:rPr>
              <w:t>มาถือปฏิบัต</w:t>
            </w:r>
            <w:r w:rsidR="007D2C85" w:rsidRPr="00DC1585">
              <w:rPr>
                <w:rFonts w:asciiTheme="majorBidi" w:hAnsiTheme="majorBidi" w:cstheme="majorBidi"/>
                <w:sz w:val="28"/>
                <w:szCs w:val="28"/>
                <w:cs/>
              </w:rPr>
              <w:t>ิครั้งแรก</w:t>
            </w:r>
          </w:p>
        </w:tc>
        <w:tc>
          <w:tcPr>
            <w:tcW w:w="1386" w:type="dxa"/>
            <w:vAlign w:val="bottom"/>
          </w:tcPr>
          <w:p w:rsidR="00272D9D" w:rsidRPr="00DC1585" w:rsidRDefault="00E84312" w:rsidP="00DC1585">
            <w:pPr>
              <w:pBdr>
                <w:bottom w:val="single" w:sz="4" w:space="1" w:color="auto"/>
              </w:pBd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50,214,794</w:t>
            </w:r>
          </w:p>
        </w:tc>
        <w:tc>
          <w:tcPr>
            <w:tcW w:w="1386" w:type="dxa"/>
            <w:vAlign w:val="bottom"/>
          </w:tcPr>
          <w:p w:rsidR="00272D9D" w:rsidRPr="00DC1585" w:rsidRDefault="00E84312" w:rsidP="00DC1585">
            <w:pPr>
              <w:pBdr>
                <w:bottom w:val="single" w:sz="4" w:space="1" w:color="auto"/>
              </w:pBd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2,907,706</w:t>
            </w:r>
          </w:p>
        </w:tc>
        <w:tc>
          <w:tcPr>
            <w:tcW w:w="1386" w:type="dxa"/>
            <w:vAlign w:val="bottom"/>
          </w:tcPr>
          <w:p w:rsidR="00272D9D" w:rsidRPr="00DC1585" w:rsidRDefault="00E84312" w:rsidP="00DC1585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272D9D" w:rsidRPr="00DC1585" w:rsidRDefault="00E84312" w:rsidP="00DC1585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272D9D" w:rsidRPr="00DC1585" w:rsidRDefault="00E84312" w:rsidP="00DC1585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53,122,500</w:t>
            </w:r>
          </w:p>
        </w:tc>
      </w:tr>
      <w:tr w:rsidR="00272D9D" w:rsidRPr="00DC1585" w:rsidTr="00C46EC4">
        <w:trPr>
          <w:trHeight w:val="336"/>
        </w:trPr>
        <w:tc>
          <w:tcPr>
            <w:tcW w:w="2250" w:type="dxa"/>
            <w:vAlign w:val="bottom"/>
            <w:hideMark/>
          </w:tcPr>
          <w:p w:rsidR="00272D9D" w:rsidRPr="00DC1585" w:rsidRDefault="00272D9D" w:rsidP="00DC1585">
            <w:pPr>
              <w:overflowPunct/>
              <w:autoSpaceDE/>
              <w:adjustRightInd/>
              <w:ind w:left="160" w:hanging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DC158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DC158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DC1585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386" w:type="dxa"/>
            <w:vAlign w:val="bottom"/>
          </w:tcPr>
          <w:p w:rsidR="00272D9D" w:rsidRPr="00DC1585" w:rsidRDefault="00272D9D" w:rsidP="00DC1585">
            <w:pP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52,103,958</w:t>
            </w:r>
          </w:p>
        </w:tc>
        <w:tc>
          <w:tcPr>
            <w:tcW w:w="1386" w:type="dxa"/>
            <w:vAlign w:val="bottom"/>
          </w:tcPr>
          <w:p w:rsidR="00272D9D" w:rsidRPr="00DC1585" w:rsidRDefault="00272D9D" w:rsidP="00DC1585">
            <w:pP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8,888,482</w:t>
            </w:r>
          </w:p>
        </w:tc>
        <w:tc>
          <w:tcPr>
            <w:tcW w:w="1386" w:type="dxa"/>
            <w:vAlign w:val="bottom"/>
          </w:tcPr>
          <w:p w:rsidR="00272D9D" w:rsidRPr="00DC1585" w:rsidRDefault="00272D9D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12,757,300</w:t>
            </w:r>
          </w:p>
        </w:tc>
        <w:tc>
          <w:tcPr>
            <w:tcW w:w="1386" w:type="dxa"/>
          </w:tcPr>
          <w:p w:rsidR="00272D9D" w:rsidRPr="00DC1585" w:rsidRDefault="00272D9D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1,339,423</w:t>
            </w:r>
          </w:p>
        </w:tc>
        <w:tc>
          <w:tcPr>
            <w:tcW w:w="1386" w:type="dxa"/>
            <w:vAlign w:val="bottom"/>
          </w:tcPr>
          <w:p w:rsidR="00272D9D" w:rsidRPr="00DC1585" w:rsidRDefault="00272D9D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75,089,163</w:t>
            </w:r>
          </w:p>
        </w:tc>
      </w:tr>
      <w:tr w:rsidR="00272D9D" w:rsidRPr="00DC1585" w:rsidTr="00C46EC4">
        <w:trPr>
          <w:trHeight w:val="336"/>
        </w:trPr>
        <w:tc>
          <w:tcPr>
            <w:tcW w:w="2250" w:type="dxa"/>
            <w:vAlign w:val="bottom"/>
            <w:hideMark/>
          </w:tcPr>
          <w:p w:rsidR="00272D9D" w:rsidRPr="00DC1585" w:rsidRDefault="00272D9D" w:rsidP="00DC1585">
            <w:pPr>
              <w:overflowPunct/>
              <w:autoSpaceDE/>
              <w:adjustRightInd/>
              <w:ind w:left="165" w:hanging="1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ค่าตัดจำหน่ายสำหรับงวด</w:t>
            </w:r>
          </w:p>
        </w:tc>
        <w:tc>
          <w:tcPr>
            <w:tcW w:w="1386" w:type="dxa"/>
            <w:vAlign w:val="bottom"/>
          </w:tcPr>
          <w:p w:rsidR="00272D9D" w:rsidRPr="00DC1585" w:rsidRDefault="00272D9D" w:rsidP="00DC1585">
            <w:pPr>
              <w:pBdr>
                <w:bottom w:val="single" w:sz="4" w:space="1" w:color="auto"/>
              </w:pBd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(2,761,504)</w:t>
            </w:r>
          </w:p>
        </w:tc>
        <w:tc>
          <w:tcPr>
            <w:tcW w:w="1386" w:type="dxa"/>
            <w:vAlign w:val="bottom"/>
          </w:tcPr>
          <w:p w:rsidR="00272D9D" w:rsidRPr="00DC1585" w:rsidRDefault="00272D9D" w:rsidP="00DC1585">
            <w:pPr>
              <w:pBdr>
                <w:bottom w:val="single" w:sz="4" w:space="1" w:color="auto"/>
              </w:pBd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(694,005)</w:t>
            </w:r>
          </w:p>
        </w:tc>
        <w:tc>
          <w:tcPr>
            <w:tcW w:w="1386" w:type="dxa"/>
            <w:vAlign w:val="bottom"/>
          </w:tcPr>
          <w:p w:rsidR="00272D9D" w:rsidRPr="00DC1585" w:rsidRDefault="00272D9D" w:rsidP="00DC1585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(928,188)</w:t>
            </w:r>
          </w:p>
        </w:tc>
        <w:tc>
          <w:tcPr>
            <w:tcW w:w="1386" w:type="dxa"/>
            <w:vAlign w:val="bottom"/>
          </w:tcPr>
          <w:p w:rsidR="00272D9D" w:rsidRPr="00DC1585" w:rsidRDefault="00272D9D" w:rsidP="00DC1585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(41,845)</w:t>
            </w:r>
          </w:p>
        </w:tc>
        <w:tc>
          <w:tcPr>
            <w:tcW w:w="1386" w:type="dxa"/>
            <w:vAlign w:val="bottom"/>
          </w:tcPr>
          <w:p w:rsidR="00272D9D" w:rsidRPr="00DC1585" w:rsidRDefault="00272D9D" w:rsidP="00DC1585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(4,425,542)</w:t>
            </w:r>
          </w:p>
        </w:tc>
      </w:tr>
      <w:tr w:rsidR="00272D9D" w:rsidRPr="00DC1585" w:rsidTr="00C46EC4">
        <w:trPr>
          <w:trHeight w:val="336"/>
        </w:trPr>
        <w:tc>
          <w:tcPr>
            <w:tcW w:w="2250" w:type="dxa"/>
            <w:vAlign w:val="center"/>
            <w:hideMark/>
          </w:tcPr>
          <w:p w:rsidR="00272D9D" w:rsidRPr="00DC1585" w:rsidRDefault="00272D9D" w:rsidP="00DC1585">
            <w:pPr>
              <w:overflowPunct/>
              <w:autoSpaceDE/>
              <w:adjustRightInd/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DC1585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DC158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มีนาคม </w:t>
            </w:r>
            <w:r w:rsidRPr="00DC1585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386" w:type="dxa"/>
            <w:vAlign w:val="bottom"/>
          </w:tcPr>
          <w:p w:rsidR="00272D9D" w:rsidRPr="00DC1585" w:rsidRDefault="00272D9D" w:rsidP="00DC1585">
            <w:pPr>
              <w:pBdr>
                <w:bottom w:val="double" w:sz="4" w:space="1" w:color="auto"/>
              </w:pBd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49,342,454</w:t>
            </w:r>
          </w:p>
        </w:tc>
        <w:tc>
          <w:tcPr>
            <w:tcW w:w="1386" w:type="dxa"/>
            <w:vAlign w:val="bottom"/>
          </w:tcPr>
          <w:p w:rsidR="00272D9D" w:rsidRPr="00DC1585" w:rsidRDefault="00272D9D" w:rsidP="00DC1585">
            <w:pPr>
              <w:pBdr>
                <w:bottom w:val="double" w:sz="4" w:space="1" w:color="auto"/>
              </w:pBd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8,194,477</w:t>
            </w:r>
          </w:p>
        </w:tc>
        <w:tc>
          <w:tcPr>
            <w:tcW w:w="1386" w:type="dxa"/>
            <w:vAlign w:val="bottom"/>
          </w:tcPr>
          <w:p w:rsidR="00272D9D" w:rsidRPr="00DC1585" w:rsidRDefault="00272D9D" w:rsidP="00DC1585">
            <w:pPr>
              <w:pBdr>
                <w:bottom w:val="doub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11,829,112</w:t>
            </w:r>
          </w:p>
        </w:tc>
        <w:tc>
          <w:tcPr>
            <w:tcW w:w="1386" w:type="dxa"/>
          </w:tcPr>
          <w:p w:rsidR="00272D9D" w:rsidRPr="00DC1585" w:rsidRDefault="00272D9D" w:rsidP="00DC1585">
            <w:pPr>
              <w:pBdr>
                <w:bottom w:val="doub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1,297,578</w:t>
            </w:r>
          </w:p>
        </w:tc>
        <w:tc>
          <w:tcPr>
            <w:tcW w:w="1386" w:type="dxa"/>
            <w:vAlign w:val="bottom"/>
          </w:tcPr>
          <w:p w:rsidR="00272D9D" w:rsidRPr="00DC1585" w:rsidRDefault="00272D9D" w:rsidP="00DC1585">
            <w:pPr>
              <w:pBdr>
                <w:bottom w:val="doub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1585">
              <w:rPr>
                <w:rFonts w:asciiTheme="majorBidi" w:hAnsiTheme="majorBidi" w:cstheme="majorBidi"/>
                <w:sz w:val="28"/>
                <w:szCs w:val="28"/>
              </w:rPr>
              <w:t>70,663,621</w:t>
            </w:r>
          </w:p>
        </w:tc>
      </w:tr>
    </w:tbl>
    <w:p w:rsidR="00DC1585" w:rsidRPr="00BA2C91" w:rsidRDefault="00DC1585" w:rsidP="00390F52">
      <w:pPr>
        <w:spacing w:before="120"/>
        <w:ind w:left="810" w:hanging="263"/>
        <w:jc w:val="thaiDistribute"/>
        <w:rPr>
          <w:rFonts w:ascii="Angsana New" w:hAnsi="Angsana New"/>
          <w:i/>
          <w:iCs/>
          <w:cs/>
        </w:rPr>
      </w:pPr>
      <w:bookmarkStart w:id="8" w:name="_Hlk33706713"/>
      <w:r w:rsidRPr="00BA2C91">
        <w:rPr>
          <w:rFonts w:ascii="Angsana New" w:hAnsi="Angsana New"/>
          <w:i/>
          <w:iCs/>
        </w:rPr>
        <w:t>(1)</w:t>
      </w:r>
      <w:r w:rsidRPr="00BA2C91">
        <w:rPr>
          <w:rFonts w:ascii="Angsana New" w:hAnsi="Angsana New"/>
          <w:i/>
          <w:iCs/>
        </w:rPr>
        <w:tab/>
      </w:r>
      <w:r w:rsidRPr="00BA2C91">
        <w:rPr>
          <w:rFonts w:ascii="Angsana New" w:hAnsi="Angsana New" w:hint="cs"/>
          <w:i/>
          <w:iCs/>
          <w:cs/>
        </w:rPr>
        <w:t>แสดงไว้เป็น</w:t>
      </w:r>
      <w:r w:rsidR="00390F52" w:rsidRPr="00BA2C91">
        <w:rPr>
          <w:rFonts w:ascii="Angsana New" w:hAnsi="Angsana New" w:hint="cs"/>
          <w:i/>
          <w:iCs/>
          <w:cs/>
        </w:rPr>
        <w:t>ส่วนหนึ่ง</w:t>
      </w:r>
      <w:r w:rsidRPr="00BA2C91">
        <w:rPr>
          <w:rFonts w:ascii="Angsana New" w:hAnsi="Angsana New" w:hint="cs"/>
          <w:i/>
          <w:iCs/>
          <w:cs/>
        </w:rPr>
        <w:t>ของอาคารและอุปกรณ์</w:t>
      </w:r>
      <w:r w:rsidR="00390F52" w:rsidRPr="00BA2C91">
        <w:rPr>
          <w:rFonts w:ascii="Angsana New" w:hAnsi="Angsana New" w:hint="cs"/>
          <w:i/>
          <w:iCs/>
          <w:cs/>
        </w:rPr>
        <w:t xml:space="preserve"> </w:t>
      </w:r>
      <w:r w:rsidRPr="00BA2C91">
        <w:rPr>
          <w:rFonts w:ascii="Angsana New" w:hAnsi="Angsana New" w:hint="cs"/>
          <w:i/>
          <w:iCs/>
          <w:cs/>
        </w:rPr>
        <w:t>สินทรัพย์ไม่มีตัวตน</w:t>
      </w:r>
      <w:r w:rsidR="00375C8A" w:rsidRPr="00BA2C91">
        <w:rPr>
          <w:rFonts w:ascii="Angsana New" w:hAnsi="Angsana New" w:hint="cs"/>
          <w:i/>
          <w:iCs/>
          <w:cs/>
        </w:rPr>
        <w:t>และสินทรัพย์อื่น</w:t>
      </w:r>
    </w:p>
    <w:p w:rsidR="006C57D5" w:rsidRPr="0093226C" w:rsidRDefault="006C57D5" w:rsidP="00DC1585">
      <w:pPr>
        <w:tabs>
          <w:tab w:val="left" w:pos="2160"/>
          <w:tab w:val="right" w:pos="7200"/>
          <w:tab w:val="right" w:pos="8540"/>
        </w:tabs>
        <w:spacing w:before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93226C">
        <w:rPr>
          <w:rFonts w:ascii="Angsana New" w:hAnsi="Angsana New" w:hint="cs"/>
          <w:sz w:val="32"/>
          <w:szCs w:val="32"/>
          <w:cs/>
        </w:rPr>
        <w:t>ทั้งนี้ รายการกระทบยอด</w:t>
      </w:r>
      <w:r w:rsidR="00BA2C91" w:rsidRPr="00BA2C91">
        <w:rPr>
          <w:rFonts w:ascii="Angsana New" w:hAnsi="Angsana New"/>
          <w:sz w:val="32"/>
          <w:szCs w:val="32"/>
          <w:cs/>
        </w:rPr>
        <w:t>กำไรหรือขาดทุน</w:t>
      </w:r>
      <w:r w:rsidRPr="0093226C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750"/>
        <w:gridCol w:w="2430"/>
      </w:tblGrid>
      <w:tr w:rsidR="006C57D5" w:rsidRPr="00107C54" w:rsidTr="00985923">
        <w:trPr>
          <w:trHeight w:val="66"/>
        </w:trPr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57D5" w:rsidRPr="00107C54" w:rsidRDefault="006C57D5" w:rsidP="00DC1585">
            <w:pPr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57D5" w:rsidRPr="00107C54" w:rsidRDefault="006C57D5" w:rsidP="00DC158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6C57D5" w:rsidRPr="00107C54" w:rsidTr="00985923">
        <w:trPr>
          <w:trHeight w:val="66"/>
        </w:trPr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57D5" w:rsidRPr="00107C54" w:rsidRDefault="006C57D5" w:rsidP="00DC1585">
            <w:pPr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57D5" w:rsidRPr="00107C54" w:rsidRDefault="006C57D5" w:rsidP="00DC15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="00272D9D"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มีนาคม 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</w:tr>
      <w:tr w:rsidR="0007672F" w:rsidRPr="00107C54" w:rsidTr="00985923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72F" w:rsidRPr="00107C54" w:rsidRDefault="0007672F" w:rsidP="00DC158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ค่าตัดจำหน่ายสิทธิในการใช้สินทรัพย์ที่เช่า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72F" w:rsidRPr="00107C54" w:rsidRDefault="00922706" w:rsidP="00DC1585">
            <w:pPr>
              <w:tabs>
                <w:tab w:val="decimal" w:pos="19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4,425,542</w:t>
            </w:r>
          </w:p>
        </w:tc>
      </w:tr>
      <w:tr w:rsidR="0007672F" w:rsidRPr="00107C54" w:rsidTr="00985923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72F" w:rsidRPr="00107C54" w:rsidRDefault="0007672F" w:rsidP="00DC158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ต้นทุนทางการเงินของหนี้สินตามสัญญาเช่า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72F" w:rsidRPr="00107C54" w:rsidRDefault="00922706" w:rsidP="00DC1585">
            <w:pPr>
              <w:tabs>
                <w:tab w:val="decimal" w:pos="19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644,785</w:t>
            </w:r>
          </w:p>
        </w:tc>
      </w:tr>
      <w:tr w:rsidR="0007672F" w:rsidRPr="00107C54" w:rsidTr="00985923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72F" w:rsidRPr="00107C54" w:rsidRDefault="0007672F" w:rsidP="00DC158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ค่าใช้จ่ายเกี่ยวกับสัญญาระยะสั้น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72F" w:rsidRPr="00107C54" w:rsidRDefault="00922706" w:rsidP="00DC1585">
            <w:pPr>
              <w:pBdr>
                <w:bottom w:val="single" w:sz="4" w:space="1" w:color="auto"/>
              </w:pBdr>
              <w:tabs>
                <w:tab w:val="decimal" w:pos="19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242,519</w:t>
            </w:r>
          </w:p>
        </w:tc>
      </w:tr>
      <w:tr w:rsidR="0007672F" w:rsidRPr="00107C54" w:rsidTr="00985923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72F" w:rsidRPr="00107C54" w:rsidRDefault="0007672F" w:rsidP="00DC158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รวมค่าใช้จ่าย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72F" w:rsidRPr="00107C54" w:rsidRDefault="00922706" w:rsidP="00DC1585">
            <w:pPr>
              <w:pBdr>
                <w:bottom w:val="double" w:sz="4" w:space="1" w:color="auto"/>
              </w:pBdr>
              <w:tabs>
                <w:tab w:val="decimal" w:pos="19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5,312,846</w:t>
            </w:r>
          </w:p>
        </w:tc>
      </w:tr>
    </w:tbl>
    <w:bookmarkEnd w:id="8"/>
    <w:p w:rsidR="00755DF3" w:rsidRPr="001C296B" w:rsidRDefault="00ED06FF" w:rsidP="0021358B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</w:t>
      </w:r>
      <w:r w:rsidR="006C57D5">
        <w:rPr>
          <w:rFonts w:ascii="Angsana New" w:hAnsi="Angsana New"/>
          <w:b/>
          <w:bCs/>
          <w:sz w:val="32"/>
          <w:szCs w:val="32"/>
        </w:rPr>
        <w:t>3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</w:t>
      </w:r>
      <w:r w:rsidR="00755DF3" w:rsidRPr="001C296B">
        <w:rPr>
          <w:rFonts w:ascii="Angsana New" w:hAnsi="Angsana New"/>
          <w:b/>
          <w:bCs/>
          <w:sz w:val="32"/>
          <w:szCs w:val="32"/>
        </w:rPr>
        <w:tab/>
      </w:r>
      <w:r w:rsidR="00755DF3" w:rsidRPr="001C296B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755DF3" w:rsidRPr="001C296B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6C57D5" w:rsidRPr="00BD3951" w:rsidRDefault="006C57D5" w:rsidP="006C57D5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รายการเปลี่ยนแปลงของโปรแกรมคอมพิวเตอร์สำหรับงวด</w:t>
      </w:r>
      <w:r w:rsidR="00922706">
        <w:rPr>
          <w:rFonts w:asciiTheme="majorBidi" w:hAnsiTheme="majorBidi" w:cstheme="majorBidi" w:hint="cs"/>
          <w:spacing w:val="-6"/>
          <w:sz w:val="32"/>
          <w:szCs w:val="32"/>
          <w:cs/>
        </w:rPr>
        <w:t>สาม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เดือนสิ้นสุดวันที่ </w:t>
      </w:r>
      <w:r w:rsidR="00922706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922706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มีนาคม </w:t>
      </w:r>
      <w:r w:rsidR="00922706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สรุปได้</w:t>
      </w:r>
      <w:r w:rsidRPr="00BD3951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6C57D5" w:rsidRPr="00450B3A" w:rsidRDefault="006C57D5" w:rsidP="00DC1585">
      <w:pPr>
        <w:spacing w:line="320" w:lineRule="exact"/>
        <w:ind w:left="360"/>
        <w:jc w:val="right"/>
        <w:rPr>
          <w:rFonts w:asciiTheme="majorBidi" w:hAnsiTheme="majorBidi" w:cstheme="majorBidi"/>
          <w:sz w:val="30"/>
          <w:szCs w:val="30"/>
        </w:rPr>
      </w:pPr>
      <w:r w:rsidRPr="00450B3A">
        <w:rPr>
          <w:rFonts w:asciiTheme="majorBidi" w:hAnsiTheme="majorBidi" w:cstheme="majorBidi"/>
          <w:b/>
          <w:bCs/>
          <w:sz w:val="30"/>
          <w:szCs w:val="30"/>
          <w:cs/>
        </w:rPr>
        <w:tab/>
      </w:r>
      <w:r w:rsidRPr="00450B3A">
        <w:rPr>
          <w:rFonts w:asciiTheme="majorBidi" w:hAnsiTheme="majorBidi" w:cstheme="majorBidi"/>
          <w:sz w:val="30"/>
          <w:szCs w:val="30"/>
        </w:rPr>
        <w:t>(</w:t>
      </w:r>
      <w:r w:rsidRPr="00450B3A">
        <w:rPr>
          <w:rFonts w:asciiTheme="majorBidi" w:hAnsiTheme="majorBidi" w:cstheme="majorBidi"/>
          <w:sz w:val="30"/>
          <w:szCs w:val="30"/>
          <w:cs/>
          <w:lang w:val="th-TH"/>
        </w:rPr>
        <w:t>หน่วย</w:t>
      </w:r>
      <w:r w:rsidRPr="00450B3A">
        <w:rPr>
          <w:rFonts w:asciiTheme="majorBidi" w:hAnsiTheme="majorBidi" w:cstheme="majorBidi"/>
          <w:sz w:val="30"/>
          <w:szCs w:val="30"/>
        </w:rPr>
        <w:t xml:space="preserve">: </w:t>
      </w:r>
      <w:r w:rsidRPr="00450B3A">
        <w:rPr>
          <w:rFonts w:asciiTheme="majorBidi" w:hAnsiTheme="majorBidi" w:cstheme="majorBidi"/>
          <w:sz w:val="30"/>
          <w:szCs w:val="30"/>
          <w:cs/>
          <w:lang w:val="th-TH"/>
        </w:rPr>
        <w:t>บาท</w:t>
      </w:r>
      <w:r w:rsidRPr="00450B3A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132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870"/>
        <w:gridCol w:w="1754"/>
        <w:gridCol w:w="1754"/>
        <w:gridCol w:w="1754"/>
      </w:tblGrid>
      <w:tr w:rsidR="006C57D5" w:rsidRPr="00107C54" w:rsidTr="0021358B">
        <w:trPr>
          <w:trHeight w:val="468"/>
        </w:trPr>
        <w:tc>
          <w:tcPr>
            <w:tcW w:w="3870" w:type="dxa"/>
            <w:vAlign w:val="bottom"/>
          </w:tcPr>
          <w:p w:rsidR="006C57D5" w:rsidRPr="00107C54" w:rsidRDefault="006C57D5" w:rsidP="00DC1585">
            <w:pPr>
              <w:spacing w:line="320" w:lineRule="exact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4" w:type="dxa"/>
            <w:vAlign w:val="bottom"/>
          </w:tcPr>
          <w:p w:rsidR="006C57D5" w:rsidRPr="00107C54" w:rsidRDefault="006C57D5" w:rsidP="00DC1585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754" w:type="dxa"/>
            <w:vAlign w:val="bottom"/>
          </w:tcPr>
          <w:p w:rsidR="006C57D5" w:rsidRPr="00107C54" w:rsidRDefault="006C57D5" w:rsidP="00DC1585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             ระหว่างพัฒนา</w:t>
            </w:r>
          </w:p>
        </w:tc>
        <w:tc>
          <w:tcPr>
            <w:tcW w:w="1754" w:type="dxa"/>
            <w:vAlign w:val="bottom"/>
          </w:tcPr>
          <w:p w:rsidR="006C57D5" w:rsidRPr="00107C54" w:rsidRDefault="006C57D5" w:rsidP="00DC1585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6C57D5" w:rsidRPr="00107C54" w:rsidTr="0021358B">
        <w:trPr>
          <w:trHeight w:val="367"/>
        </w:trPr>
        <w:tc>
          <w:tcPr>
            <w:tcW w:w="3870" w:type="dxa"/>
            <w:vAlign w:val="bottom"/>
          </w:tcPr>
          <w:p w:rsidR="006C57D5" w:rsidRPr="00107C54" w:rsidRDefault="006C57D5" w:rsidP="00DC1585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spacing w:line="32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 ณ วันที่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754" w:type="dxa"/>
            <w:vAlign w:val="bottom"/>
          </w:tcPr>
          <w:p w:rsidR="006C57D5" w:rsidRPr="00107C54" w:rsidRDefault="006C57D5" w:rsidP="00DC1585">
            <w:pP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21,108,178</w:t>
            </w:r>
          </w:p>
        </w:tc>
        <w:tc>
          <w:tcPr>
            <w:tcW w:w="1754" w:type="dxa"/>
            <w:vAlign w:val="bottom"/>
          </w:tcPr>
          <w:p w:rsidR="006C57D5" w:rsidRPr="00107C54" w:rsidRDefault="006C57D5" w:rsidP="00DC1585">
            <w:pP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32,251,100</w:t>
            </w:r>
          </w:p>
        </w:tc>
        <w:tc>
          <w:tcPr>
            <w:tcW w:w="1754" w:type="dxa"/>
            <w:vAlign w:val="bottom"/>
          </w:tcPr>
          <w:p w:rsidR="006C57D5" w:rsidRPr="00107C54" w:rsidRDefault="006C57D5" w:rsidP="00DC1585">
            <w:pP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53,359,278</w:t>
            </w:r>
          </w:p>
        </w:tc>
      </w:tr>
      <w:tr w:rsidR="006C57D5" w:rsidRPr="00107C54" w:rsidTr="0021358B">
        <w:trPr>
          <w:trHeight w:val="153"/>
        </w:trPr>
        <w:tc>
          <w:tcPr>
            <w:tcW w:w="3870" w:type="dxa"/>
            <w:vAlign w:val="bottom"/>
          </w:tcPr>
          <w:p w:rsidR="006C57D5" w:rsidRPr="00107C54" w:rsidRDefault="001A7BD6" w:rsidP="00DC1585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spacing w:line="32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รายการปรับปรุงสินทรัพย์สิทธิการใช้จากการ</w:t>
            </w:r>
            <w:r w:rsidR="00272D9D"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นำ</w:t>
            </w:r>
            <w:r w:rsidR="001C0F9A"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มาตร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ฐานการรายงานทางการเงิน ฉบับที่ </w:t>
            </w:r>
            <w:r w:rsidR="00107C54">
              <w:rPr>
                <w:rFonts w:asciiTheme="majorBidi" w:hAnsiTheme="majorBidi" w:cstheme="majorBidi"/>
                <w:sz w:val="28"/>
                <w:szCs w:val="28"/>
              </w:rPr>
              <w:t xml:space="preserve">16       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มาถือปฏิบัติครั้งแรก</w:t>
            </w:r>
          </w:p>
        </w:tc>
        <w:tc>
          <w:tcPr>
            <w:tcW w:w="1754" w:type="dxa"/>
            <w:vAlign w:val="bottom"/>
          </w:tcPr>
          <w:p w:rsidR="006C57D5" w:rsidRPr="00107C54" w:rsidRDefault="001C0F9A" w:rsidP="00DC1585">
            <w:pP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(1,339,423)</w:t>
            </w:r>
          </w:p>
        </w:tc>
        <w:tc>
          <w:tcPr>
            <w:tcW w:w="1754" w:type="dxa"/>
            <w:vAlign w:val="bottom"/>
          </w:tcPr>
          <w:p w:rsidR="006C57D5" w:rsidRPr="00107C54" w:rsidRDefault="001C0F9A" w:rsidP="00DC1585">
            <w:pP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54" w:type="dxa"/>
            <w:vAlign w:val="bottom"/>
          </w:tcPr>
          <w:p w:rsidR="006C57D5" w:rsidRPr="00107C54" w:rsidRDefault="001C0F9A" w:rsidP="00DC1585">
            <w:pP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(1,339,423)</w:t>
            </w:r>
          </w:p>
        </w:tc>
      </w:tr>
      <w:tr w:rsidR="00595D13" w:rsidRPr="00107C54" w:rsidTr="0021358B">
        <w:trPr>
          <w:trHeight w:val="252"/>
        </w:trPr>
        <w:tc>
          <w:tcPr>
            <w:tcW w:w="3870" w:type="dxa"/>
            <w:vAlign w:val="bottom"/>
          </w:tcPr>
          <w:p w:rsidR="00595D13" w:rsidRPr="00107C54" w:rsidRDefault="00595D13" w:rsidP="00DC1585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ค่า</w:t>
            </w:r>
            <w:r w:rsidR="008C563F"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</w:p>
        </w:tc>
        <w:tc>
          <w:tcPr>
            <w:tcW w:w="1754" w:type="dxa"/>
            <w:vAlign w:val="bottom"/>
          </w:tcPr>
          <w:p w:rsidR="00595D13" w:rsidRPr="00107C54" w:rsidRDefault="00595D13" w:rsidP="00DC1585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1C0F9A" w:rsidRPr="00107C54">
              <w:rPr>
                <w:rFonts w:asciiTheme="majorBidi" w:hAnsiTheme="majorBidi" w:cstheme="majorBidi"/>
                <w:sz w:val="28"/>
                <w:szCs w:val="28"/>
              </w:rPr>
              <w:t>1,041,040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54" w:type="dxa"/>
            <w:vAlign w:val="bottom"/>
          </w:tcPr>
          <w:p w:rsidR="00595D13" w:rsidRPr="00107C54" w:rsidRDefault="00595D13" w:rsidP="00DC1585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54" w:type="dxa"/>
            <w:vAlign w:val="bottom"/>
          </w:tcPr>
          <w:p w:rsidR="00595D13" w:rsidRPr="00107C54" w:rsidRDefault="00595D13" w:rsidP="00DC1585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(1,</w:t>
            </w:r>
            <w:r w:rsidR="001C0F9A" w:rsidRPr="00107C54">
              <w:rPr>
                <w:rFonts w:asciiTheme="majorBidi" w:hAnsiTheme="majorBidi" w:cstheme="majorBidi"/>
                <w:sz w:val="28"/>
                <w:szCs w:val="28"/>
              </w:rPr>
              <w:t>041,040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95D13" w:rsidRPr="00107C54" w:rsidTr="0021358B">
        <w:trPr>
          <w:trHeight w:val="252"/>
        </w:trPr>
        <w:tc>
          <w:tcPr>
            <w:tcW w:w="3870" w:type="dxa"/>
            <w:vAlign w:val="bottom"/>
          </w:tcPr>
          <w:p w:rsidR="00595D13" w:rsidRPr="00107C54" w:rsidRDefault="00595D13" w:rsidP="00DC1585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spacing w:line="32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 ณ วันที่</w:t>
            </w:r>
            <w:r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8C563F" w:rsidRPr="00107C5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="008C563F" w:rsidRPr="00107C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มีนาคม </w:t>
            </w:r>
            <w:r w:rsidR="008C563F" w:rsidRPr="00107C5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754" w:type="dxa"/>
            <w:vAlign w:val="bottom"/>
          </w:tcPr>
          <w:p w:rsidR="00595D13" w:rsidRPr="00107C54" w:rsidRDefault="001C0F9A" w:rsidP="00DC1585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18,727,715</w:t>
            </w:r>
          </w:p>
        </w:tc>
        <w:tc>
          <w:tcPr>
            <w:tcW w:w="1754" w:type="dxa"/>
            <w:vAlign w:val="bottom"/>
          </w:tcPr>
          <w:p w:rsidR="00595D13" w:rsidRPr="00107C54" w:rsidRDefault="00595D13" w:rsidP="00DC1585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32,251,100</w:t>
            </w:r>
          </w:p>
        </w:tc>
        <w:tc>
          <w:tcPr>
            <w:tcW w:w="1754" w:type="dxa"/>
            <w:vAlign w:val="bottom"/>
          </w:tcPr>
          <w:p w:rsidR="00595D13" w:rsidRPr="00107C54" w:rsidRDefault="001C0F9A" w:rsidP="00DC1585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07C54">
              <w:rPr>
                <w:rFonts w:asciiTheme="majorBidi" w:hAnsiTheme="majorBidi" w:cstheme="majorBidi"/>
                <w:sz w:val="28"/>
                <w:szCs w:val="28"/>
              </w:rPr>
              <w:t>50,978,815</w:t>
            </w:r>
          </w:p>
        </w:tc>
      </w:tr>
    </w:tbl>
    <w:p w:rsidR="00D549DB" w:rsidRPr="001C296B" w:rsidRDefault="00A3265C" w:rsidP="0021358B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/>
          <w:b/>
          <w:bCs/>
          <w:sz w:val="32"/>
          <w:szCs w:val="32"/>
        </w:rPr>
        <w:lastRenderedPageBreak/>
        <w:t>1</w:t>
      </w:r>
      <w:r w:rsidR="006C57D5">
        <w:rPr>
          <w:rFonts w:ascii="Angsana New"/>
          <w:b/>
          <w:bCs/>
          <w:sz w:val="32"/>
          <w:szCs w:val="32"/>
        </w:rPr>
        <w:t>4</w:t>
      </w:r>
      <w:r w:rsidR="003B2BFA" w:rsidRPr="001C296B">
        <w:rPr>
          <w:rFonts w:ascii="Angsana New"/>
          <w:b/>
          <w:bCs/>
          <w:sz w:val="32"/>
          <w:szCs w:val="32"/>
        </w:rPr>
        <w:t>.</w:t>
      </w:r>
      <w:r w:rsidR="00D549DB" w:rsidRPr="001C296B">
        <w:rPr>
          <w:rFonts w:ascii="Angsana New"/>
          <w:b/>
          <w:bCs/>
          <w:sz w:val="32"/>
          <w:szCs w:val="32"/>
          <w:cs/>
        </w:rPr>
        <w:tab/>
      </w:r>
      <w:r w:rsidR="00D549DB" w:rsidRPr="001C296B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1C296B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1C296B">
        <w:rPr>
          <w:rFonts w:ascii="Angsana New" w:hAnsi="Angsana New"/>
          <w:b/>
          <w:bCs/>
          <w:sz w:val="32"/>
          <w:szCs w:val="32"/>
          <w:cs/>
        </w:rPr>
        <w:t>ตัดบัญชีและค่าใช้จ่ายภาษีเงินได้</w:t>
      </w:r>
    </w:p>
    <w:p w:rsidR="00D549DB" w:rsidRPr="001C296B" w:rsidRDefault="0006372B" w:rsidP="00646EAC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</w:t>
      </w:r>
      <w:r w:rsidR="006C57D5">
        <w:rPr>
          <w:rFonts w:ascii="Angsana New" w:hAnsi="Angsana New"/>
          <w:b/>
          <w:bCs/>
          <w:sz w:val="32"/>
          <w:szCs w:val="32"/>
        </w:rPr>
        <w:t>4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.1</w:t>
      </w:r>
      <w:r w:rsidR="00D549DB" w:rsidRPr="001C296B">
        <w:rPr>
          <w:rFonts w:ascii="Angsana New" w:hAnsi="Angsana New"/>
          <w:b/>
          <w:bCs/>
          <w:sz w:val="32"/>
          <w:szCs w:val="32"/>
        </w:rPr>
        <w:tab/>
      </w:r>
      <w:r w:rsidR="00D549DB" w:rsidRPr="001C296B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1C296B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1C296B">
        <w:rPr>
          <w:rFonts w:ascii="Angsana New" w:hAnsi="Angsana New"/>
          <w:b/>
          <w:bCs/>
          <w:sz w:val="32"/>
          <w:szCs w:val="32"/>
          <w:cs/>
        </w:rPr>
        <w:t>ตัดบัญชี</w:t>
      </w:r>
    </w:p>
    <w:p w:rsidR="00D549DB" w:rsidRPr="001C296B" w:rsidRDefault="0047798E" w:rsidP="00646EAC">
      <w:pPr>
        <w:tabs>
          <w:tab w:val="left" w:pos="900"/>
        </w:tabs>
        <w:spacing w:before="120" w:after="120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ส่วนประกอบของสินทรัพย์</w:t>
      </w:r>
      <w:r w:rsidRPr="001C296B">
        <w:rPr>
          <w:rFonts w:ascii="Angsana New" w:hAnsi="Angsana New" w:hint="cs"/>
          <w:sz w:val="32"/>
          <w:szCs w:val="32"/>
          <w:cs/>
        </w:rPr>
        <w:t>และ</w:t>
      </w:r>
      <w:r w:rsidR="00D549DB" w:rsidRPr="001C296B">
        <w:rPr>
          <w:rFonts w:ascii="Angsana New" w:hAnsi="Angsana New"/>
          <w:spacing w:val="-8"/>
          <w:sz w:val="32"/>
          <w:szCs w:val="32"/>
          <w:cs/>
        </w:rPr>
        <w:t>หนี้สินภาษีเงินได้รอ</w:t>
      </w:r>
      <w:r w:rsidR="009158C4" w:rsidRPr="001C296B">
        <w:rPr>
          <w:rFonts w:ascii="Angsana New" w:hAnsi="Angsana New" w:hint="cs"/>
          <w:spacing w:val="-8"/>
          <w:sz w:val="32"/>
          <w:szCs w:val="32"/>
          <w:cs/>
        </w:rPr>
        <w:t>การ</w:t>
      </w:r>
      <w:r w:rsidR="00D549DB" w:rsidRPr="001C296B">
        <w:rPr>
          <w:rFonts w:ascii="Angsana New" w:hAnsi="Angsana New"/>
          <w:spacing w:val="-8"/>
          <w:sz w:val="32"/>
          <w:szCs w:val="32"/>
          <w:cs/>
        </w:rPr>
        <w:t>ตัด</w:t>
      </w:r>
      <w:r w:rsidR="00D549DB" w:rsidRPr="001C296B">
        <w:rPr>
          <w:rFonts w:ascii="Angsana New" w:hAnsi="Angsana New"/>
          <w:sz w:val="32"/>
          <w:szCs w:val="32"/>
          <w:cs/>
        </w:rPr>
        <w:t>บัญชี</w:t>
      </w:r>
      <w:r w:rsidR="007F1939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1C296B">
        <w:rPr>
          <w:rFonts w:ascii="Angsana New" w:hAnsi="Angsana New"/>
          <w:sz w:val="32"/>
          <w:szCs w:val="32"/>
          <w:cs/>
        </w:rPr>
        <w:t>ณ</w:t>
      </w:r>
      <w:r w:rsidR="007F1939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1C296B">
        <w:rPr>
          <w:rFonts w:ascii="Angsana New" w:hAnsi="Angsana New"/>
          <w:sz w:val="32"/>
          <w:szCs w:val="32"/>
          <w:cs/>
        </w:rPr>
        <w:t>วันที่</w:t>
      </w:r>
      <w:r w:rsidR="007F1939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440A6C" w:rsidRPr="001C296B">
        <w:rPr>
          <w:rFonts w:ascii="Angsana New" w:hAnsi="Angsana New"/>
          <w:sz w:val="32"/>
          <w:szCs w:val="32"/>
        </w:rPr>
        <w:t>31</w:t>
      </w:r>
      <w:r w:rsidR="0098536F" w:rsidRPr="001C296B">
        <w:rPr>
          <w:rFonts w:ascii="Angsana New" w:hAnsi="Angsana New"/>
          <w:sz w:val="32"/>
          <w:szCs w:val="32"/>
        </w:rPr>
        <w:t xml:space="preserve"> </w:t>
      </w:r>
      <w:r w:rsidR="00FD002F">
        <w:rPr>
          <w:rFonts w:ascii="Angsana New" w:hAnsi="Angsana New" w:hint="cs"/>
          <w:sz w:val="32"/>
          <w:szCs w:val="32"/>
          <w:cs/>
        </w:rPr>
        <w:t>มีนาคม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 </w:t>
      </w:r>
      <w:r w:rsidR="00FD002F">
        <w:rPr>
          <w:rFonts w:ascii="Angsana New" w:hAnsi="Angsana New"/>
          <w:sz w:val="32"/>
          <w:szCs w:val="32"/>
        </w:rPr>
        <w:t>2563</w:t>
      </w:r>
      <w:r w:rsidR="007F1939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1C296B">
        <w:rPr>
          <w:rFonts w:ascii="Angsana New" w:hAnsi="Angsana New"/>
          <w:sz w:val="32"/>
          <w:szCs w:val="32"/>
          <w:cs/>
        </w:rPr>
        <w:t>และ</w:t>
      </w:r>
      <w:r w:rsidR="007C6D10" w:rsidRPr="001C296B">
        <w:rPr>
          <w:rFonts w:ascii="Angsana New" w:hAnsi="Angsana New"/>
          <w:sz w:val="32"/>
          <w:szCs w:val="32"/>
        </w:rPr>
        <w:t xml:space="preserve"> </w:t>
      </w:r>
      <w:r w:rsidR="00DB07C9" w:rsidRPr="001C296B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="00FD002F" w:rsidRPr="001C296B">
        <w:rPr>
          <w:rFonts w:ascii="Angsana New" w:hAnsi="Angsana New"/>
          <w:sz w:val="32"/>
          <w:szCs w:val="32"/>
        </w:rPr>
        <w:t xml:space="preserve">31 </w:t>
      </w:r>
      <w:r w:rsidR="00FD002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FD002F" w:rsidRPr="001C296B">
        <w:rPr>
          <w:rFonts w:ascii="Angsana New" w:hAnsi="Angsana New"/>
          <w:sz w:val="32"/>
          <w:szCs w:val="32"/>
        </w:rPr>
        <w:t>256</w:t>
      </w:r>
      <w:r w:rsidR="00FD002F">
        <w:rPr>
          <w:rFonts w:ascii="Angsana New" w:hAnsi="Angsana New"/>
          <w:sz w:val="32"/>
          <w:szCs w:val="32"/>
        </w:rPr>
        <w:t>2</w:t>
      </w:r>
      <w:r w:rsidR="00FD002F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1C296B">
        <w:rPr>
          <w:rFonts w:ascii="Angsana New" w:hAnsi="Angsana New" w:hint="cs"/>
          <w:sz w:val="32"/>
          <w:szCs w:val="32"/>
          <w:cs/>
        </w:rPr>
        <w:t>ประกอบด้วยรายการดังต่อไปนี้</w:t>
      </w:r>
    </w:p>
    <w:p w:rsidR="00D549DB" w:rsidRPr="001C296B" w:rsidRDefault="00D549DB" w:rsidP="00F8775B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1C296B">
        <w:rPr>
          <w:rFonts w:ascii="Angsana New" w:hAnsi="Angsana New"/>
          <w:sz w:val="26"/>
          <w:szCs w:val="26"/>
        </w:rPr>
        <w:t xml:space="preserve"> (</w:t>
      </w:r>
      <w:r w:rsidRPr="001C296B">
        <w:rPr>
          <w:rFonts w:ascii="Angsana New" w:hAnsi="Angsana New"/>
          <w:sz w:val="26"/>
          <w:szCs w:val="26"/>
          <w:cs/>
        </w:rPr>
        <w:t>หน่วย</w:t>
      </w:r>
      <w:r w:rsidRPr="001C296B">
        <w:rPr>
          <w:rFonts w:ascii="Angsana New" w:hAnsi="Angsana New"/>
          <w:sz w:val="26"/>
          <w:szCs w:val="26"/>
        </w:rPr>
        <w:t xml:space="preserve">: </w:t>
      </w:r>
      <w:r w:rsidRPr="001C296B">
        <w:rPr>
          <w:rFonts w:ascii="Angsana New" w:hAnsi="Angsana New"/>
          <w:sz w:val="26"/>
          <w:szCs w:val="26"/>
          <w:cs/>
        </w:rPr>
        <w:t>บาท</w:t>
      </w:r>
      <w:r w:rsidRPr="001C296B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A169BA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C296B" w:rsidRDefault="00A169BA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C296B" w:rsidRDefault="00A169BA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931983" w:rsidRPr="001C296B" w:rsidTr="00392EC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983" w:rsidRPr="001C296B" w:rsidRDefault="00931983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983" w:rsidRPr="001C296B" w:rsidRDefault="008828C8" w:rsidP="00440A6C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983" w:rsidRPr="001C296B" w:rsidRDefault="00931983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ส่วนเปลี่ยนแปลงในสินทรัพย์หรือหนี้สินภาษีเงินได้รอตัดบัญชี</w:t>
            </w: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ที่รับรู้เข้า</w:t>
            </w:r>
            <w:r w:rsidR="00BA2C91" w:rsidRPr="00BA2C91">
              <w:rPr>
                <w:rFonts w:ascii="Angsana New" w:hAnsi="Angsana New"/>
                <w:sz w:val="26"/>
                <w:szCs w:val="26"/>
                <w:cs/>
              </w:rPr>
              <w:t>กำไรหรือขาดทุน</w:t>
            </w: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</w:t>
            </w:r>
            <w:r w:rsidRPr="001C296B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="008939F6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1C296B">
              <w:rPr>
                <w:rFonts w:ascii="Angsana New" w:hAnsi="Angsana New"/>
                <w:sz w:val="26"/>
                <w:szCs w:val="26"/>
                <w:cs/>
              </w:rPr>
              <w:t>สิ้นสุด</w:t>
            </w:r>
          </w:p>
        </w:tc>
      </w:tr>
      <w:tr w:rsidR="008939F6" w:rsidRPr="001C296B" w:rsidTr="000C743C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31</w:t>
            </w: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Pr="001C296B"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8939F6" w:rsidRPr="001C296B" w:rsidTr="00A3792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FD002F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02F" w:rsidRPr="001C296B" w:rsidRDefault="00FD002F" w:rsidP="00FD002F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C296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1C296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1C296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02F" w:rsidRPr="001C296B" w:rsidRDefault="00FD002F" w:rsidP="00FD002F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02F" w:rsidRPr="001C296B" w:rsidRDefault="00FD002F" w:rsidP="00FD002F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FD002F" w:rsidRPr="001C296B" w:rsidRDefault="00FD002F" w:rsidP="00FD002F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FD002F" w:rsidRPr="001C296B" w:rsidRDefault="00FD002F" w:rsidP="00FD002F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7672F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07672F" w:rsidP="008939F6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B81D71" w:rsidP="0007672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81D71">
              <w:rPr>
                <w:rFonts w:ascii="Angsana New" w:hAnsi="Angsana New" w:hint="cs"/>
                <w:sz w:val="26"/>
                <w:szCs w:val="26"/>
              </w:rPr>
              <w:t>68</w:t>
            </w:r>
            <w:r w:rsidR="0007672F">
              <w:rPr>
                <w:rFonts w:ascii="Angsana New" w:hAnsi="Angsana New"/>
                <w:sz w:val="26"/>
                <w:szCs w:val="26"/>
              </w:rPr>
              <w:t>,810,110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07672F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74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092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132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07672F" w:rsidP="0007672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(5,282,022)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17373F" w:rsidRDefault="0007672F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(13,054,637)</w:t>
            </w:r>
          </w:p>
        </w:tc>
      </w:tr>
      <w:tr w:rsidR="0007672F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93226C" w:rsidRDefault="0007672F" w:rsidP="008939F6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ค่าเผื่อการด้อยค่าของเงินลงทุนในหลักทรัพย์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7D2C85" w:rsidP="0007672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,070,645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07672F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3,584,145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1C0F9A" w:rsidP="0007672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17373F" w:rsidRDefault="0007672F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1,000,000</w:t>
            </w:r>
          </w:p>
        </w:tc>
      </w:tr>
      <w:tr w:rsidR="0007672F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93226C" w:rsidRDefault="0007672F" w:rsidP="008939F6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6C588C" w:rsidP="0007672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40,301,269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DC1585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6C588C" w:rsidP="0007672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1,660,831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17373F" w:rsidRDefault="0007672F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93226C" w:rsidRDefault="00DC1585" w:rsidP="00DC1585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961,498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33,823,425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671,001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17373F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1,722,086</w:t>
            </w: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93226C" w:rsidRDefault="00DC1585" w:rsidP="00DC1585">
            <w:pPr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59,845,512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56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798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988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3,046,524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17373F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4,038,148</w:t>
            </w: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93226C" w:rsidRDefault="00DC1585" w:rsidP="00DC1585">
            <w:pPr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7,717,389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8,523,399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(806,010)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17373F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858,851</w:t>
            </w:r>
          </w:p>
        </w:tc>
      </w:tr>
      <w:tr w:rsidR="00DC1585" w:rsidRPr="001C296B" w:rsidTr="00A14942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93226C" w:rsidRDefault="00DC1585" w:rsidP="00DC1585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93226C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14,659,825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14,367,576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292,249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17373F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(7,801,576)</w:t>
            </w: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93226C" w:rsidRDefault="00DC1585" w:rsidP="00DC1585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ขาดทุนทางภาษีที่ยังไม่ได้ใช้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6,426,992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6,426,992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17373F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7,799,623</w:t>
            </w: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93226C" w:rsidRDefault="00DC1585" w:rsidP="00DC1585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93226C">
              <w:rPr>
                <w:rFonts w:ascii="Angsana New" w:hAnsi="Angsana New" w:hint="cs"/>
                <w:sz w:val="26"/>
                <w:szCs w:val="26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2,875,679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3,247,848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38,975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17373F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156,859</w:t>
            </w: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93226C" w:rsidRDefault="00DC1585" w:rsidP="00DC1585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93226C">
              <w:rPr>
                <w:rFonts w:ascii="Angsana New" w:hAnsi="Angsana New" w:hint="cs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6,201,325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7,064,750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17373F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93226C" w:rsidRDefault="00DC1585" w:rsidP="00DC1585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ขาดทุนจากการปรับมูลค่ายุติธรรม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28,021,458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720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27,301,106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proofErr w:type="spellStart"/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13,038,066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14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460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579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(1,422,513)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737,198</w:t>
            </w: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ind w:right="36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251,929,768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216,683,194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5E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335E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335E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C1585" w:rsidRPr="001C296B" w:rsidTr="00C47C2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2,119,673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2,633,173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335E30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  <w:proofErr w:type="spellEnd"/>
            <w:r w:rsidRPr="00335E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355,818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328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263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(27,555)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06656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106656">
              <w:rPr>
                <w:rFonts w:ascii="Angsana New" w:hAnsi="Angsana New" w:hint="cs"/>
                <w:sz w:val="26"/>
                <w:szCs w:val="26"/>
              </w:rPr>
              <w:t>562</w:t>
            </w:r>
            <w:r w:rsidRPr="0010665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106656">
              <w:rPr>
                <w:rFonts w:ascii="Angsana New" w:hAnsi="Angsana New" w:hint="cs"/>
                <w:sz w:val="26"/>
                <w:szCs w:val="26"/>
              </w:rPr>
              <w:t>416</w:t>
            </w: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2,475,491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2,961,436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335E30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249,454,277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213,721,7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58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C1585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31,899,578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335E30" w:rsidRDefault="00DC1585" w:rsidP="00DC1585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(2,981,032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</w:tbl>
    <w:p w:rsidR="005B77D1" w:rsidRPr="001C296B" w:rsidRDefault="005B77D1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5B77D1" w:rsidRPr="001C296B" w:rsidRDefault="005B77D1" w:rsidP="005B77D1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1C296B">
        <w:rPr>
          <w:rFonts w:ascii="Angsana New" w:hAnsi="Angsana New"/>
          <w:b/>
          <w:bCs/>
          <w:sz w:val="32"/>
          <w:szCs w:val="32"/>
        </w:rPr>
        <w:br w:type="page"/>
      </w:r>
      <w:r w:rsidRPr="001C296B">
        <w:rPr>
          <w:rFonts w:ascii="Angsana New" w:hAnsi="Angsana New"/>
          <w:sz w:val="26"/>
          <w:szCs w:val="26"/>
        </w:rPr>
        <w:lastRenderedPageBreak/>
        <w:t>(</w:t>
      </w:r>
      <w:r w:rsidRPr="001C296B">
        <w:rPr>
          <w:rFonts w:ascii="Angsana New" w:hAnsi="Angsana New"/>
          <w:sz w:val="26"/>
          <w:szCs w:val="26"/>
          <w:cs/>
        </w:rPr>
        <w:t>หน่วย</w:t>
      </w:r>
      <w:r w:rsidRPr="001C296B">
        <w:rPr>
          <w:rFonts w:ascii="Angsana New" w:hAnsi="Angsana New"/>
          <w:sz w:val="26"/>
          <w:szCs w:val="26"/>
        </w:rPr>
        <w:t xml:space="preserve">: </w:t>
      </w:r>
      <w:r w:rsidRPr="001C296B">
        <w:rPr>
          <w:rFonts w:ascii="Angsana New" w:hAnsi="Angsana New"/>
          <w:sz w:val="26"/>
          <w:szCs w:val="26"/>
          <w:cs/>
        </w:rPr>
        <w:t>บาท</w:t>
      </w:r>
      <w:r w:rsidRPr="001C296B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5B77D1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C296B" w:rsidRDefault="005B77D1" w:rsidP="00CA2DD4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C296B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B77D1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C296B" w:rsidRDefault="005B77D1" w:rsidP="00CA2DD4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C296B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7D1" w:rsidRPr="001C296B" w:rsidRDefault="005B77D1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ส่วนเปลี่ยนแปลงในสินทรัพย์หรือหนี้สินภาษีเงินได้รอตัดบัญชี</w:t>
            </w: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ที่รับรู้เข้า</w:t>
            </w:r>
            <w:r w:rsidR="00BA2C91" w:rsidRPr="00BA2C91">
              <w:rPr>
                <w:rFonts w:ascii="Angsana New" w:hAnsi="Angsana New"/>
                <w:sz w:val="26"/>
                <w:szCs w:val="26"/>
                <w:cs/>
              </w:rPr>
              <w:t>กำไรหรือขาดทุน</w:t>
            </w: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</w:t>
            </w:r>
            <w:r w:rsidRPr="001C296B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="008939F6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1C296B">
              <w:rPr>
                <w:rFonts w:ascii="Angsana New" w:hAnsi="Angsana New"/>
                <w:sz w:val="26"/>
                <w:szCs w:val="26"/>
                <w:cs/>
              </w:rPr>
              <w:t>สิ้นสุด</w:t>
            </w:r>
          </w:p>
        </w:tc>
      </w:tr>
      <w:tr w:rsidR="008939F6" w:rsidRPr="001C296B" w:rsidTr="000C743C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Default="008939F6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31</w:t>
            </w: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Pr="001C296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1C0F9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3411C3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8939F6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8939F6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8939F6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8939F6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3411C3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335E30" w:rsidRDefault="003411C3" w:rsidP="003411C3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5E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335E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335E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335E30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335E30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335E30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335E30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A09C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8939F6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B81D71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81D71">
              <w:rPr>
                <w:rFonts w:ascii="Angsana New" w:hAnsi="Angsana New" w:hint="cs"/>
                <w:sz w:val="26"/>
                <w:szCs w:val="26"/>
              </w:rPr>
              <w:t>68</w:t>
            </w:r>
            <w:r w:rsidR="001A09C6">
              <w:rPr>
                <w:rFonts w:ascii="Angsana New" w:hAnsi="Angsana New"/>
                <w:sz w:val="26"/>
                <w:szCs w:val="26"/>
              </w:rPr>
              <w:t>,810,110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74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092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132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(5,282,022)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17373F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(13,054,637)</w:t>
            </w:r>
          </w:p>
        </w:tc>
      </w:tr>
      <w:tr w:rsidR="001A09C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8939F6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ค่าเผื่อการด้อยค่าของเงินลงทุนในหลักทรัพย์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7D2C85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3,070,645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3,584,145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357496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17373F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1,000,000</w:t>
            </w:r>
          </w:p>
        </w:tc>
      </w:tr>
      <w:tr w:rsidR="001A09C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93226C" w:rsidRDefault="001A09C6" w:rsidP="008939F6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6C588C" w:rsidP="0018675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40,301,269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DC1585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6C588C" w:rsidP="00303D2B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1,660,831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17373F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A09C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93226C" w:rsidRDefault="001A09C6" w:rsidP="008939F6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6C588C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961,498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DC1585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33,823,425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6C588C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671,001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17373F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1,722,086</w:t>
            </w:r>
          </w:p>
        </w:tc>
      </w:tr>
      <w:tr w:rsidR="001A09C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93226C" w:rsidRDefault="001A09C6" w:rsidP="008939F6">
            <w:pPr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59,845,512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56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798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988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3,046,524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17373F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4,038,148</w:t>
            </w:r>
          </w:p>
        </w:tc>
      </w:tr>
      <w:tr w:rsidR="001A09C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93226C" w:rsidRDefault="001A09C6" w:rsidP="008939F6">
            <w:pPr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7,717,389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8,523,399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(806,010)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17373F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858,851</w:t>
            </w:r>
          </w:p>
        </w:tc>
      </w:tr>
      <w:tr w:rsidR="001A09C6" w:rsidRPr="001C296B" w:rsidTr="006C588C">
        <w:trPr>
          <w:trHeight w:val="87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93226C" w:rsidRDefault="001A09C6" w:rsidP="008939F6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93226C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09C6" w:rsidRPr="00335E30" w:rsidRDefault="001A09C6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14,659,825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09C6" w:rsidRPr="00335E30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14,367,576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292,249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17373F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(7,801,576)</w:t>
            </w:r>
          </w:p>
        </w:tc>
      </w:tr>
      <w:tr w:rsidR="001A09C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93226C" w:rsidRDefault="001A09C6" w:rsidP="008939F6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ขาดทุนทางภาษีที่ยังไม่ได้ใช้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6C588C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6,426,992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C0F9A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6C588C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6,426,992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17373F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7,799,623</w:t>
            </w:r>
          </w:p>
        </w:tc>
      </w:tr>
      <w:tr w:rsidR="001A09C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93226C" w:rsidRDefault="001A09C6" w:rsidP="008939F6">
            <w:pPr>
              <w:ind w:left="342" w:right="-102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93226C">
              <w:rPr>
                <w:rFonts w:ascii="Angsana New" w:hAnsi="Angsana New" w:hint="cs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86754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7,064,750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17373F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A09C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93226C" w:rsidRDefault="001A09C6" w:rsidP="008939F6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93226C">
              <w:rPr>
                <w:rFonts w:ascii="Angsana New" w:hAnsi="Angsana New"/>
                <w:sz w:val="26"/>
                <w:szCs w:val="26"/>
                <w:cs/>
              </w:rPr>
              <w:t>ขาดทุนจากการปรับมูลค่ายุติธรรม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C0F9A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28,021,458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720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C0F9A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27,301,106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A09C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8939F6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proofErr w:type="spellStart"/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6C588C" w:rsidP="003A6ED0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13,038,066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8939F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14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460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5</w:t>
            </w:r>
            <w:r w:rsidRPr="00335E30"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3A6ED0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(1,</w:t>
            </w:r>
            <w:r w:rsidR="006C588C">
              <w:rPr>
                <w:rFonts w:ascii="Angsana New" w:hAnsi="Angsana New"/>
                <w:sz w:val="26"/>
                <w:szCs w:val="26"/>
              </w:rPr>
              <w:t>422,513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17373F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737,198</w:t>
            </w:r>
          </w:p>
        </w:tc>
      </w:tr>
      <w:tr w:rsidR="001A09C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8939F6">
            <w:pPr>
              <w:ind w:right="36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7D2C85" w:rsidP="003A6ED0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242,852,764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8939F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213,435,346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335E30" w:rsidRDefault="001A09C6" w:rsidP="0007672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9C6" w:rsidRPr="0017373F" w:rsidRDefault="001A09C6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7672F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07672F" w:rsidP="008939F6">
            <w:pPr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5E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335E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335E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07672F" w:rsidP="0007672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07672F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335E30" w:rsidRDefault="0007672F" w:rsidP="0007672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672F" w:rsidRPr="0017373F" w:rsidRDefault="0007672F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86754" w:rsidRPr="001C296B" w:rsidTr="00C47C2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186754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B81D71" w:rsidP="0018675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81D71">
              <w:rPr>
                <w:rFonts w:ascii="Angsana New" w:hAnsi="Angsana New" w:hint="cs"/>
                <w:sz w:val="26"/>
                <w:szCs w:val="26"/>
              </w:rPr>
              <w:t>4</w:t>
            </w:r>
            <w:r w:rsidR="00186754">
              <w:rPr>
                <w:rFonts w:ascii="Angsana New" w:hAnsi="Angsana New"/>
                <w:sz w:val="26"/>
                <w:szCs w:val="26"/>
              </w:rPr>
              <w:t>,</w:t>
            </w:r>
            <w:r w:rsidR="006C588C">
              <w:rPr>
                <w:rFonts w:ascii="Angsana New" w:hAnsi="Angsana New"/>
                <w:sz w:val="26"/>
                <w:szCs w:val="26"/>
              </w:rPr>
              <w:t>843,595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C0F9A" w:rsidP="0018675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18675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17373F" w:rsidRDefault="00186754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186754" w:rsidRPr="001C296B" w:rsidTr="00C47C2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8939F6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07672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</w:t>
            </w:r>
            <w:r w:rsidR="007D2C85">
              <w:rPr>
                <w:rFonts w:ascii="Angsana New" w:hAnsi="Angsana New"/>
                <w:sz w:val="26"/>
                <w:szCs w:val="26"/>
              </w:rPr>
              <w:t>119,673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2,633,173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07672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17373F" w:rsidRDefault="001C0F9A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86754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8939F6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335E30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  <w:proofErr w:type="spellEnd"/>
            <w:r w:rsidRPr="00335E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07672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355,818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8939F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328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263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07672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(27,555)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17373F" w:rsidRDefault="00186754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1,562,416</w:t>
            </w:r>
          </w:p>
        </w:tc>
      </w:tr>
      <w:tr w:rsidR="00186754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8939F6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6C588C" w:rsidP="0018675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</w:t>
            </w:r>
            <w:r w:rsidR="007D2C85">
              <w:rPr>
                <w:rFonts w:ascii="Angsana New" w:hAnsi="Angsana New"/>
                <w:sz w:val="26"/>
                <w:szCs w:val="26"/>
              </w:rPr>
              <w:t>319,086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2,961,436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07672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17373F" w:rsidRDefault="00186754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86754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8939F6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335E30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C0F9A" w:rsidP="001867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235,</w:t>
            </w:r>
            <w:r w:rsidR="006C588C">
              <w:rPr>
                <w:rFonts w:ascii="Angsana New" w:hAnsi="Angsana New"/>
                <w:sz w:val="26"/>
                <w:szCs w:val="26"/>
              </w:rPr>
              <w:t>533,678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8939F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210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473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910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07672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17373F" w:rsidRDefault="00186754" w:rsidP="008939F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86754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8939F6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8939F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335E30" w:rsidRDefault="00186754" w:rsidP="0035749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31,</w:t>
            </w:r>
            <w:r w:rsidR="006C588C">
              <w:rPr>
                <w:rFonts w:ascii="Angsana New" w:hAnsi="Angsana New"/>
                <w:sz w:val="26"/>
                <w:szCs w:val="26"/>
              </w:rPr>
              <w:t>860,603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754" w:rsidRPr="0017373F" w:rsidRDefault="00186754" w:rsidP="008939F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7373F">
              <w:rPr>
                <w:rFonts w:ascii="Angsana New" w:hAnsi="Angsana New"/>
                <w:sz w:val="26"/>
                <w:szCs w:val="26"/>
              </w:rPr>
              <w:t>(3,137,891)</w:t>
            </w:r>
          </w:p>
        </w:tc>
      </w:tr>
    </w:tbl>
    <w:p w:rsidR="00D549DB" w:rsidRPr="001C296B" w:rsidRDefault="00646EAC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br w:type="page"/>
      </w:r>
      <w:r w:rsidR="00504581" w:rsidRPr="001C296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C57D5">
        <w:rPr>
          <w:rFonts w:ascii="Angsana New" w:hAnsi="Angsana New"/>
          <w:b/>
          <w:bCs/>
          <w:sz w:val="32"/>
          <w:szCs w:val="32"/>
        </w:rPr>
        <w:t>4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.2</w:t>
      </w:r>
      <w:r w:rsidR="00D549DB" w:rsidRPr="001C296B">
        <w:rPr>
          <w:rFonts w:ascii="Angsana New" w:hAnsi="Angsana New"/>
          <w:b/>
          <w:bCs/>
          <w:sz w:val="32"/>
          <w:szCs w:val="32"/>
          <w:cs/>
        </w:rPr>
        <w:tab/>
        <w:t>ค่าใช้จ่าย</w:t>
      </w:r>
      <w:r w:rsidR="006C588C">
        <w:rPr>
          <w:rFonts w:ascii="Angsana New" w:hAnsi="Angsana New"/>
          <w:b/>
          <w:bCs/>
          <w:sz w:val="32"/>
          <w:szCs w:val="32"/>
        </w:rPr>
        <w:t xml:space="preserve"> (</w:t>
      </w:r>
      <w:r w:rsidR="006C588C">
        <w:rPr>
          <w:rFonts w:ascii="Angsana New" w:hAnsi="Angsana New" w:hint="cs"/>
          <w:b/>
          <w:bCs/>
          <w:sz w:val="32"/>
          <w:szCs w:val="32"/>
          <w:cs/>
        </w:rPr>
        <w:t>รายได้</w:t>
      </w:r>
      <w:r w:rsidR="006C588C">
        <w:rPr>
          <w:rFonts w:ascii="Angsana New" w:hAnsi="Angsana New"/>
          <w:b/>
          <w:bCs/>
          <w:sz w:val="32"/>
          <w:szCs w:val="32"/>
        </w:rPr>
        <w:t>)</w:t>
      </w:r>
      <w:r w:rsidR="006C588C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D549DB" w:rsidRPr="001C296B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:rsidR="00D549DB" w:rsidRPr="001C296B" w:rsidRDefault="00D549DB" w:rsidP="005D75F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  <w:t>ค่าใช้จ่าย</w:t>
      </w:r>
      <w:r w:rsidR="006C588C">
        <w:rPr>
          <w:rFonts w:ascii="Angsana New" w:hAnsi="Angsana New" w:hint="cs"/>
          <w:sz w:val="32"/>
          <w:szCs w:val="32"/>
          <w:cs/>
        </w:rPr>
        <w:t xml:space="preserve"> (รายได้) </w:t>
      </w:r>
      <w:r w:rsidRPr="001C296B">
        <w:rPr>
          <w:rFonts w:ascii="Angsana New" w:hAnsi="Angsana New"/>
          <w:sz w:val="32"/>
          <w:szCs w:val="32"/>
          <w:cs/>
        </w:rPr>
        <w:t>ภาษีเงินได้</w:t>
      </w:r>
      <w:r w:rsidR="0098536F" w:rsidRPr="001C296B">
        <w:rPr>
          <w:rFonts w:ascii="Angsana New" w:hAnsi="Angsana New"/>
          <w:sz w:val="32"/>
          <w:szCs w:val="32"/>
          <w:cs/>
        </w:rPr>
        <w:t>สำหรับ</w:t>
      </w:r>
      <w:r w:rsidR="008939F6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440A6C" w:rsidRPr="001C296B">
        <w:rPr>
          <w:rFonts w:ascii="Angsana New" w:hAnsi="Angsana New"/>
          <w:sz w:val="32"/>
          <w:szCs w:val="32"/>
        </w:rPr>
        <w:t>31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 </w:t>
      </w:r>
      <w:r w:rsidR="008939F6">
        <w:rPr>
          <w:rFonts w:ascii="Angsana New" w:hAnsi="Angsana New" w:hint="cs"/>
          <w:sz w:val="32"/>
          <w:szCs w:val="32"/>
          <w:cs/>
        </w:rPr>
        <w:t>มีนาคม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 </w:t>
      </w:r>
      <w:r w:rsidR="008939F6">
        <w:rPr>
          <w:rFonts w:ascii="Angsana New" w:hAnsi="Angsana New"/>
          <w:sz w:val="32"/>
          <w:szCs w:val="32"/>
        </w:rPr>
        <w:t>2563</w:t>
      </w:r>
      <w:r w:rsidR="007F464B"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8939F6">
        <w:rPr>
          <w:rFonts w:ascii="Angsana New" w:hAnsi="Angsana New"/>
          <w:sz w:val="32"/>
          <w:szCs w:val="32"/>
        </w:rPr>
        <w:t>2562</w:t>
      </w:r>
      <w:r w:rsidRPr="001C296B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7"/>
        <w:gridCol w:w="1418"/>
        <w:gridCol w:w="1417"/>
        <w:gridCol w:w="1418"/>
      </w:tblGrid>
      <w:tr w:rsidR="005D75F9" w:rsidRPr="001C296B" w:rsidTr="00B42899">
        <w:tc>
          <w:tcPr>
            <w:tcW w:w="9180" w:type="dxa"/>
            <w:gridSpan w:val="5"/>
          </w:tcPr>
          <w:p w:rsidR="005D75F9" w:rsidRPr="001C296B" w:rsidRDefault="005D75F9" w:rsidP="0071070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B77D1" w:rsidRPr="001C296B" w:rsidTr="0021358B">
        <w:tc>
          <w:tcPr>
            <w:tcW w:w="3510" w:type="dxa"/>
          </w:tcPr>
          <w:p w:rsidR="005B77D1" w:rsidRPr="001C296B" w:rsidRDefault="005B77D1" w:rsidP="005B77D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1C296B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1C296B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411C3" w:rsidRPr="001C296B" w:rsidTr="0021358B">
        <w:tc>
          <w:tcPr>
            <w:tcW w:w="3510" w:type="dxa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3411C3" w:rsidRPr="001C296B" w:rsidRDefault="008939F6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18" w:type="dxa"/>
          </w:tcPr>
          <w:p w:rsidR="003411C3" w:rsidRPr="001C296B" w:rsidRDefault="008939F6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17" w:type="dxa"/>
          </w:tcPr>
          <w:p w:rsidR="003411C3" w:rsidRPr="001C296B" w:rsidRDefault="008939F6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18" w:type="dxa"/>
          </w:tcPr>
          <w:p w:rsidR="003411C3" w:rsidRPr="001C296B" w:rsidRDefault="008939F6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3411C3" w:rsidRPr="001C296B" w:rsidTr="0021358B">
        <w:tc>
          <w:tcPr>
            <w:tcW w:w="3510" w:type="dxa"/>
            <w:vAlign w:val="bottom"/>
          </w:tcPr>
          <w:p w:rsidR="003411C3" w:rsidRPr="001C296B" w:rsidRDefault="003411C3" w:rsidP="003411C3">
            <w:pPr>
              <w:ind w:left="312" w:right="-14" w:hanging="3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417" w:type="dxa"/>
          </w:tcPr>
          <w:p w:rsidR="003411C3" w:rsidRPr="001C296B" w:rsidRDefault="003411C3" w:rsidP="003411C3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3411C3" w:rsidRPr="001C296B" w:rsidRDefault="003411C3" w:rsidP="003411C3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3411C3" w:rsidRPr="001C296B" w:rsidRDefault="003411C3" w:rsidP="003411C3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3411C3" w:rsidRPr="001C296B" w:rsidRDefault="003411C3" w:rsidP="003411C3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A5E50" w:rsidRPr="001C296B" w:rsidTr="0021358B">
        <w:tc>
          <w:tcPr>
            <w:tcW w:w="3510" w:type="dxa"/>
            <w:vAlign w:val="bottom"/>
          </w:tcPr>
          <w:p w:rsidR="00FA5E50" w:rsidRPr="001C296B" w:rsidRDefault="00FA5E50" w:rsidP="003411C3">
            <w:pPr>
              <w:ind w:left="312" w:right="-14" w:hanging="31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ภาษีเงินได้นิติบุคคล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สำหรับ</w:t>
            </w:r>
            <w:r w:rsidR="0020411E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417" w:type="dxa"/>
            <w:vAlign w:val="bottom"/>
          </w:tcPr>
          <w:p w:rsidR="00FA5E50" w:rsidRPr="001C296B" w:rsidRDefault="00357496" w:rsidP="00FA5E50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8" w:type="dxa"/>
            <w:vAlign w:val="bottom"/>
          </w:tcPr>
          <w:p w:rsidR="00FA5E50" w:rsidRPr="001C296B" w:rsidRDefault="008939F6" w:rsidP="003411C3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7" w:type="dxa"/>
            <w:vAlign w:val="bottom"/>
          </w:tcPr>
          <w:p w:rsidR="00FA5E50" w:rsidRPr="001C296B" w:rsidRDefault="00357496" w:rsidP="006E6F31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8" w:type="dxa"/>
            <w:vAlign w:val="bottom"/>
          </w:tcPr>
          <w:p w:rsidR="00FA5E50" w:rsidRPr="001C296B" w:rsidRDefault="008939F6" w:rsidP="003411C3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A5E50" w:rsidRPr="001C296B" w:rsidTr="0021358B">
        <w:tc>
          <w:tcPr>
            <w:tcW w:w="3510" w:type="dxa"/>
            <w:vAlign w:val="bottom"/>
          </w:tcPr>
          <w:p w:rsidR="00FA5E50" w:rsidRPr="001C296B" w:rsidRDefault="00FA5E50" w:rsidP="003411C3">
            <w:pPr>
              <w:ind w:left="312" w:right="-14" w:hanging="31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</w:rPr>
              <w:t>: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FA5E50" w:rsidRPr="001C296B" w:rsidRDefault="00FA5E50" w:rsidP="00FA5E50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FA5E50" w:rsidRPr="001C296B" w:rsidRDefault="00FA5E50" w:rsidP="003411C3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FA5E50" w:rsidRPr="001C296B" w:rsidRDefault="00FA5E50" w:rsidP="003411C3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FA5E50" w:rsidRPr="001C296B" w:rsidRDefault="00FA5E50" w:rsidP="003411C3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939F6" w:rsidRPr="001C296B" w:rsidTr="0021358B">
        <w:tc>
          <w:tcPr>
            <w:tcW w:w="3510" w:type="dxa"/>
            <w:vAlign w:val="bottom"/>
          </w:tcPr>
          <w:p w:rsidR="008939F6" w:rsidRPr="001C296B" w:rsidRDefault="008939F6" w:rsidP="008939F6">
            <w:pPr>
              <w:ind w:left="222" w:right="-14" w:hanging="22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ภาษีเงินได้รอการตัดบัญชีจากผลแตกต่างชั่วคราวและการกลับรายการ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417" w:type="dxa"/>
            <w:vAlign w:val="bottom"/>
          </w:tcPr>
          <w:p w:rsidR="008939F6" w:rsidRPr="001C296B" w:rsidRDefault="001C0F9A" w:rsidP="00357496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(31,</w:t>
            </w:r>
            <w:r w:rsidR="006C588C">
              <w:rPr>
                <w:rFonts w:ascii="Angsana New" w:hAnsi="Angsana New"/>
                <w:sz w:val="30"/>
                <w:szCs w:val="30"/>
              </w:rPr>
              <w:t>899,578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8939F6" w:rsidRPr="0017373F" w:rsidRDefault="008939F6" w:rsidP="008939F6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2,981,032</w:t>
            </w:r>
          </w:p>
        </w:tc>
        <w:tc>
          <w:tcPr>
            <w:tcW w:w="1417" w:type="dxa"/>
            <w:vAlign w:val="bottom"/>
          </w:tcPr>
          <w:p w:rsidR="008939F6" w:rsidRPr="001C296B" w:rsidRDefault="001C0F9A" w:rsidP="00357496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(31,</w:t>
            </w:r>
            <w:r w:rsidR="006C588C">
              <w:rPr>
                <w:rFonts w:ascii="Angsana New" w:hAnsi="Angsana New"/>
                <w:sz w:val="30"/>
                <w:szCs w:val="30"/>
              </w:rPr>
              <w:t>860,603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8939F6" w:rsidRPr="0017373F" w:rsidRDefault="008939F6" w:rsidP="008939F6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3,137,891</w:t>
            </w:r>
          </w:p>
        </w:tc>
      </w:tr>
      <w:tr w:rsidR="008939F6" w:rsidRPr="001C296B" w:rsidTr="0021358B">
        <w:tc>
          <w:tcPr>
            <w:tcW w:w="3510" w:type="dxa"/>
            <w:vAlign w:val="bottom"/>
          </w:tcPr>
          <w:p w:rsidR="008939F6" w:rsidRPr="001C296B" w:rsidRDefault="008939F6" w:rsidP="008939F6">
            <w:pPr>
              <w:ind w:left="222" w:right="-14" w:hanging="22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ค่าใช้จ่าย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รายได้) 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ภาษีเงินได้ที่แสดงอยู่ใน</w:t>
            </w:r>
            <w:r w:rsidR="00BA2C91" w:rsidRPr="00BA2C9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417" w:type="dxa"/>
            <w:vAlign w:val="bottom"/>
          </w:tcPr>
          <w:p w:rsidR="008939F6" w:rsidRPr="001C296B" w:rsidRDefault="001C0F9A" w:rsidP="008939F6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(31</w:t>
            </w:r>
            <w:r w:rsidR="006C588C">
              <w:rPr>
                <w:rFonts w:ascii="Angsana New" w:hAnsi="Angsana New"/>
                <w:sz w:val="30"/>
                <w:szCs w:val="30"/>
              </w:rPr>
              <w:t>,899,578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8939F6" w:rsidRPr="0017373F" w:rsidRDefault="008939F6" w:rsidP="008939F6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2,981,032</w:t>
            </w:r>
          </w:p>
        </w:tc>
        <w:tc>
          <w:tcPr>
            <w:tcW w:w="1417" w:type="dxa"/>
            <w:vAlign w:val="bottom"/>
          </w:tcPr>
          <w:p w:rsidR="008939F6" w:rsidRPr="001C296B" w:rsidRDefault="001C0F9A" w:rsidP="008939F6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(31,</w:t>
            </w:r>
            <w:r w:rsidR="006C588C">
              <w:rPr>
                <w:rFonts w:ascii="Angsana New" w:hAnsi="Angsana New"/>
                <w:sz w:val="30"/>
                <w:szCs w:val="30"/>
              </w:rPr>
              <w:t>860,603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8939F6" w:rsidRPr="0017373F" w:rsidRDefault="008939F6" w:rsidP="008939F6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3,137,891</w:t>
            </w:r>
          </w:p>
        </w:tc>
      </w:tr>
    </w:tbl>
    <w:p w:rsidR="00476C76" w:rsidRPr="008B7C54" w:rsidRDefault="00476C76" w:rsidP="00476C76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8B7C54">
        <w:rPr>
          <w:rFonts w:ascii="Angsana New" w:hAnsi="Angsana New" w:hint="cs"/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</w:t>
      </w:r>
      <w:r w:rsidRPr="008B7C54">
        <w:rPr>
          <w:rFonts w:ascii="Angsana New" w:hAnsi="Angsana New"/>
          <w:sz w:val="32"/>
          <w:szCs w:val="32"/>
          <w:cs/>
        </w:rPr>
        <w:t>สำหรับ</w:t>
      </w:r>
      <w:r w:rsidR="008939F6">
        <w:rPr>
          <w:rFonts w:ascii="Angsana New" w:hAnsi="Angsana New" w:hint="cs"/>
          <w:sz w:val="32"/>
          <w:szCs w:val="32"/>
          <w:cs/>
        </w:rPr>
        <w:t>งวด                 สามเดือน</w:t>
      </w:r>
      <w:r w:rsidRPr="008B7C54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>
        <w:rPr>
          <w:rFonts w:ascii="Angsana New" w:hAnsi="Angsana New"/>
          <w:sz w:val="32"/>
          <w:szCs w:val="32"/>
        </w:rPr>
        <w:t xml:space="preserve">31 </w:t>
      </w:r>
      <w:r w:rsidR="008939F6">
        <w:rPr>
          <w:rFonts w:ascii="Angsana New" w:hAnsi="Angsana New" w:hint="cs"/>
          <w:sz w:val="32"/>
          <w:szCs w:val="32"/>
          <w:cs/>
        </w:rPr>
        <w:t>มีนาคม</w:t>
      </w:r>
      <w:r>
        <w:rPr>
          <w:rFonts w:ascii="Angsana New" w:hAnsi="Angsana New"/>
          <w:sz w:val="32"/>
          <w:szCs w:val="32"/>
          <w:cs/>
        </w:rPr>
        <w:t xml:space="preserve"> </w:t>
      </w:r>
      <w:r w:rsidR="008939F6">
        <w:rPr>
          <w:rFonts w:ascii="Angsana New" w:hAnsi="Angsana New"/>
          <w:sz w:val="32"/>
          <w:szCs w:val="32"/>
        </w:rPr>
        <w:t>2563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  <w:cs/>
        </w:rPr>
        <w:t xml:space="preserve">และ </w:t>
      </w:r>
      <w:r w:rsidR="008939F6">
        <w:rPr>
          <w:rFonts w:ascii="Angsana New" w:hAnsi="Angsana New"/>
          <w:sz w:val="32"/>
          <w:szCs w:val="32"/>
        </w:rPr>
        <w:t>2562</w:t>
      </w:r>
      <w:r w:rsidRPr="008B7C54">
        <w:rPr>
          <w:rFonts w:ascii="Angsana New" w:hAnsi="Angsana New"/>
          <w:sz w:val="32"/>
          <w:szCs w:val="32"/>
          <w:cs/>
        </w:rPr>
        <w:t xml:space="preserve"> สรุปได้ดังนี้ 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510"/>
        <w:gridCol w:w="1417"/>
        <w:gridCol w:w="1418"/>
        <w:gridCol w:w="1417"/>
        <w:gridCol w:w="1418"/>
      </w:tblGrid>
      <w:tr w:rsidR="00476C76" w:rsidRPr="008B7C54" w:rsidTr="0021358B">
        <w:tc>
          <w:tcPr>
            <w:tcW w:w="9180" w:type="dxa"/>
            <w:gridSpan w:val="5"/>
          </w:tcPr>
          <w:p w:rsidR="00476C76" w:rsidRPr="00BA549F" w:rsidRDefault="00476C76" w:rsidP="00476C76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/>
                <w:sz w:val="30"/>
                <w:szCs w:val="30"/>
              </w:rPr>
              <w:t>(</w:t>
            </w:r>
            <w:r w:rsidRPr="00BA549F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BA549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A549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BA549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76C76" w:rsidRPr="008B7C54" w:rsidTr="0021358B">
        <w:tc>
          <w:tcPr>
            <w:tcW w:w="3510" w:type="dxa"/>
          </w:tcPr>
          <w:p w:rsidR="00476C76" w:rsidRPr="00BA549F" w:rsidRDefault="00476C76" w:rsidP="00476C76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476C76" w:rsidRPr="00BA549F" w:rsidRDefault="00476C7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A549F">
              <w:rPr>
                <w:rFonts w:ascii="Angsana New" w:hAnsi="Angsana New"/>
                <w:sz w:val="30"/>
                <w:szCs w:val="30"/>
                <w:cs/>
              </w:rPr>
              <w:t>งบการเงิน</w:t>
            </w: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ที่แสดงเงินลงทุน</w:t>
            </w:r>
            <w:r w:rsidR="0021358B"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476C76" w:rsidRPr="00BA549F" w:rsidRDefault="00476C7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76C76" w:rsidRPr="008B7C54" w:rsidTr="0021358B">
        <w:tc>
          <w:tcPr>
            <w:tcW w:w="3510" w:type="dxa"/>
          </w:tcPr>
          <w:p w:rsidR="00476C76" w:rsidRPr="00BA549F" w:rsidRDefault="00476C76" w:rsidP="00476C76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417" w:type="dxa"/>
          </w:tcPr>
          <w:p w:rsidR="00476C76" w:rsidRPr="00BA549F" w:rsidRDefault="008939F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18" w:type="dxa"/>
          </w:tcPr>
          <w:p w:rsidR="00476C76" w:rsidRPr="00BA549F" w:rsidRDefault="008939F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17" w:type="dxa"/>
          </w:tcPr>
          <w:p w:rsidR="00476C76" w:rsidRPr="00BA549F" w:rsidRDefault="008939F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18" w:type="dxa"/>
          </w:tcPr>
          <w:p w:rsidR="00476C76" w:rsidRPr="00BA549F" w:rsidRDefault="008939F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476C76" w:rsidRPr="008B7C54" w:rsidTr="0021358B">
        <w:tc>
          <w:tcPr>
            <w:tcW w:w="3510" w:type="dxa"/>
          </w:tcPr>
          <w:p w:rsidR="00476C76" w:rsidRPr="00BA549F" w:rsidRDefault="00476C76" w:rsidP="00476C76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ภาษีเงินได้รอการตัดบัญชีที่เกี่ยวข้องกับ</w:t>
            </w:r>
          </w:p>
        </w:tc>
        <w:tc>
          <w:tcPr>
            <w:tcW w:w="1417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76C76" w:rsidRPr="008B7C54" w:rsidTr="0021358B">
        <w:tc>
          <w:tcPr>
            <w:tcW w:w="3510" w:type="dxa"/>
          </w:tcPr>
          <w:p w:rsidR="00450B3A" w:rsidRDefault="00476C76" w:rsidP="00476C76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ผลต่างของอัตราแลกเปลี่ยนจาก</w:t>
            </w:r>
          </w:p>
          <w:p w:rsidR="00476C76" w:rsidRPr="00BA549F" w:rsidRDefault="00450B3A" w:rsidP="00476C76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ab/>
            </w:r>
            <w:r w:rsidR="00476C76" w:rsidRPr="00BA549F">
              <w:rPr>
                <w:rFonts w:ascii="Angsana New" w:hAnsi="Angsana New" w:hint="cs"/>
                <w:sz w:val="30"/>
                <w:szCs w:val="30"/>
                <w:cs/>
              </w:rPr>
              <w:t>การแปลงค่างบการเงินที่เป็นเงินตราต่างประเทศ</w:t>
            </w:r>
          </w:p>
        </w:tc>
        <w:tc>
          <w:tcPr>
            <w:tcW w:w="1417" w:type="dxa"/>
            <w:vAlign w:val="bottom"/>
          </w:tcPr>
          <w:p w:rsidR="00476C76" w:rsidRPr="00476C76" w:rsidRDefault="00303D2B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B81D71" w:rsidRPr="00B81D71">
              <w:rPr>
                <w:rFonts w:ascii="Angsana New" w:hAnsi="Angsana New" w:hint="cs"/>
                <w:sz w:val="30"/>
                <w:szCs w:val="30"/>
              </w:rPr>
              <w:t>411</w:t>
            </w:r>
            <w:r w:rsidR="00601230">
              <w:rPr>
                <w:rFonts w:ascii="Angsana New" w:hAnsi="Angsana New"/>
                <w:sz w:val="30"/>
                <w:szCs w:val="30"/>
              </w:rPr>
              <w:t>,143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476C76" w:rsidRPr="00476C76" w:rsidRDefault="00601230" w:rsidP="00303D2B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182,195</w:t>
            </w:r>
          </w:p>
        </w:tc>
        <w:tc>
          <w:tcPr>
            <w:tcW w:w="1417" w:type="dxa"/>
            <w:vAlign w:val="bottom"/>
          </w:tcPr>
          <w:p w:rsidR="00476C76" w:rsidRPr="00476C76" w:rsidRDefault="00B317EF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8" w:type="dxa"/>
            <w:vAlign w:val="bottom"/>
          </w:tcPr>
          <w:p w:rsidR="00476C76" w:rsidRPr="00476C76" w:rsidRDefault="00B317EF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57496" w:rsidRPr="008B7C54" w:rsidTr="0021358B">
        <w:tc>
          <w:tcPr>
            <w:tcW w:w="3510" w:type="dxa"/>
          </w:tcPr>
          <w:p w:rsidR="00450B3A" w:rsidRDefault="00357496" w:rsidP="00357496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93226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(ขาดทุน)</w:t>
            </w:r>
            <w:r w:rsidR="0093226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ที่ยังไม่เกิดขึ้น</w:t>
            </w:r>
            <w:r w:rsidRPr="00BA549F">
              <w:rPr>
                <w:rFonts w:ascii="Angsana New" w:hAnsi="Angsana New"/>
                <w:sz w:val="30"/>
                <w:szCs w:val="30"/>
                <w:cs/>
              </w:rPr>
              <w:t>จาก</w:t>
            </w:r>
          </w:p>
          <w:p w:rsidR="00357496" w:rsidRPr="00BA549F" w:rsidRDefault="00450B3A" w:rsidP="00357496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ab/>
            </w:r>
            <w:r w:rsidR="00357496" w:rsidRPr="00BA549F">
              <w:rPr>
                <w:rFonts w:ascii="Angsana New" w:hAnsi="Angsana New"/>
                <w:sz w:val="30"/>
                <w:szCs w:val="30"/>
                <w:cs/>
              </w:rPr>
              <w:t>การ</w:t>
            </w:r>
            <w:r w:rsidR="00357496" w:rsidRPr="00BA549F">
              <w:rPr>
                <w:rFonts w:ascii="Angsana New" w:hAnsi="Angsana New" w:hint="cs"/>
                <w:sz w:val="30"/>
                <w:szCs w:val="30"/>
                <w:cs/>
              </w:rPr>
              <w:t>วัด</w:t>
            </w:r>
            <w:r w:rsidR="00357496" w:rsidRPr="00BA549F">
              <w:rPr>
                <w:rFonts w:ascii="Angsana New" w:hAnsi="Angsana New"/>
                <w:sz w:val="30"/>
                <w:szCs w:val="30"/>
                <w:cs/>
              </w:rPr>
              <w:t>มูลค่าเงินลงทุน</w:t>
            </w:r>
            <w:r w:rsidR="00357496" w:rsidRPr="00BA549F">
              <w:rPr>
                <w:rFonts w:ascii="Angsana New" w:hAnsi="Angsana New" w:hint="cs"/>
                <w:sz w:val="30"/>
                <w:szCs w:val="30"/>
                <w:cs/>
              </w:rPr>
              <w:t>เผื่อขาย</w:t>
            </w:r>
          </w:p>
        </w:tc>
        <w:tc>
          <w:tcPr>
            <w:tcW w:w="1417" w:type="dxa"/>
            <w:vAlign w:val="bottom"/>
          </w:tcPr>
          <w:p w:rsidR="00357496" w:rsidRPr="00476C76" w:rsidRDefault="00357496" w:rsidP="0093226C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</w:t>
            </w:r>
            <w:r w:rsidR="001C0F9A">
              <w:rPr>
                <w:rFonts w:ascii="Angsana New" w:hAnsi="Angsana New"/>
                <w:sz w:val="30"/>
                <w:szCs w:val="30"/>
              </w:rPr>
              <w:t>162,846</w:t>
            </w:r>
          </w:p>
        </w:tc>
        <w:tc>
          <w:tcPr>
            <w:tcW w:w="1418" w:type="dxa"/>
            <w:vAlign w:val="bottom"/>
          </w:tcPr>
          <w:p w:rsidR="00357496" w:rsidRPr="00476C76" w:rsidRDefault="00357496" w:rsidP="0093226C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B81D71" w:rsidRPr="00B81D71">
              <w:rPr>
                <w:rFonts w:ascii="Angsana New" w:hAnsi="Angsana New" w:hint="cs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,521,137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357496" w:rsidRPr="00476C76" w:rsidRDefault="00357496" w:rsidP="0093226C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</w:t>
            </w:r>
            <w:r w:rsidR="001C0F9A">
              <w:rPr>
                <w:rFonts w:ascii="Angsana New" w:hAnsi="Angsana New"/>
                <w:sz w:val="30"/>
                <w:szCs w:val="30"/>
              </w:rPr>
              <w:t>162,846</w:t>
            </w:r>
          </w:p>
        </w:tc>
        <w:tc>
          <w:tcPr>
            <w:tcW w:w="1418" w:type="dxa"/>
            <w:vAlign w:val="bottom"/>
          </w:tcPr>
          <w:p w:rsidR="00357496" w:rsidRPr="00476C76" w:rsidRDefault="00357496" w:rsidP="0093226C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B81D71" w:rsidRPr="00B81D71">
              <w:rPr>
                <w:rFonts w:ascii="Angsana New" w:hAnsi="Angsana New" w:hint="cs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,521,137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B317EF" w:rsidRPr="002A592D" w:rsidTr="0021358B">
        <w:tc>
          <w:tcPr>
            <w:tcW w:w="3510" w:type="dxa"/>
          </w:tcPr>
          <w:p w:rsidR="00B317EF" w:rsidRPr="00BA549F" w:rsidRDefault="00B317EF" w:rsidP="00476C76">
            <w:pPr>
              <w:tabs>
                <w:tab w:val="left" w:pos="567"/>
                <w:tab w:val="left" w:pos="1134"/>
                <w:tab w:val="left" w:pos="1701"/>
              </w:tabs>
              <w:ind w:left="252" w:hanging="252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B317EF" w:rsidRPr="00476C76" w:rsidRDefault="00303D2B" w:rsidP="00B317E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</w:t>
            </w:r>
            <w:r w:rsidR="001C0F9A">
              <w:rPr>
                <w:rFonts w:ascii="Angsana New" w:hAnsi="Angsana New"/>
                <w:sz w:val="30"/>
                <w:szCs w:val="30"/>
              </w:rPr>
              <w:t>751,703</w:t>
            </w:r>
          </w:p>
        </w:tc>
        <w:tc>
          <w:tcPr>
            <w:tcW w:w="1418" w:type="dxa"/>
            <w:vAlign w:val="bottom"/>
          </w:tcPr>
          <w:p w:rsidR="00B317EF" w:rsidRPr="00476C76" w:rsidRDefault="00303D2B" w:rsidP="00B317E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(7,338,942)</w:t>
            </w:r>
          </w:p>
        </w:tc>
        <w:tc>
          <w:tcPr>
            <w:tcW w:w="1417" w:type="dxa"/>
            <w:vAlign w:val="bottom"/>
          </w:tcPr>
          <w:p w:rsidR="00B317EF" w:rsidRPr="00476C76" w:rsidRDefault="00303D2B" w:rsidP="00476C76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</w:t>
            </w:r>
            <w:r w:rsidR="001C0F9A">
              <w:rPr>
                <w:rFonts w:ascii="Angsana New" w:hAnsi="Angsana New"/>
                <w:sz w:val="30"/>
                <w:szCs w:val="30"/>
              </w:rPr>
              <w:t>162,846</w:t>
            </w:r>
          </w:p>
        </w:tc>
        <w:tc>
          <w:tcPr>
            <w:tcW w:w="1418" w:type="dxa"/>
            <w:vAlign w:val="bottom"/>
          </w:tcPr>
          <w:p w:rsidR="00B317EF" w:rsidRPr="00476C76" w:rsidRDefault="00303D2B" w:rsidP="00476C76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(7,521,137)</w:t>
            </w:r>
          </w:p>
        </w:tc>
      </w:tr>
    </w:tbl>
    <w:p w:rsidR="004A6066" w:rsidRDefault="004A6066">
      <w:pPr>
        <w:overflowPunct/>
        <w:autoSpaceDE/>
        <w:autoSpaceDN/>
        <w:adjustRightInd/>
        <w:textAlignment w:val="auto"/>
      </w:pPr>
      <w:r>
        <w:br w:type="page"/>
      </w:r>
    </w:p>
    <w:p w:rsidR="00D549DB" w:rsidRPr="001C296B" w:rsidRDefault="00D549DB" w:rsidP="004A6066">
      <w:pPr>
        <w:spacing w:before="120" w:after="120"/>
        <w:ind w:left="605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  <w:lang w:val="th-TH"/>
        </w:rPr>
        <w:lastRenderedPageBreak/>
        <w:t>รายการกระทบยอดจำนวนเงินระหว่างค่าใช้จ่าย</w:t>
      </w:r>
      <w:r w:rsidR="006C588C">
        <w:rPr>
          <w:rFonts w:ascii="Angsana New" w:hAnsi="Angsana New" w:hint="cs"/>
          <w:sz w:val="32"/>
          <w:szCs w:val="32"/>
          <w:cs/>
          <w:lang w:val="th-TH"/>
        </w:rPr>
        <w:t xml:space="preserve"> (รายได้) </w:t>
      </w:r>
      <w:r w:rsidRPr="001C296B">
        <w:rPr>
          <w:rFonts w:ascii="Angsana New" w:hAnsi="Angsana New"/>
          <w:sz w:val="32"/>
          <w:szCs w:val="32"/>
          <w:cs/>
          <w:lang w:val="th-TH"/>
        </w:rPr>
        <w:t>ภาษีเงินได้กับผลคูณของกำไรทางบัญชีกับอัตราภาษีที่ใช้</w:t>
      </w:r>
      <w:r w:rsidR="0098536F" w:rsidRPr="001C296B">
        <w:rPr>
          <w:rFonts w:ascii="Angsana New" w:hAnsi="Angsana New" w:hint="cs"/>
          <w:sz w:val="32"/>
          <w:szCs w:val="32"/>
          <w:cs/>
          <w:lang w:val="th-TH"/>
        </w:rPr>
        <w:t>สำหร</w:t>
      </w:r>
      <w:r w:rsidR="00F83D86" w:rsidRPr="001C296B">
        <w:rPr>
          <w:rFonts w:ascii="Angsana New" w:hAnsi="Angsana New" w:hint="cs"/>
          <w:sz w:val="32"/>
          <w:szCs w:val="32"/>
          <w:cs/>
          <w:lang w:val="th-TH"/>
        </w:rPr>
        <w:t>ับ</w:t>
      </w:r>
      <w:r w:rsidR="008939F6">
        <w:rPr>
          <w:rFonts w:ascii="Angsana New" w:hAnsi="Angsana New" w:hint="cs"/>
          <w:sz w:val="32"/>
          <w:szCs w:val="32"/>
          <w:cs/>
          <w:lang w:val="th-TH"/>
        </w:rPr>
        <w:t>งวดสามเดือน</w:t>
      </w:r>
      <w:r w:rsidR="00F83D86" w:rsidRPr="001C296B">
        <w:rPr>
          <w:rFonts w:ascii="Angsana New" w:hAnsi="Angsana New" w:hint="cs"/>
          <w:sz w:val="32"/>
          <w:szCs w:val="32"/>
          <w:cs/>
          <w:lang w:val="th-TH"/>
        </w:rPr>
        <w:t>สิ้นสุดวันที่</w:t>
      </w:r>
      <w:r w:rsidR="005B77D1" w:rsidRPr="001C296B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5B77D1" w:rsidRPr="001C296B">
        <w:rPr>
          <w:rFonts w:ascii="Angsana New" w:hAnsi="Angsana New"/>
          <w:sz w:val="32"/>
          <w:szCs w:val="32"/>
        </w:rPr>
        <w:t>31</w:t>
      </w:r>
      <w:r w:rsidR="00F83D86" w:rsidRPr="001C296B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8939F6">
        <w:rPr>
          <w:rFonts w:ascii="Angsana New" w:hAnsi="Angsana New" w:hint="cs"/>
          <w:sz w:val="32"/>
          <w:szCs w:val="32"/>
          <w:cs/>
          <w:lang w:val="th-TH"/>
        </w:rPr>
        <w:t>มีนาคม</w:t>
      </w:r>
      <w:r w:rsidR="005B77D1" w:rsidRPr="001C296B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8939F6">
        <w:rPr>
          <w:rFonts w:ascii="Angsana New" w:hAnsi="Angsana New"/>
          <w:sz w:val="32"/>
          <w:szCs w:val="32"/>
        </w:rPr>
        <w:t>2563</w:t>
      </w:r>
      <w:r w:rsidR="00F83D86" w:rsidRPr="001C296B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E53ADC" w:rsidRPr="001C296B">
        <w:rPr>
          <w:rFonts w:ascii="Angsana New" w:hAnsi="Angsana New" w:hint="cs"/>
          <w:sz w:val="32"/>
          <w:szCs w:val="32"/>
          <w:cs/>
          <w:lang w:val="th-TH"/>
        </w:rPr>
        <w:t xml:space="preserve">และ </w:t>
      </w:r>
      <w:r w:rsidR="008939F6">
        <w:rPr>
          <w:rFonts w:ascii="Angsana New" w:hAnsi="Angsana New"/>
          <w:sz w:val="32"/>
          <w:szCs w:val="32"/>
        </w:rPr>
        <w:t>2562</w:t>
      </w:r>
      <w:r w:rsidRPr="001C296B">
        <w:rPr>
          <w:rFonts w:ascii="Angsana New" w:hAnsi="Angsana New"/>
          <w:sz w:val="32"/>
          <w:szCs w:val="32"/>
          <w:cs/>
          <w:lang w:val="th-TH"/>
        </w:rPr>
        <w:t xml:space="preserve"> สามารถแสดงได้ดังนี้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5D75F9" w:rsidRPr="001C296B" w:rsidTr="00B42899">
        <w:tc>
          <w:tcPr>
            <w:tcW w:w="3480" w:type="dxa"/>
            <w:vAlign w:val="bottom"/>
          </w:tcPr>
          <w:p w:rsidR="005D75F9" w:rsidRPr="001C296B" w:rsidRDefault="005D75F9" w:rsidP="00F61D88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:rsidR="005D75F9" w:rsidRPr="001C296B" w:rsidRDefault="005D75F9" w:rsidP="00F61D88">
            <w:pP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D75F9" w:rsidRPr="001C296B" w:rsidRDefault="005D75F9" w:rsidP="00F61D88">
            <w:pPr>
              <w:ind w:right="-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B77D1" w:rsidRPr="001C296B" w:rsidTr="00CA2DD4">
        <w:tc>
          <w:tcPr>
            <w:tcW w:w="3480" w:type="dxa"/>
            <w:vAlign w:val="bottom"/>
          </w:tcPr>
          <w:p w:rsidR="005B77D1" w:rsidRPr="001C296B" w:rsidRDefault="005B77D1" w:rsidP="005B77D1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1C296B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1C296B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411C3" w:rsidRPr="001C296B" w:rsidTr="00B42899">
        <w:tc>
          <w:tcPr>
            <w:tcW w:w="3480" w:type="dxa"/>
            <w:vAlign w:val="bottom"/>
          </w:tcPr>
          <w:p w:rsidR="003411C3" w:rsidRPr="001C296B" w:rsidRDefault="003411C3" w:rsidP="003411C3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3411C3" w:rsidRPr="001C296B" w:rsidRDefault="008939F6" w:rsidP="003411C3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18" w:type="dxa"/>
            <w:vAlign w:val="bottom"/>
          </w:tcPr>
          <w:p w:rsidR="003411C3" w:rsidRPr="001C296B" w:rsidRDefault="008939F6" w:rsidP="003411C3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17" w:type="dxa"/>
            <w:vAlign w:val="bottom"/>
          </w:tcPr>
          <w:p w:rsidR="003411C3" w:rsidRPr="001C296B" w:rsidRDefault="008939F6" w:rsidP="003411C3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18" w:type="dxa"/>
            <w:vAlign w:val="bottom"/>
          </w:tcPr>
          <w:p w:rsidR="003411C3" w:rsidRPr="001C296B" w:rsidRDefault="008939F6" w:rsidP="003411C3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522416" w:rsidRPr="001C296B" w:rsidTr="00B42899">
        <w:tc>
          <w:tcPr>
            <w:tcW w:w="3480" w:type="dxa"/>
            <w:vAlign w:val="bottom"/>
          </w:tcPr>
          <w:p w:rsidR="00522416" w:rsidRPr="001C296B" w:rsidRDefault="0020411E" w:rsidP="00A37C38">
            <w:pPr>
              <w:ind w:left="288" w:hanging="28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522416" w:rsidRPr="001C296B">
              <w:rPr>
                <w:rFonts w:ascii="Angsana New" w:hAnsi="Angsana New"/>
                <w:sz w:val="30"/>
                <w:szCs w:val="30"/>
                <w:cs/>
              </w:rPr>
              <w:t>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522416" w:rsidRPr="001C296B" w:rsidRDefault="00C77F85" w:rsidP="00303D2B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(163,</w:t>
            </w:r>
            <w:r w:rsidR="00303D2B">
              <w:rPr>
                <w:rFonts w:ascii="Angsana New" w:hAnsi="Angsana New"/>
                <w:sz w:val="30"/>
                <w:szCs w:val="30"/>
              </w:rPr>
              <w:t>183,740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522416" w:rsidRPr="001C296B" w:rsidRDefault="008939F6" w:rsidP="00A37C38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(6,231,657)</w:t>
            </w:r>
          </w:p>
        </w:tc>
        <w:tc>
          <w:tcPr>
            <w:tcW w:w="1417" w:type="dxa"/>
            <w:vAlign w:val="bottom"/>
          </w:tcPr>
          <w:p w:rsidR="00522416" w:rsidRPr="001C296B" w:rsidRDefault="00C77F85" w:rsidP="00303D2B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303D2B">
              <w:rPr>
                <w:rFonts w:ascii="Angsana New" w:hAnsi="Angsana New"/>
                <w:sz w:val="30"/>
                <w:szCs w:val="30"/>
              </w:rPr>
              <w:t>162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303D2B">
              <w:rPr>
                <w:rFonts w:ascii="Angsana New" w:hAnsi="Angsana New"/>
                <w:sz w:val="30"/>
                <w:szCs w:val="30"/>
              </w:rPr>
              <w:t>988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303D2B">
              <w:rPr>
                <w:rFonts w:ascii="Angsana New" w:hAnsi="Angsana New"/>
                <w:sz w:val="30"/>
                <w:szCs w:val="30"/>
              </w:rPr>
              <w:t>86</w:t>
            </w:r>
            <w:r>
              <w:rPr>
                <w:rFonts w:ascii="Angsana New" w:hAnsi="Angsana New"/>
                <w:sz w:val="30"/>
                <w:szCs w:val="30"/>
              </w:rPr>
              <w:t>7)</w:t>
            </w:r>
          </w:p>
        </w:tc>
        <w:tc>
          <w:tcPr>
            <w:tcW w:w="1418" w:type="dxa"/>
            <w:vAlign w:val="bottom"/>
          </w:tcPr>
          <w:p w:rsidR="00522416" w:rsidRPr="001C296B" w:rsidRDefault="008939F6" w:rsidP="00A37C38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(5,447,363)</w:t>
            </w:r>
          </w:p>
        </w:tc>
      </w:tr>
      <w:tr w:rsidR="00522416" w:rsidRPr="001C296B" w:rsidTr="00B42899">
        <w:tc>
          <w:tcPr>
            <w:tcW w:w="3480" w:type="dxa"/>
            <w:vAlign w:val="bottom"/>
          </w:tcPr>
          <w:p w:rsidR="00522416" w:rsidRPr="001C296B" w:rsidRDefault="00522416" w:rsidP="00A37C38">
            <w:pPr>
              <w:ind w:left="288" w:hanging="28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522416" w:rsidRPr="001C296B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1C296B">
              <w:rPr>
                <w:rFonts w:ascii="Angsana New" w:hAnsi="Angsana New"/>
                <w:sz w:val="30"/>
                <w:szCs w:val="30"/>
              </w:rPr>
              <w:t>%</w:t>
            </w:r>
          </w:p>
        </w:tc>
        <w:tc>
          <w:tcPr>
            <w:tcW w:w="1418" w:type="dxa"/>
            <w:vAlign w:val="bottom"/>
          </w:tcPr>
          <w:p w:rsidR="00522416" w:rsidRPr="001C296B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20%</w:t>
            </w:r>
          </w:p>
        </w:tc>
        <w:tc>
          <w:tcPr>
            <w:tcW w:w="1417" w:type="dxa"/>
            <w:vAlign w:val="bottom"/>
          </w:tcPr>
          <w:p w:rsidR="00522416" w:rsidRPr="001C296B" w:rsidRDefault="00522416" w:rsidP="00A37C38">
            <w:pPr>
              <w:tabs>
                <w:tab w:val="decimal" w:pos="1017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1C296B">
              <w:rPr>
                <w:rFonts w:ascii="Angsana New" w:hAnsi="Angsana New"/>
                <w:sz w:val="30"/>
                <w:szCs w:val="30"/>
              </w:rPr>
              <w:t>%</w:t>
            </w:r>
          </w:p>
        </w:tc>
        <w:tc>
          <w:tcPr>
            <w:tcW w:w="1418" w:type="dxa"/>
            <w:vAlign w:val="bottom"/>
          </w:tcPr>
          <w:p w:rsidR="00522416" w:rsidRPr="001C296B" w:rsidRDefault="00522416" w:rsidP="00A37C38">
            <w:pPr>
              <w:tabs>
                <w:tab w:val="decimal" w:pos="1017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20%</w:t>
            </w:r>
          </w:p>
        </w:tc>
      </w:tr>
      <w:tr w:rsidR="009C2EE3" w:rsidRPr="001C296B" w:rsidTr="00B42899">
        <w:tc>
          <w:tcPr>
            <w:tcW w:w="3480" w:type="dxa"/>
            <w:vAlign w:val="bottom"/>
          </w:tcPr>
          <w:p w:rsidR="009C2EE3" w:rsidRPr="001C296B" w:rsidRDefault="009C2EE3" w:rsidP="00A37C38">
            <w:pPr>
              <w:ind w:left="288" w:right="-198" w:hanging="28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9C2EE3" w:rsidRPr="001C296B" w:rsidRDefault="00303D2B" w:rsidP="00303D2B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(32,6</w:t>
            </w:r>
            <w:r w:rsidR="00C77F85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C77F85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748</w:t>
            </w:r>
            <w:r w:rsidR="00C77F8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9C2EE3" w:rsidRPr="001C296B" w:rsidRDefault="008939F6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(1,246,332)</w:t>
            </w:r>
          </w:p>
        </w:tc>
        <w:tc>
          <w:tcPr>
            <w:tcW w:w="1417" w:type="dxa"/>
            <w:vAlign w:val="bottom"/>
          </w:tcPr>
          <w:p w:rsidR="009C2EE3" w:rsidRPr="001C296B" w:rsidRDefault="00303D2B" w:rsidP="00303D2B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(32,597</w:t>
            </w:r>
            <w:r w:rsidR="00C77F85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773</w:t>
            </w:r>
            <w:r w:rsidR="00C77F8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9C2EE3" w:rsidRPr="001C296B" w:rsidRDefault="008939F6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(1,089,473)</w:t>
            </w:r>
          </w:p>
        </w:tc>
      </w:tr>
      <w:tr w:rsidR="009C2EE3" w:rsidRPr="001C296B" w:rsidTr="00B42899">
        <w:trPr>
          <w:trHeight w:val="80"/>
        </w:trPr>
        <w:tc>
          <w:tcPr>
            <w:tcW w:w="3480" w:type="dxa"/>
            <w:vAlign w:val="bottom"/>
          </w:tcPr>
          <w:p w:rsidR="009C2EE3" w:rsidRPr="001D354D" w:rsidRDefault="009C2EE3" w:rsidP="00A37C38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1D354D">
              <w:rPr>
                <w:rFonts w:ascii="Angsana New" w:hAnsi="Angsana New"/>
                <w:sz w:val="30"/>
                <w:szCs w:val="30"/>
                <w:cs/>
              </w:rPr>
              <w:t>ผลกระทบทางภาษีสำหรับ</w:t>
            </w:r>
            <w:r w:rsidRPr="001D354D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9C2EE3" w:rsidRPr="001C296B" w:rsidRDefault="009C2EE3" w:rsidP="00C754E5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9C2EE3" w:rsidRPr="001C296B" w:rsidRDefault="009C2EE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9C2EE3" w:rsidRPr="001C296B" w:rsidRDefault="009C2EE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9C2EE3" w:rsidRPr="001C296B" w:rsidRDefault="009C2EE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939F6" w:rsidRPr="001C296B" w:rsidTr="00B42899">
        <w:tc>
          <w:tcPr>
            <w:tcW w:w="3480" w:type="dxa"/>
            <w:vAlign w:val="bottom"/>
          </w:tcPr>
          <w:p w:rsidR="008939F6" w:rsidRPr="001C296B" w:rsidRDefault="008939F6" w:rsidP="008939F6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8939F6" w:rsidRPr="001C296B" w:rsidRDefault="001C0F9A" w:rsidP="008939F6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6C588C">
              <w:rPr>
                <w:rFonts w:ascii="Angsana New" w:hAnsi="Angsana New"/>
                <w:sz w:val="30"/>
                <w:szCs w:val="30"/>
              </w:rPr>
              <w:t>184,343</w:t>
            </w:r>
          </w:p>
        </w:tc>
        <w:tc>
          <w:tcPr>
            <w:tcW w:w="1418" w:type="dxa"/>
            <w:vAlign w:val="bottom"/>
          </w:tcPr>
          <w:p w:rsidR="008939F6" w:rsidRPr="0017373F" w:rsidRDefault="008939F6" w:rsidP="008939F6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4,828,390</w:t>
            </w:r>
          </w:p>
        </w:tc>
        <w:tc>
          <w:tcPr>
            <w:tcW w:w="1417" w:type="dxa"/>
            <w:vAlign w:val="bottom"/>
          </w:tcPr>
          <w:p w:rsidR="008939F6" w:rsidRPr="001C296B" w:rsidRDefault="00C77F85" w:rsidP="008939F6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1C0F9A">
              <w:rPr>
                <w:rFonts w:ascii="Angsana New" w:hAnsi="Angsana New"/>
                <w:sz w:val="30"/>
                <w:szCs w:val="30"/>
              </w:rPr>
              <w:t>,</w:t>
            </w:r>
            <w:r w:rsidR="006C588C">
              <w:rPr>
                <w:rFonts w:ascii="Angsana New" w:hAnsi="Angsana New"/>
                <w:sz w:val="30"/>
                <w:szCs w:val="30"/>
              </w:rPr>
              <w:t>184,343</w:t>
            </w:r>
          </w:p>
        </w:tc>
        <w:tc>
          <w:tcPr>
            <w:tcW w:w="1418" w:type="dxa"/>
            <w:vAlign w:val="bottom"/>
          </w:tcPr>
          <w:p w:rsidR="008939F6" w:rsidRPr="0017373F" w:rsidRDefault="008939F6" w:rsidP="008939F6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4,828,390</w:t>
            </w:r>
          </w:p>
        </w:tc>
      </w:tr>
      <w:tr w:rsidR="008939F6" w:rsidRPr="001C296B" w:rsidTr="00B42899">
        <w:tc>
          <w:tcPr>
            <w:tcW w:w="3480" w:type="dxa"/>
            <w:vAlign w:val="bottom"/>
          </w:tcPr>
          <w:p w:rsidR="008939F6" w:rsidRPr="001C296B" w:rsidRDefault="008939F6" w:rsidP="008939F6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8939F6" w:rsidRPr="001C296B" w:rsidRDefault="00C77F85" w:rsidP="001C0F9A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(447,17</w:t>
            </w:r>
            <w:r w:rsidR="006C588C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8939F6" w:rsidRPr="0017373F" w:rsidRDefault="008939F6" w:rsidP="001C0F9A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(601,026)</w:t>
            </w:r>
          </w:p>
        </w:tc>
        <w:tc>
          <w:tcPr>
            <w:tcW w:w="1417" w:type="dxa"/>
            <w:vAlign w:val="bottom"/>
          </w:tcPr>
          <w:p w:rsidR="008939F6" w:rsidRPr="001C296B" w:rsidRDefault="00C77F85" w:rsidP="001C0F9A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(447,173)</w:t>
            </w:r>
          </w:p>
        </w:tc>
        <w:tc>
          <w:tcPr>
            <w:tcW w:w="1418" w:type="dxa"/>
            <w:vAlign w:val="bottom"/>
          </w:tcPr>
          <w:p w:rsidR="008939F6" w:rsidRPr="0017373F" w:rsidRDefault="008939F6" w:rsidP="001C0F9A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(601,026)</w:t>
            </w:r>
          </w:p>
        </w:tc>
      </w:tr>
      <w:tr w:rsidR="008939F6" w:rsidRPr="001C296B" w:rsidTr="00C754E5">
        <w:tc>
          <w:tcPr>
            <w:tcW w:w="3480" w:type="dxa"/>
            <w:vAlign w:val="bottom"/>
          </w:tcPr>
          <w:p w:rsidR="008939F6" w:rsidRPr="001C296B" w:rsidRDefault="008939F6" w:rsidP="008939F6">
            <w:pPr>
              <w:ind w:left="288" w:right="-19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ค่าใช้จ่าย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(รายได้)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ภาษีเงินได้ที่แสดงอยู่ใน</w:t>
            </w:r>
            <w:r w:rsidR="00BA2C91" w:rsidRPr="00BA2C91">
              <w:rPr>
                <w:rFonts w:ascii="Angsana New" w:hAnsi="Angsana New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417" w:type="dxa"/>
            <w:vAlign w:val="bottom"/>
          </w:tcPr>
          <w:p w:rsidR="008939F6" w:rsidRPr="001C296B" w:rsidRDefault="00C77F85" w:rsidP="00303D2B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(31,</w:t>
            </w:r>
            <w:r w:rsidR="006C588C">
              <w:rPr>
                <w:rFonts w:ascii="Angsana New" w:hAnsi="Angsana New"/>
                <w:sz w:val="30"/>
                <w:szCs w:val="30"/>
              </w:rPr>
              <w:t>899,578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8939F6" w:rsidRPr="0017373F" w:rsidRDefault="008939F6" w:rsidP="008939F6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2,981,032</w:t>
            </w:r>
          </w:p>
        </w:tc>
        <w:tc>
          <w:tcPr>
            <w:tcW w:w="1417" w:type="dxa"/>
            <w:vAlign w:val="bottom"/>
          </w:tcPr>
          <w:p w:rsidR="008939F6" w:rsidRPr="001C296B" w:rsidRDefault="00303D2B" w:rsidP="00303D2B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(31,</w:t>
            </w:r>
            <w:r w:rsidR="006C588C">
              <w:rPr>
                <w:rFonts w:ascii="Angsana New" w:hAnsi="Angsana New"/>
                <w:sz w:val="30"/>
                <w:szCs w:val="30"/>
              </w:rPr>
              <w:t>860,603</w:t>
            </w:r>
            <w:r w:rsidR="00C77F8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8939F6" w:rsidRPr="0017373F" w:rsidRDefault="008939F6" w:rsidP="008939F6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7373F">
              <w:rPr>
                <w:rFonts w:ascii="Angsana New" w:hAnsi="Angsana New"/>
                <w:sz w:val="30"/>
                <w:szCs w:val="30"/>
              </w:rPr>
              <w:t>3,137,891</w:t>
            </w:r>
          </w:p>
        </w:tc>
      </w:tr>
    </w:tbl>
    <w:p w:rsidR="0023084B" w:rsidRPr="001C296B" w:rsidRDefault="00646EAC" w:rsidP="002F624C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</w:t>
      </w:r>
      <w:r w:rsidR="006C57D5">
        <w:rPr>
          <w:rFonts w:ascii="Angsana New" w:hAnsi="Angsana New"/>
          <w:b/>
          <w:bCs/>
          <w:sz w:val="32"/>
          <w:szCs w:val="32"/>
        </w:rPr>
        <w:t>5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</w:t>
      </w:r>
      <w:r w:rsidR="0023084B" w:rsidRPr="001C296B">
        <w:rPr>
          <w:rFonts w:ascii="Angsana New" w:hAnsi="Angsana New"/>
          <w:b/>
          <w:bCs/>
          <w:sz w:val="32"/>
          <w:szCs w:val="32"/>
        </w:rPr>
        <w:tab/>
      </w:r>
      <w:r w:rsidR="0023084B" w:rsidRPr="001C296B">
        <w:rPr>
          <w:rFonts w:ascii="Angsana New" w:hAnsi="Angsana New"/>
          <w:b/>
          <w:bCs/>
          <w:sz w:val="32"/>
          <w:szCs w:val="32"/>
          <w:cs/>
        </w:rPr>
        <w:t>ค่าสินไหมค้างรับจากคู่กรณี</w:t>
      </w:r>
    </w:p>
    <w:p w:rsidR="0023084B" w:rsidRPr="001C296B" w:rsidRDefault="0023084B" w:rsidP="00886867">
      <w:pPr>
        <w:tabs>
          <w:tab w:val="left" w:pos="900"/>
          <w:tab w:val="right" w:pos="7200"/>
          <w:tab w:val="right" w:pos="8540"/>
        </w:tabs>
        <w:spacing w:before="120" w:after="120"/>
        <w:ind w:left="547" w:right="58" w:hanging="547"/>
        <w:jc w:val="both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ค่าสินไหมค้างรับจากคู่กรณีจัดประเภทตาม</w:t>
      </w:r>
      <w:r w:rsidR="00A46272" w:rsidRPr="001C296B">
        <w:rPr>
          <w:rFonts w:ascii="Angsana New" w:hAnsi="Angsana New" w:hint="cs"/>
          <w:sz w:val="32"/>
          <w:szCs w:val="32"/>
          <w:cs/>
        </w:rPr>
        <w:t>ปี</w:t>
      </w:r>
      <w:r w:rsidRPr="001C296B">
        <w:rPr>
          <w:rFonts w:ascii="Angsana New" w:hAnsi="Angsana New"/>
          <w:sz w:val="32"/>
          <w:szCs w:val="32"/>
          <w:cs/>
        </w:rPr>
        <w:t>ที่เกิดการเรียกร้องค่าสินไหมได้ดังนี้</w:t>
      </w:r>
    </w:p>
    <w:p w:rsidR="008828C8" w:rsidRPr="001C296B" w:rsidRDefault="008828C8" w:rsidP="008828C8">
      <w:pPr>
        <w:tabs>
          <w:tab w:val="left" w:pos="720"/>
          <w:tab w:val="right" w:pos="7200"/>
          <w:tab w:val="right" w:pos="854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/>
          <w:sz w:val="30"/>
          <w:szCs w:val="30"/>
          <w:cs/>
        </w:rPr>
        <w:t>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/>
          <w:sz w:val="30"/>
          <w:szCs w:val="30"/>
          <w:cs/>
        </w:rPr>
        <w:t>บาท</w:t>
      </w:r>
      <w:r w:rsidRPr="001C296B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8939F6" w:rsidRPr="001C296B" w:rsidTr="000C743C">
        <w:trPr>
          <w:trHeight w:val="291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8939F6">
            <w:pPr>
              <w:ind w:left="-18" w:right="36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939F6" w:rsidRPr="001C296B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8939F6">
            <w:pPr>
              <w:ind w:left="-14" w:right="43" w:firstLine="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ปีที่เรียกร้อง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0411E" w:rsidRPr="001C296B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0411E" w:rsidRDefault="0020411E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ปี </w:t>
            </w: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0411E" w:rsidRPr="001C296B" w:rsidRDefault="00595D13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32,058,865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0411E" w:rsidRDefault="0020411E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939F6" w:rsidRPr="001C296B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ปี </w:t>
            </w: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595D13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66,755,234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85,444,014</w:t>
            </w:r>
          </w:p>
        </w:tc>
      </w:tr>
      <w:tr w:rsidR="008939F6" w:rsidRPr="001C296B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595D13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38,733,165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43,179,550</w:t>
            </w:r>
          </w:p>
        </w:tc>
      </w:tr>
      <w:tr w:rsidR="008939F6" w:rsidRPr="001C296B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1C296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595D13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33,625,772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34,705,577</w:t>
            </w:r>
          </w:p>
        </w:tc>
      </w:tr>
      <w:tr w:rsidR="008939F6" w:rsidRPr="001C296B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1C296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595D13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31,157,361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33,918,630</w:t>
            </w:r>
          </w:p>
        </w:tc>
      </w:tr>
      <w:tr w:rsidR="008939F6" w:rsidRPr="001C296B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1C296B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ก่อนปี </w:t>
            </w:r>
            <w:r w:rsidRPr="001C296B">
              <w:rPr>
                <w:rFonts w:ascii="Angsana New" w:hAnsi="Angsana New"/>
                <w:sz w:val="30"/>
                <w:szCs w:val="30"/>
              </w:rPr>
              <w:t>255</w:t>
            </w:r>
            <w:r w:rsidR="0020411E">
              <w:rPr>
                <w:rFonts w:ascii="Angsana New" w:hAnsi="Angsana New"/>
                <w:sz w:val="30"/>
                <w:szCs w:val="30"/>
              </w:rPr>
              <w:t>9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เป็นต้นไป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595D13" w:rsidP="008939F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83,410,707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20411E" w:rsidP="008939F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89,166,042</w:t>
            </w:r>
          </w:p>
        </w:tc>
      </w:tr>
      <w:tr w:rsidR="008939F6" w:rsidRPr="001C296B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93226C" w:rsidRDefault="008939F6" w:rsidP="008939F6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93226C">
              <w:rPr>
                <w:rFonts w:ascii="Angsana New" w:hAnsi="Angsana New"/>
                <w:sz w:val="30"/>
                <w:szCs w:val="30"/>
                <w:cs/>
              </w:rPr>
              <w:t>รวมค่าสินไหมค้างรับจากคู่กรณี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93226C" w:rsidRDefault="00595D13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93226C">
              <w:rPr>
                <w:rFonts w:ascii="Angsana New" w:hAnsi="Angsana New"/>
                <w:sz w:val="30"/>
                <w:szCs w:val="30"/>
              </w:rPr>
              <w:t>285,741,104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93226C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93226C">
              <w:rPr>
                <w:rFonts w:ascii="Angsana New" w:hAnsi="Angsana New"/>
                <w:sz w:val="30"/>
                <w:szCs w:val="30"/>
              </w:rPr>
              <w:t>286,413,813</w:t>
            </w:r>
          </w:p>
        </w:tc>
      </w:tr>
      <w:tr w:rsidR="00DC1585" w:rsidRPr="001C296B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DC1585" w:rsidRPr="0093226C" w:rsidRDefault="00DC1585" w:rsidP="00DC1585">
            <w:pPr>
              <w:ind w:left="-18" w:right="36" w:firstLine="1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/>
                <w:sz w:val="30"/>
                <w:szCs w:val="30"/>
              </w:rPr>
              <w:t xml:space="preserve">: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93226C" w:rsidRDefault="00DC1585" w:rsidP="00DC158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93226C" w:rsidRDefault="00DC1585" w:rsidP="00DC158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93226C">
              <w:rPr>
                <w:rFonts w:ascii="Angsana New" w:hAnsi="Angsana New"/>
                <w:sz w:val="30"/>
                <w:szCs w:val="30"/>
              </w:rPr>
              <w:t>(167,664,639)</w:t>
            </w:r>
          </w:p>
        </w:tc>
      </w:tr>
      <w:tr w:rsidR="00DC1585" w:rsidRPr="001C296B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DC1585" w:rsidRPr="0093226C" w:rsidRDefault="00DC1585" w:rsidP="00DC1585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93226C">
              <w:rPr>
                <w:rFonts w:ascii="Angsana New" w:hAnsi="Angsana New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93226C" w:rsidRDefault="00DC1585" w:rsidP="00DC158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93226C">
              <w:rPr>
                <w:rFonts w:ascii="Angsana New" w:hAnsi="Angsana New"/>
                <w:sz w:val="30"/>
                <w:szCs w:val="30"/>
              </w:rPr>
              <w:t>(200,873,866)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93226C" w:rsidRDefault="00DC1585" w:rsidP="00DC158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C1585" w:rsidRPr="001C296B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DC1585" w:rsidRPr="001C296B" w:rsidRDefault="00DC1585" w:rsidP="00DC1585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ค่าสินไหมค้างรับจากคู่กรณี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1C296B" w:rsidRDefault="00DC1585" w:rsidP="00DC1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84,867,238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1C296B" w:rsidRDefault="00DC1585" w:rsidP="00DC1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118,749,174</w:t>
            </w:r>
          </w:p>
        </w:tc>
      </w:tr>
    </w:tbl>
    <w:p w:rsidR="002F624C" w:rsidRDefault="002F624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AA0E19" w:rsidRPr="001C296B" w:rsidRDefault="00275E29" w:rsidP="00DE552B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C52950">
        <w:rPr>
          <w:rFonts w:ascii="Angsana New" w:hAnsi="Angsana New"/>
          <w:b/>
          <w:bCs/>
          <w:sz w:val="32"/>
          <w:szCs w:val="32"/>
        </w:rPr>
        <w:t>6</w:t>
      </w:r>
      <w:r w:rsidR="00AA0E19" w:rsidRPr="001C296B">
        <w:rPr>
          <w:rFonts w:ascii="Angsana New" w:hAnsi="Angsana New"/>
          <w:b/>
          <w:bCs/>
          <w:sz w:val="32"/>
          <w:szCs w:val="32"/>
        </w:rPr>
        <w:t>.</w:t>
      </w:r>
      <w:r w:rsidR="00AA0E19" w:rsidRPr="001C296B">
        <w:rPr>
          <w:rFonts w:ascii="Angsana New" w:hAnsi="Angsana New"/>
          <w:b/>
          <w:bCs/>
          <w:sz w:val="32"/>
          <w:szCs w:val="32"/>
        </w:rPr>
        <w:tab/>
      </w:r>
      <w:r w:rsidR="00AA0E19" w:rsidRPr="001C296B">
        <w:rPr>
          <w:rFonts w:ascii="Angsana New" w:hAnsi="Angsana New" w:hint="cs"/>
          <w:b/>
          <w:bCs/>
          <w:sz w:val="32"/>
          <w:szCs w:val="32"/>
          <w:cs/>
        </w:rPr>
        <w:t>หนี้สินจากสัญญา</w:t>
      </w:r>
      <w:r w:rsidR="00AA0E19" w:rsidRPr="001C296B">
        <w:rPr>
          <w:rFonts w:ascii="Angsana New" w:hAnsi="Angsana New"/>
          <w:b/>
          <w:bCs/>
          <w:sz w:val="32"/>
          <w:szCs w:val="32"/>
          <w:cs/>
        </w:rPr>
        <w:t>ประกันภัย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A0E19" w:rsidRPr="001C296B" w:rsidTr="00AD2E74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A0E19" w:rsidRPr="001C296B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8939F6" w:rsidP="008C574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AA0E19" w:rsidRPr="001C296B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6C588C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หนี้สินส่วนที่เอา</w:t>
            </w:r>
            <w:r w:rsidR="008828C8" w:rsidRPr="001C296B">
              <w:rPr>
                <w:rFonts w:ascii="Angsana New" w:hAnsi="Angsana New" w:hint="cs"/>
                <w:sz w:val="30"/>
                <w:szCs w:val="30"/>
                <w:cs/>
              </w:rPr>
              <w:t>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A0E19" w:rsidRPr="001C296B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="00070DD8" w:rsidRPr="001C296B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7F6C" w:rsidRPr="001C296B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8C5745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ที่เกิดขึ้นและ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E77F6C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833,375,576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E77F6C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(206,823,435)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E77F6C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626,552,141</w:t>
            </w:r>
          </w:p>
        </w:tc>
      </w:tr>
      <w:tr w:rsidR="00E77F6C" w:rsidRPr="001C296B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77,456,162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4878E4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(38,869,216)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1E6092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38,586,946</w:t>
            </w:r>
          </w:p>
        </w:tc>
      </w:tr>
      <w:tr w:rsidR="00E77F6C" w:rsidRPr="001C296B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8C574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7F6C" w:rsidRPr="001C296B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4878E4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1,638,417,054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4878E4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(329,152,981)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1E6092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1,309,264,073</w:t>
            </w:r>
          </w:p>
        </w:tc>
      </w:tr>
      <w:tr w:rsidR="00E77F6C" w:rsidRPr="001C296B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8C5745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4878E4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2,549,248,792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4878E4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(574,845,632)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1C296B" w:rsidRDefault="00E77F6C" w:rsidP="001E6092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1,974,403,160</w:t>
            </w:r>
          </w:p>
        </w:tc>
      </w:tr>
    </w:tbl>
    <w:p w:rsidR="00AC7F9F" w:rsidRPr="001C296B" w:rsidRDefault="00AC7F9F">
      <w:pPr>
        <w:rPr>
          <w:cs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C7F9F" w:rsidRPr="001C296B" w:rsidTr="00AC7F9F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C7F9F" w:rsidRPr="001C296B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8939F6" w:rsidP="00AC7F9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AC7F9F" w:rsidRPr="001C296B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6C588C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หนี้สินส่วนที่เอา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C7F9F" w:rsidRPr="001C296B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939F6" w:rsidRPr="001C296B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ที่เกิดขึ้นและ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836,756,895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(239,739,440)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597,017,455</w:t>
            </w:r>
          </w:p>
        </w:tc>
      </w:tr>
      <w:tr w:rsidR="008939F6" w:rsidRPr="001C296B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101,669,919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(59,052,926)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42,616,993</w:t>
            </w:r>
          </w:p>
        </w:tc>
      </w:tr>
      <w:tr w:rsidR="008939F6" w:rsidRPr="001C296B" w:rsidTr="00AC7F9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939F6" w:rsidRPr="001C296B" w:rsidTr="00AC7F9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1,642,685,707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(360,823,804)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1,281,861,903</w:t>
            </w:r>
          </w:p>
        </w:tc>
      </w:tr>
      <w:tr w:rsidR="008939F6" w:rsidRPr="001C296B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2,581,112,521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(659,616,170)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1C296B" w:rsidRDefault="008939F6" w:rsidP="008939F6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1,921,496,351</w:t>
            </w:r>
          </w:p>
        </w:tc>
      </w:tr>
    </w:tbl>
    <w:p w:rsidR="00476554" w:rsidRPr="001C296B" w:rsidRDefault="00476554" w:rsidP="00476554">
      <w:pPr>
        <w:tabs>
          <w:tab w:val="left" w:pos="900"/>
          <w:tab w:val="right" w:pos="7200"/>
          <w:tab w:val="right" w:pos="8540"/>
        </w:tabs>
        <w:spacing w:before="240" w:after="120"/>
        <w:ind w:left="547" w:right="58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</w:r>
    </w:p>
    <w:p w:rsidR="002F624C" w:rsidRDefault="002F624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D50ED8" w:rsidRPr="001C296B" w:rsidRDefault="00D50ED8" w:rsidP="00476554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C52950">
        <w:rPr>
          <w:rFonts w:ascii="Angsana New" w:hAnsi="Angsana New"/>
          <w:b/>
          <w:bCs/>
          <w:sz w:val="32"/>
          <w:szCs w:val="32"/>
        </w:rPr>
        <w:t>6</w:t>
      </w:r>
      <w:r w:rsidRPr="001C296B">
        <w:rPr>
          <w:rFonts w:ascii="Angsana New" w:hAnsi="Angsana New"/>
          <w:b/>
          <w:bCs/>
          <w:sz w:val="32"/>
          <w:szCs w:val="32"/>
        </w:rPr>
        <w:t>.1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สำรองค่าสินไหมทดแทน</w:t>
      </w:r>
      <w:r w:rsidR="00070DD8" w:rsidRPr="001C296B">
        <w:rPr>
          <w:rFonts w:ascii="Angsana New" w:hAnsi="Angsana New" w:hint="cs"/>
          <w:b/>
          <w:bCs/>
          <w:sz w:val="32"/>
          <w:szCs w:val="32"/>
          <w:cs/>
        </w:rPr>
        <w:t>และค่าสินไหมทดแทนค้างจ่าย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D50ED8" w:rsidRPr="001C296B" w:rsidTr="00476554">
        <w:tc>
          <w:tcPr>
            <w:tcW w:w="5400" w:type="dxa"/>
            <w:vAlign w:val="bottom"/>
          </w:tcPr>
          <w:p w:rsidR="00D50ED8" w:rsidRPr="001C296B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D50ED8" w:rsidRPr="001C296B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939F6" w:rsidRPr="001C296B" w:rsidTr="00476554">
        <w:tc>
          <w:tcPr>
            <w:tcW w:w="5400" w:type="dxa"/>
            <w:vAlign w:val="bottom"/>
          </w:tcPr>
          <w:p w:rsidR="008939F6" w:rsidRPr="001C296B" w:rsidRDefault="008939F6" w:rsidP="008939F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8939F6" w:rsidRPr="001C296B" w:rsidRDefault="008939F6" w:rsidP="008939F6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สำหรับงวดสามเดือนสิ้นสุดวันที่                       </w:t>
            </w:r>
            <w:r>
              <w:rPr>
                <w:rFonts w:ascii="Angsana New" w:eastAsia="Calibri" w:hAnsi="Angsana New"/>
                <w:sz w:val="30"/>
                <w:szCs w:val="30"/>
              </w:rPr>
              <w:t>31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8939F6" w:rsidRPr="001C296B" w:rsidRDefault="008939F6" w:rsidP="008939F6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สำหรับปีสิ้นสุด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</w:rPr>
              <w:t>31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8939F6" w:rsidRPr="001C296B" w:rsidTr="00476554">
        <w:tc>
          <w:tcPr>
            <w:tcW w:w="5400" w:type="dxa"/>
            <w:vAlign w:val="bottom"/>
          </w:tcPr>
          <w:p w:rsidR="008939F6" w:rsidRPr="001C296B" w:rsidRDefault="008939F6" w:rsidP="008939F6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ยอด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คงเหลือ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ต้น</w:t>
            </w:r>
            <w:r w:rsidR="007446F2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E77F6C" w:rsidRPr="001C296B" w:rsidRDefault="00E77F6C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938,426,814</w:t>
            </w:r>
          </w:p>
        </w:tc>
        <w:tc>
          <w:tcPr>
            <w:tcW w:w="1890" w:type="dxa"/>
            <w:vAlign w:val="bottom"/>
          </w:tcPr>
          <w:p w:rsidR="008939F6" w:rsidRPr="001C296B" w:rsidRDefault="008939F6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644,933,444</w:t>
            </w:r>
          </w:p>
        </w:tc>
      </w:tr>
      <w:tr w:rsidR="008939F6" w:rsidRPr="001C296B" w:rsidTr="00476554">
        <w:tc>
          <w:tcPr>
            <w:tcW w:w="5400" w:type="dxa"/>
            <w:vAlign w:val="bottom"/>
          </w:tcPr>
          <w:p w:rsidR="008939F6" w:rsidRPr="001C296B" w:rsidRDefault="008939F6" w:rsidP="008939F6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ค่าสินไหมทดแทนที่เกิดขึ้นระหว่าง</w:t>
            </w:r>
            <w:r w:rsidR="007446F2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8939F6" w:rsidRPr="001C296B" w:rsidRDefault="00E77F6C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573,053,357</w:t>
            </w:r>
          </w:p>
        </w:tc>
        <w:tc>
          <w:tcPr>
            <w:tcW w:w="1890" w:type="dxa"/>
            <w:vAlign w:val="bottom"/>
          </w:tcPr>
          <w:p w:rsidR="008939F6" w:rsidRPr="001C296B" w:rsidRDefault="008939F6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2,122,093,137</w:t>
            </w:r>
          </w:p>
        </w:tc>
      </w:tr>
      <w:tr w:rsidR="008939F6" w:rsidRPr="001C296B" w:rsidTr="00476554">
        <w:tc>
          <w:tcPr>
            <w:tcW w:w="5400" w:type="dxa"/>
            <w:vAlign w:val="bottom"/>
          </w:tcPr>
          <w:p w:rsidR="008939F6" w:rsidRPr="001C296B" w:rsidRDefault="008939F6" w:rsidP="008939F6">
            <w:pPr>
              <w:tabs>
                <w:tab w:val="left" w:pos="2880"/>
              </w:tabs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ประมาณการค่าสินไหมทดแทนที่เกิดขึ้น                ใน</w:t>
            </w:r>
            <w:r w:rsidR="007446F2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ก่อน</w:t>
            </w:r>
          </w:p>
        </w:tc>
        <w:tc>
          <w:tcPr>
            <w:tcW w:w="1890" w:type="dxa"/>
            <w:vAlign w:val="bottom"/>
          </w:tcPr>
          <w:p w:rsidR="008939F6" w:rsidRPr="00335E30" w:rsidRDefault="00E77F6C" w:rsidP="003B183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(46,631,36</w:t>
            </w:r>
            <w:r w:rsidR="003B183E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90" w:type="dxa"/>
            <w:vAlign w:val="bottom"/>
          </w:tcPr>
          <w:p w:rsidR="008939F6" w:rsidRPr="00335E30" w:rsidRDefault="008939F6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35E30">
              <w:rPr>
                <w:rFonts w:ascii="Angsana New" w:hAnsi="Angsana New"/>
                <w:sz w:val="30"/>
                <w:szCs w:val="30"/>
              </w:rPr>
              <w:t>(74,981,925)</w:t>
            </w:r>
          </w:p>
        </w:tc>
      </w:tr>
      <w:tr w:rsidR="008939F6" w:rsidRPr="001C296B" w:rsidTr="00476554">
        <w:tc>
          <w:tcPr>
            <w:tcW w:w="5400" w:type="dxa"/>
            <w:vAlign w:val="bottom"/>
          </w:tcPr>
          <w:p w:rsidR="008939F6" w:rsidRPr="001C296B" w:rsidRDefault="008939F6" w:rsidP="008939F6">
            <w:pPr>
              <w:tabs>
                <w:tab w:val="left" w:pos="522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ที่เกิดจากข้อสมมติในการคำนวณสำรอง                 ค่าสินไหมทดแทน</w:t>
            </w:r>
          </w:p>
        </w:tc>
        <w:tc>
          <w:tcPr>
            <w:tcW w:w="1890" w:type="dxa"/>
            <w:vAlign w:val="bottom"/>
          </w:tcPr>
          <w:p w:rsidR="008939F6" w:rsidRPr="00335E30" w:rsidRDefault="00E77F6C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F05C01">
              <w:rPr>
                <w:rFonts w:ascii="Angsana New" w:hAnsi="Angsana New"/>
                <w:sz w:val="30"/>
                <w:szCs w:val="30"/>
              </w:rPr>
              <w:t>24,213,757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90" w:type="dxa"/>
            <w:vAlign w:val="bottom"/>
          </w:tcPr>
          <w:p w:rsidR="008939F6" w:rsidRPr="00335E30" w:rsidRDefault="008939F6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35E30">
              <w:rPr>
                <w:rFonts w:ascii="Angsana New" w:hAnsi="Angsana New"/>
                <w:sz w:val="30"/>
                <w:szCs w:val="30"/>
              </w:rPr>
              <w:t>31,999,655</w:t>
            </w:r>
          </w:p>
        </w:tc>
      </w:tr>
      <w:tr w:rsidR="008939F6" w:rsidRPr="001C296B" w:rsidTr="00476554">
        <w:tc>
          <w:tcPr>
            <w:tcW w:w="5400" w:type="dxa"/>
            <w:vAlign w:val="bottom"/>
          </w:tcPr>
          <w:p w:rsidR="008939F6" w:rsidRPr="001C296B" w:rsidRDefault="008939F6" w:rsidP="008939F6">
            <w:pPr>
              <w:tabs>
                <w:tab w:val="left" w:pos="522"/>
                <w:tab w:val="left" w:pos="28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ค่าสินไหมทดแทนจ่ายระหว่าง</w:t>
            </w:r>
            <w:r w:rsidR="007446F2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8939F6" w:rsidRPr="00335E30" w:rsidRDefault="00F05C01" w:rsidP="003B183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(529,803,31</w:t>
            </w:r>
            <w:r w:rsidR="003B183E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90" w:type="dxa"/>
            <w:vAlign w:val="bottom"/>
          </w:tcPr>
          <w:p w:rsidR="008939F6" w:rsidRPr="00335E30" w:rsidRDefault="008939F6" w:rsidP="008939F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35E30">
              <w:rPr>
                <w:rFonts w:ascii="Angsana New" w:hAnsi="Angsana New"/>
                <w:sz w:val="30"/>
                <w:szCs w:val="30"/>
              </w:rPr>
              <w:t>(1,785,617,497)</w:t>
            </w:r>
          </w:p>
        </w:tc>
      </w:tr>
      <w:tr w:rsidR="008939F6" w:rsidRPr="001C296B" w:rsidTr="00476554">
        <w:tc>
          <w:tcPr>
            <w:tcW w:w="5400" w:type="dxa"/>
            <w:vAlign w:val="bottom"/>
          </w:tcPr>
          <w:p w:rsidR="008939F6" w:rsidRPr="001C296B" w:rsidRDefault="008939F6" w:rsidP="008939F6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ยอดคงเหลือปลาย</w:t>
            </w:r>
            <w:r w:rsidR="007446F2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8939F6" w:rsidRPr="00335E30" w:rsidRDefault="00F05C01" w:rsidP="008939F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910,831,738</w:t>
            </w:r>
          </w:p>
        </w:tc>
        <w:tc>
          <w:tcPr>
            <w:tcW w:w="1890" w:type="dxa"/>
            <w:vAlign w:val="bottom"/>
          </w:tcPr>
          <w:p w:rsidR="008939F6" w:rsidRPr="00335E30" w:rsidRDefault="008939F6" w:rsidP="008939F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35E30">
              <w:rPr>
                <w:rFonts w:ascii="Angsana New" w:hAnsi="Angsana New"/>
                <w:sz w:val="30"/>
                <w:szCs w:val="30"/>
              </w:rPr>
              <w:t>938,426,814</w:t>
            </w:r>
          </w:p>
        </w:tc>
      </w:tr>
    </w:tbl>
    <w:p w:rsidR="00D50ED8" w:rsidRPr="001C296B" w:rsidRDefault="00D50ED8" w:rsidP="00646EAC">
      <w:pPr>
        <w:spacing w:before="240" w:after="120"/>
        <w:ind w:left="547"/>
        <w:jc w:val="thaiDistribute"/>
        <w:rPr>
          <w:rFonts w:ascii="Angsana New" w:hAnsi="Angsana New"/>
          <w:bCs/>
          <w:sz w:val="32"/>
          <w:szCs w:val="32"/>
        </w:rPr>
      </w:pPr>
      <w:r w:rsidRPr="001C296B">
        <w:rPr>
          <w:rFonts w:ascii="Angsana New" w:hAnsi="Angsana New"/>
          <w:b/>
          <w:sz w:val="32"/>
          <w:szCs w:val="32"/>
          <w:cs/>
        </w:rPr>
        <w:t xml:space="preserve">ณ วันที่ </w:t>
      </w:r>
      <w:r w:rsidR="0098536F" w:rsidRPr="001C296B">
        <w:rPr>
          <w:rFonts w:ascii="Angsana New" w:hAnsi="Angsana New"/>
          <w:bCs/>
          <w:sz w:val="32"/>
          <w:szCs w:val="32"/>
        </w:rPr>
        <w:t xml:space="preserve">31 </w:t>
      </w:r>
      <w:r w:rsidR="008939F6">
        <w:rPr>
          <w:rFonts w:ascii="Angsana New" w:hAnsi="Angsana New" w:hint="cs"/>
          <w:b/>
          <w:sz w:val="32"/>
          <w:szCs w:val="32"/>
          <w:cs/>
        </w:rPr>
        <w:t>มีนาคม</w:t>
      </w:r>
      <w:r w:rsidR="0098536F" w:rsidRPr="001C296B">
        <w:rPr>
          <w:rFonts w:ascii="Angsana New" w:hAnsi="Angsana New"/>
          <w:b/>
          <w:sz w:val="32"/>
          <w:szCs w:val="32"/>
          <w:cs/>
        </w:rPr>
        <w:t xml:space="preserve"> </w:t>
      </w:r>
      <w:r w:rsidR="008939F6">
        <w:rPr>
          <w:rFonts w:ascii="Angsana New" w:hAnsi="Angsana New"/>
          <w:bCs/>
          <w:sz w:val="32"/>
          <w:szCs w:val="32"/>
        </w:rPr>
        <w:t>2563</w:t>
      </w:r>
      <w:r w:rsidRPr="001C296B">
        <w:rPr>
          <w:rFonts w:ascii="Angsana New" w:hAnsi="Angsana New"/>
          <w:b/>
          <w:sz w:val="32"/>
          <w:szCs w:val="32"/>
          <w:cs/>
        </w:rPr>
        <w:t xml:space="preserve"> บริษัทฯมีสำรองค่าสินไหมทดแทนและค่าสินไหมทดแทนค้างจ่ายที่เกิดจากสัญญารับประกันภัยต่อจำนวน</w:t>
      </w:r>
      <w:r w:rsidR="00F7709A" w:rsidRPr="001C296B">
        <w:rPr>
          <w:rFonts w:ascii="Angsana New" w:hAnsi="Angsana New"/>
          <w:bCs/>
          <w:sz w:val="32"/>
          <w:szCs w:val="32"/>
        </w:rPr>
        <w:t xml:space="preserve"> </w:t>
      </w:r>
      <w:r w:rsidR="00FD17D7">
        <w:rPr>
          <w:rFonts w:ascii="Angsana New" w:hAnsi="Angsana New"/>
          <w:bCs/>
          <w:sz w:val="32"/>
          <w:szCs w:val="32"/>
        </w:rPr>
        <w:t>6.1</w:t>
      </w:r>
      <w:r w:rsidR="00F7709A" w:rsidRPr="001C296B">
        <w:rPr>
          <w:rFonts w:ascii="Angsana New" w:hAnsi="Angsana New"/>
          <w:b/>
          <w:sz w:val="32"/>
          <w:szCs w:val="32"/>
        </w:rPr>
        <w:t xml:space="preserve"> </w:t>
      </w:r>
      <w:r w:rsidRPr="001C296B">
        <w:rPr>
          <w:rFonts w:ascii="Angsana New" w:hAnsi="Angsana New"/>
          <w:b/>
          <w:sz w:val="32"/>
          <w:szCs w:val="32"/>
          <w:cs/>
        </w:rPr>
        <w:t xml:space="preserve">ล้านบาท </w:t>
      </w:r>
      <w:r w:rsidR="00567EE1" w:rsidRPr="001C296B">
        <w:rPr>
          <w:rFonts w:ascii="Angsana New" w:hAnsi="Angsana New"/>
          <w:bCs/>
          <w:sz w:val="32"/>
          <w:szCs w:val="32"/>
        </w:rPr>
        <w:t>(</w:t>
      </w:r>
      <w:r w:rsidR="008939F6" w:rsidRPr="001C296B">
        <w:rPr>
          <w:rFonts w:ascii="Angsana New" w:hAnsi="Angsana New"/>
          <w:bCs/>
          <w:sz w:val="32"/>
          <w:szCs w:val="32"/>
        </w:rPr>
        <w:t xml:space="preserve">31 </w:t>
      </w:r>
      <w:r w:rsidR="008939F6" w:rsidRPr="001C296B">
        <w:rPr>
          <w:rFonts w:ascii="Angsana New" w:hAnsi="Angsana New"/>
          <w:b/>
          <w:sz w:val="32"/>
          <w:szCs w:val="32"/>
          <w:cs/>
        </w:rPr>
        <w:t xml:space="preserve">ธันวาคม </w:t>
      </w:r>
      <w:r w:rsidR="008939F6" w:rsidRPr="001C296B">
        <w:rPr>
          <w:rFonts w:ascii="Angsana New" w:hAnsi="Angsana New"/>
          <w:bCs/>
          <w:sz w:val="32"/>
          <w:szCs w:val="32"/>
        </w:rPr>
        <w:t>256</w:t>
      </w:r>
      <w:r w:rsidR="008939F6">
        <w:rPr>
          <w:rFonts w:ascii="Angsana New" w:hAnsi="Angsana New"/>
          <w:bCs/>
          <w:sz w:val="32"/>
          <w:szCs w:val="32"/>
        </w:rPr>
        <w:t>2</w:t>
      </w:r>
      <w:r w:rsidR="006F572F" w:rsidRPr="001C296B">
        <w:rPr>
          <w:rFonts w:ascii="Angsana New" w:hAnsi="Angsana New"/>
          <w:bCs/>
          <w:sz w:val="32"/>
          <w:szCs w:val="32"/>
        </w:rPr>
        <w:t xml:space="preserve">: </w:t>
      </w:r>
      <w:r w:rsidR="008939F6">
        <w:rPr>
          <w:rFonts w:ascii="Angsana New" w:hAnsi="Angsana New"/>
          <w:bCs/>
          <w:sz w:val="32"/>
          <w:szCs w:val="32"/>
        </w:rPr>
        <w:t>6</w:t>
      </w:r>
      <w:r w:rsidR="00AC7F9F" w:rsidRPr="001C296B">
        <w:rPr>
          <w:rFonts w:ascii="Angsana New" w:hAnsi="Angsana New"/>
          <w:bCs/>
          <w:sz w:val="32"/>
          <w:szCs w:val="32"/>
        </w:rPr>
        <w:t>.3</w:t>
      </w:r>
      <w:r w:rsidRPr="001C296B">
        <w:rPr>
          <w:rFonts w:ascii="Angsana New" w:hAnsi="Angsana New"/>
          <w:b/>
          <w:sz w:val="32"/>
          <w:szCs w:val="32"/>
          <w:cs/>
        </w:rPr>
        <w:t xml:space="preserve"> ล้านบาท</w:t>
      </w:r>
      <w:r w:rsidR="006F572F" w:rsidRPr="001C296B">
        <w:rPr>
          <w:rFonts w:ascii="Angsana New" w:hAnsi="Angsana New"/>
          <w:bCs/>
          <w:sz w:val="32"/>
          <w:szCs w:val="32"/>
        </w:rPr>
        <w:t>)</w:t>
      </w:r>
    </w:p>
    <w:p w:rsidR="00B032F6" w:rsidRPr="001C296B" w:rsidRDefault="00B032F6" w:rsidP="002F624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</w:t>
      </w:r>
      <w:r w:rsidR="00C52950">
        <w:rPr>
          <w:rFonts w:ascii="Angsana New" w:hAnsi="Angsana New"/>
          <w:b/>
          <w:bCs/>
          <w:sz w:val="32"/>
          <w:szCs w:val="32"/>
        </w:rPr>
        <w:t>6.2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สำรองเบี้ยประกันภัยที่ยังไม่ถือเป็นรายได้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B032F6" w:rsidRPr="00381F24" w:rsidTr="008E1FD6">
        <w:tc>
          <w:tcPr>
            <w:tcW w:w="5400" w:type="dxa"/>
          </w:tcPr>
          <w:p w:rsidR="00B032F6" w:rsidRPr="00381F24" w:rsidRDefault="00B032F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032F6" w:rsidRPr="00381F24" w:rsidRDefault="00B032F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(</w:t>
            </w:r>
            <w:r w:rsidRPr="00381F24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381F2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6B1B4C" w:rsidRPr="00381F24" w:rsidTr="008E1FD6">
        <w:tc>
          <w:tcPr>
            <w:tcW w:w="5400" w:type="dxa"/>
          </w:tcPr>
          <w:p w:rsidR="006B1B4C" w:rsidRPr="00381F24" w:rsidRDefault="006B1B4C" w:rsidP="006B1B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6B1B4C" w:rsidRPr="00381F24" w:rsidRDefault="006B1B4C" w:rsidP="006B1B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สำหรับงวดสามเดือนสิ้นสุดวันที่                      </w:t>
            </w:r>
            <w:r>
              <w:rPr>
                <w:rFonts w:ascii="Angsana New" w:eastAsia="Calibri" w:hAnsi="Angsana New"/>
                <w:sz w:val="30"/>
                <w:szCs w:val="30"/>
              </w:rPr>
              <w:t>31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6B1B4C" w:rsidRPr="00381F24" w:rsidRDefault="006B1B4C" w:rsidP="006B1B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สำหรับปีสิ้นสุด</w:t>
            </w:r>
            <w:r w:rsidRPr="00381F24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81F24">
              <w:rPr>
                <w:rFonts w:ascii="Angsana New" w:hAnsi="Angsana New"/>
                <w:sz w:val="30"/>
                <w:szCs w:val="30"/>
              </w:rPr>
              <w:t>31</w:t>
            </w: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81F24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6B1B4C" w:rsidRPr="00381F24" w:rsidTr="008E1FD6">
        <w:tc>
          <w:tcPr>
            <w:tcW w:w="5400" w:type="dxa"/>
          </w:tcPr>
          <w:p w:rsidR="006B1B4C" w:rsidRPr="00381F24" w:rsidRDefault="006B1B4C" w:rsidP="006B1B4C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ยอดคงเหลือต้น</w:t>
            </w:r>
            <w:r w:rsidR="001C0F9A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6B1B4C" w:rsidRPr="00381F24" w:rsidRDefault="00F05C01" w:rsidP="008E1FD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1,642,685,707</w:t>
            </w:r>
          </w:p>
        </w:tc>
        <w:tc>
          <w:tcPr>
            <w:tcW w:w="1890" w:type="dxa"/>
            <w:vAlign w:val="bottom"/>
          </w:tcPr>
          <w:p w:rsidR="006B1B4C" w:rsidRPr="00381F24" w:rsidRDefault="006B1B4C" w:rsidP="008E1FD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1,551,386,936</w:t>
            </w:r>
          </w:p>
        </w:tc>
      </w:tr>
      <w:tr w:rsidR="006B1B4C" w:rsidRPr="00381F24" w:rsidTr="008E1FD6">
        <w:tc>
          <w:tcPr>
            <w:tcW w:w="5400" w:type="dxa"/>
          </w:tcPr>
          <w:p w:rsidR="006B1B4C" w:rsidRPr="00381F24" w:rsidRDefault="006B1B4C" w:rsidP="006B1B4C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เบี้ยประกันภัยรับสำหรับ</w:t>
            </w:r>
            <w:r w:rsidR="001C0F9A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6B1B4C" w:rsidRPr="00381F24" w:rsidRDefault="00F05C01" w:rsidP="008E1FD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753,169,436</w:t>
            </w:r>
          </w:p>
        </w:tc>
        <w:tc>
          <w:tcPr>
            <w:tcW w:w="1890" w:type="dxa"/>
            <w:vAlign w:val="bottom"/>
          </w:tcPr>
          <w:p w:rsidR="006B1B4C" w:rsidRPr="00381F24" w:rsidRDefault="006B1B4C" w:rsidP="008E1FD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3,023,909,573</w:t>
            </w:r>
          </w:p>
        </w:tc>
      </w:tr>
      <w:tr w:rsidR="006B1B4C" w:rsidRPr="00381F24" w:rsidTr="008E1FD6">
        <w:tc>
          <w:tcPr>
            <w:tcW w:w="5400" w:type="dxa"/>
          </w:tcPr>
          <w:p w:rsidR="006B1B4C" w:rsidRPr="00381F24" w:rsidRDefault="006B1B4C" w:rsidP="006B1B4C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เบี้ยประกันภัยที่ถือเป็นรายได้ใน</w:t>
            </w:r>
            <w:r w:rsidR="001C0F9A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นี้</w:t>
            </w:r>
          </w:p>
        </w:tc>
        <w:tc>
          <w:tcPr>
            <w:tcW w:w="1890" w:type="dxa"/>
            <w:vAlign w:val="bottom"/>
          </w:tcPr>
          <w:p w:rsidR="006B1B4C" w:rsidRPr="00381F24" w:rsidRDefault="00F05C01" w:rsidP="008E1FD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(757,438,089)</w:t>
            </w:r>
          </w:p>
        </w:tc>
        <w:tc>
          <w:tcPr>
            <w:tcW w:w="1890" w:type="dxa"/>
            <w:vAlign w:val="bottom"/>
          </w:tcPr>
          <w:p w:rsidR="006B1B4C" w:rsidRPr="00381F24" w:rsidRDefault="006B1B4C" w:rsidP="008E1FD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(2,932,610,802)</w:t>
            </w:r>
          </w:p>
        </w:tc>
      </w:tr>
      <w:tr w:rsidR="006B1B4C" w:rsidRPr="00381F24" w:rsidTr="008E1FD6">
        <w:tc>
          <w:tcPr>
            <w:tcW w:w="5400" w:type="dxa"/>
          </w:tcPr>
          <w:p w:rsidR="006B1B4C" w:rsidRPr="00381F24" w:rsidRDefault="006B1B4C" w:rsidP="006B1B4C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ยอดคงเหลือปลาย</w:t>
            </w:r>
            <w:r w:rsidR="001C0F9A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6B1B4C" w:rsidRPr="00381F24" w:rsidRDefault="00F05C01" w:rsidP="008E1FD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1,638,417,054</w:t>
            </w:r>
          </w:p>
        </w:tc>
        <w:tc>
          <w:tcPr>
            <w:tcW w:w="1890" w:type="dxa"/>
            <w:vAlign w:val="bottom"/>
          </w:tcPr>
          <w:p w:rsidR="006B1B4C" w:rsidRPr="00381F24" w:rsidRDefault="006B1B4C" w:rsidP="008E1FD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1,642,685,707</w:t>
            </w:r>
          </w:p>
        </w:tc>
      </w:tr>
    </w:tbl>
    <w:p w:rsidR="00814A65" w:rsidRPr="001C296B" w:rsidRDefault="00AA0E19" w:rsidP="001C0F9A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</w:t>
      </w:r>
      <w:r w:rsidR="00C52950">
        <w:rPr>
          <w:rFonts w:ascii="Angsana New" w:hAnsi="Angsana New"/>
          <w:b/>
          <w:bCs/>
          <w:sz w:val="32"/>
          <w:szCs w:val="32"/>
        </w:rPr>
        <w:t>7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</w:t>
      </w:r>
      <w:r w:rsidR="001868D9" w:rsidRPr="001C296B">
        <w:rPr>
          <w:rFonts w:ascii="Angsana New" w:hAnsi="Angsana New"/>
          <w:b/>
          <w:bCs/>
          <w:sz w:val="32"/>
          <w:szCs w:val="32"/>
        </w:rPr>
        <w:tab/>
      </w:r>
      <w:r w:rsidR="001868D9" w:rsidRPr="001C296B">
        <w:rPr>
          <w:rFonts w:ascii="Angsana New" w:hAnsi="Angsana New" w:hint="cs"/>
          <w:b/>
          <w:bCs/>
          <w:sz w:val="32"/>
          <w:szCs w:val="32"/>
          <w:cs/>
        </w:rPr>
        <w:t>เจ้าหนี้บริษัทประกันภัยต่อ</w:t>
      </w:r>
    </w:p>
    <w:p w:rsidR="001868D9" w:rsidRPr="00381F24" w:rsidRDefault="00814A65" w:rsidP="002F624C">
      <w:pPr>
        <w:tabs>
          <w:tab w:val="left" w:pos="540"/>
          <w:tab w:val="left" w:pos="900"/>
          <w:tab w:val="right" w:pos="7280"/>
          <w:tab w:val="right" w:pos="8540"/>
        </w:tabs>
        <w:ind w:left="547" w:right="86" w:hanging="547"/>
        <w:jc w:val="right"/>
        <w:rPr>
          <w:rFonts w:ascii="Angsana New" w:hAnsi="Angsana New"/>
          <w:b/>
          <w:bCs/>
          <w:sz w:val="30"/>
          <w:szCs w:val="30"/>
        </w:rPr>
      </w:pPr>
      <w:r w:rsidRPr="00381F24">
        <w:rPr>
          <w:rFonts w:ascii="Angsana New" w:hAnsi="Angsana New"/>
          <w:sz w:val="30"/>
          <w:szCs w:val="30"/>
        </w:rPr>
        <w:t>(</w:t>
      </w:r>
      <w:r w:rsidRPr="00381F24">
        <w:rPr>
          <w:rFonts w:ascii="Angsana New" w:hAnsi="Angsana New"/>
          <w:sz w:val="30"/>
          <w:szCs w:val="30"/>
          <w:cs/>
        </w:rPr>
        <w:t>หน่วย: บาท</w:t>
      </w:r>
      <w:r w:rsidRPr="00381F24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6B1B4C" w:rsidRPr="00381F24" w:rsidTr="000C743C">
        <w:tc>
          <w:tcPr>
            <w:tcW w:w="5310" w:type="dxa"/>
          </w:tcPr>
          <w:p w:rsidR="006B1B4C" w:rsidRPr="00381F24" w:rsidRDefault="006B1B4C" w:rsidP="001C0F9A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6B1B4C" w:rsidRPr="00381F24" w:rsidRDefault="006B1B4C" w:rsidP="001C0F9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31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6B1B4C" w:rsidRPr="00381F24" w:rsidRDefault="006B1B4C" w:rsidP="001C0F9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31</w:t>
            </w: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ธันวาคม </w:t>
            </w:r>
            <w:r w:rsidRPr="00381F24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6B1B4C" w:rsidRPr="00381F24" w:rsidTr="000C743C">
        <w:tc>
          <w:tcPr>
            <w:tcW w:w="5310" w:type="dxa"/>
            <w:vAlign w:val="bottom"/>
          </w:tcPr>
          <w:p w:rsidR="006B1B4C" w:rsidRPr="00381F24" w:rsidRDefault="006B1B4C" w:rsidP="001C0F9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เงินถือไว้จากการประกันภัยต่อ</w:t>
            </w:r>
          </w:p>
        </w:tc>
        <w:tc>
          <w:tcPr>
            <w:tcW w:w="1890" w:type="dxa"/>
            <w:vAlign w:val="bottom"/>
          </w:tcPr>
          <w:p w:rsidR="006B1B4C" w:rsidRPr="00381F24" w:rsidRDefault="00F05C01" w:rsidP="001C0F9A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283,859,539</w:t>
            </w:r>
          </w:p>
        </w:tc>
        <w:tc>
          <w:tcPr>
            <w:tcW w:w="1890" w:type="dxa"/>
            <w:vAlign w:val="bottom"/>
          </w:tcPr>
          <w:p w:rsidR="006B1B4C" w:rsidRPr="00381F24" w:rsidRDefault="006B1B4C" w:rsidP="001C0F9A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277,788,790</w:t>
            </w:r>
          </w:p>
        </w:tc>
      </w:tr>
      <w:tr w:rsidR="006B1B4C" w:rsidRPr="00381F24" w:rsidTr="000C743C">
        <w:tc>
          <w:tcPr>
            <w:tcW w:w="5310" w:type="dxa"/>
            <w:vAlign w:val="bottom"/>
          </w:tcPr>
          <w:p w:rsidR="006B1B4C" w:rsidRPr="00381F24" w:rsidRDefault="006B1B4C" w:rsidP="001C0F9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เงินค้างจ่ายเกี่ยวกับการประกันภัยต่อ</w:t>
            </w:r>
          </w:p>
        </w:tc>
        <w:tc>
          <w:tcPr>
            <w:tcW w:w="1890" w:type="dxa"/>
            <w:vAlign w:val="bottom"/>
          </w:tcPr>
          <w:p w:rsidR="006B1B4C" w:rsidRPr="00381F24" w:rsidRDefault="003B183E" w:rsidP="001C0F9A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880,</w:t>
            </w:r>
            <w:r w:rsidR="001C0F9A">
              <w:rPr>
                <w:rFonts w:ascii="Angsana New" w:hAnsi="Angsana New" w:hint="cs"/>
                <w:sz w:val="30"/>
                <w:szCs w:val="30"/>
                <w:cs/>
              </w:rPr>
              <w:t>770</w:t>
            </w:r>
            <w:r>
              <w:rPr>
                <w:rFonts w:ascii="Angsana New" w:hAnsi="Angsana New"/>
                <w:sz w:val="30"/>
                <w:szCs w:val="30"/>
              </w:rPr>
              <w:t>,219</w:t>
            </w:r>
          </w:p>
        </w:tc>
        <w:tc>
          <w:tcPr>
            <w:tcW w:w="1890" w:type="dxa"/>
            <w:vAlign w:val="bottom"/>
          </w:tcPr>
          <w:p w:rsidR="006B1B4C" w:rsidRPr="00381F24" w:rsidRDefault="006B1B4C" w:rsidP="001C0F9A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483,233,443</w:t>
            </w:r>
          </w:p>
        </w:tc>
      </w:tr>
      <w:tr w:rsidR="006B1B4C" w:rsidRPr="00381F24" w:rsidTr="000C743C">
        <w:tc>
          <w:tcPr>
            <w:tcW w:w="5310" w:type="dxa"/>
            <w:vAlign w:val="bottom"/>
          </w:tcPr>
          <w:p w:rsidR="006B1B4C" w:rsidRPr="00381F24" w:rsidRDefault="006B1B4C" w:rsidP="001C0F9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รวมเจ้าหนี้บริษัทประกันภัยต่อ</w:t>
            </w:r>
          </w:p>
        </w:tc>
        <w:tc>
          <w:tcPr>
            <w:tcW w:w="1890" w:type="dxa"/>
            <w:vAlign w:val="bottom"/>
          </w:tcPr>
          <w:p w:rsidR="006B1B4C" w:rsidRPr="00381F24" w:rsidRDefault="003B183E" w:rsidP="001C0F9A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1,164,629,758</w:t>
            </w:r>
          </w:p>
        </w:tc>
        <w:tc>
          <w:tcPr>
            <w:tcW w:w="1890" w:type="dxa"/>
            <w:vAlign w:val="bottom"/>
          </w:tcPr>
          <w:p w:rsidR="006B1B4C" w:rsidRPr="00381F24" w:rsidRDefault="006B1B4C" w:rsidP="001C0F9A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761,022,233</w:t>
            </w:r>
          </w:p>
        </w:tc>
      </w:tr>
    </w:tbl>
    <w:p w:rsidR="00C52950" w:rsidRPr="0093226C" w:rsidRDefault="00C52950" w:rsidP="001C0F9A">
      <w:pPr>
        <w:pStyle w:val="Heading3"/>
        <w:tabs>
          <w:tab w:val="left" w:pos="540"/>
        </w:tabs>
        <w:spacing w:before="120" w:after="120"/>
        <w:ind w:left="158" w:right="-43" w:hanging="158"/>
        <w:jc w:val="left"/>
        <w:rPr>
          <w:b/>
          <w:bCs/>
          <w:sz w:val="32"/>
          <w:szCs w:val="32"/>
        </w:rPr>
      </w:pPr>
      <w:bookmarkStart w:id="9" w:name="_Toc387151669"/>
      <w:r w:rsidRPr="0093226C">
        <w:rPr>
          <w:b/>
          <w:bCs/>
          <w:sz w:val="32"/>
          <w:szCs w:val="32"/>
        </w:rPr>
        <w:lastRenderedPageBreak/>
        <w:t>1</w:t>
      </w:r>
      <w:r w:rsidR="006E1764" w:rsidRPr="0093226C">
        <w:rPr>
          <w:b/>
          <w:bCs/>
          <w:sz w:val="32"/>
          <w:szCs w:val="32"/>
        </w:rPr>
        <w:t>8</w:t>
      </w:r>
      <w:r w:rsidRPr="0093226C">
        <w:rPr>
          <w:b/>
          <w:bCs/>
          <w:sz w:val="32"/>
          <w:szCs w:val="32"/>
        </w:rPr>
        <w:t>.</w:t>
      </w:r>
      <w:r w:rsidRPr="0093226C">
        <w:rPr>
          <w:b/>
          <w:bCs/>
          <w:sz w:val="32"/>
          <w:szCs w:val="32"/>
        </w:rPr>
        <w:tab/>
      </w:r>
      <w:r w:rsidRPr="0093226C">
        <w:rPr>
          <w:rFonts w:hint="cs"/>
          <w:b/>
          <w:bCs/>
          <w:sz w:val="32"/>
          <w:szCs w:val="32"/>
          <w:cs/>
        </w:rPr>
        <w:t>หนี้สินตามสัญญาเช่า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1314"/>
        <w:gridCol w:w="1314"/>
        <w:gridCol w:w="1314"/>
        <w:gridCol w:w="1314"/>
        <w:gridCol w:w="1314"/>
      </w:tblGrid>
      <w:tr w:rsidR="001C0F9A" w:rsidRPr="0093226C" w:rsidTr="00C46EC4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spacing w:line="360" w:lineRule="exact"/>
              <w:ind w:left="-18" w:right="-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93226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3226C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1C0F9A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อาคารเช่า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272D9D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272D9D" w:rsidRPr="0093226C" w:rsidRDefault="00272D9D" w:rsidP="00AF5547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="00C46EC4">
              <w:rPr>
                <w:rFonts w:ascii="Angsana New" w:hAnsi="Angsana New" w:hint="cs"/>
                <w:sz w:val="28"/>
                <w:szCs w:val="28"/>
                <w:cs/>
              </w:rPr>
              <w:t xml:space="preserve"> ณ วันที่ </w:t>
            </w:r>
            <w:r w:rsidR="00C46EC4">
              <w:rPr>
                <w:rFonts w:ascii="Angsana New" w:hAnsi="Angsana New"/>
                <w:sz w:val="28"/>
                <w:szCs w:val="28"/>
              </w:rPr>
              <w:t xml:space="preserve">           31 </w:t>
            </w:r>
            <w:r w:rsidR="00C46EC4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C46EC4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93226C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2,418,037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93226C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12,314,968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1,136,915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93226C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15,869,920</w:t>
            </w:r>
          </w:p>
        </w:tc>
      </w:tr>
      <w:tr w:rsidR="00272D9D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272D9D" w:rsidRPr="0093226C" w:rsidRDefault="00272D9D" w:rsidP="00AF5547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46EC4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ผลสะสมจากการนำมาตรฐานการรายงานทางการเงิน</w:t>
            </w:r>
            <w:r w:rsidR="00F97CF5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 </w:t>
            </w:r>
            <w:r w:rsidR="00C46EC4" w:rsidRPr="00C46EC4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ฉบับที่ </w:t>
            </w:r>
            <w:r w:rsidR="00C46EC4" w:rsidRPr="00C46EC4">
              <w:rPr>
                <w:rFonts w:ascii="Angsana New" w:hAnsi="Angsana New"/>
                <w:spacing w:val="-4"/>
                <w:sz w:val="28"/>
                <w:szCs w:val="28"/>
              </w:rPr>
              <w:t>16</w:t>
            </w:r>
            <w:r w:rsidR="00C46EC4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AF5547">
              <w:rPr>
                <w:rFonts w:ascii="Angsana New" w:hAnsi="Angsana New"/>
                <w:sz w:val="28"/>
                <w:szCs w:val="28"/>
              </w:rPr>
              <w:t xml:space="preserve"> 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มาถือปฏิบัติ</w:t>
            </w:r>
            <w:r w:rsidR="00985923">
              <w:rPr>
                <w:rFonts w:ascii="Angsana New" w:hAnsi="Angsana New" w:hint="cs"/>
                <w:sz w:val="28"/>
                <w:szCs w:val="28"/>
                <w:cs/>
              </w:rPr>
              <w:t>ครั้งแรก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93226C" w:rsidRDefault="00463276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50,214,794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Default="00463276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2,907,706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93226C" w:rsidRDefault="007D2C85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Default="007D2C85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93226C" w:rsidRDefault="00463276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53,122,500</w:t>
            </w:r>
          </w:p>
        </w:tc>
      </w:tr>
      <w:tr w:rsidR="001C0F9A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="00C46EC4">
              <w:rPr>
                <w:rFonts w:ascii="Angsana New" w:hAnsi="Angsana New" w:hint="cs"/>
                <w:sz w:val="28"/>
                <w:szCs w:val="28"/>
                <w:cs/>
              </w:rPr>
              <w:t xml:space="preserve"> ณ วันที่ </w:t>
            </w:r>
            <w:r w:rsidR="00C46EC4">
              <w:rPr>
                <w:rFonts w:ascii="Angsana New" w:hAnsi="Angsana New"/>
                <w:sz w:val="28"/>
                <w:szCs w:val="28"/>
              </w:rPr>
              <w:t xml:space="preserve">     1 </w:t>
            </w:r>
            <w:r w:rsidR="00C46EC4">
              <w:rPr>
                <w:rFonts w:ascii="Angsana New" w:hAnsi="Angsana New" w:hint="cs"/>
                <w:sz w:val="28"/>
                <w:szCs w:val="28"/>
                <w:cs/>
              </w:rPr>
              <w:t xml:space="preserve">มกราคม </w:t>
            </w:r>
            <w:r w:rsidR="00C46EC4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463276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50,214,794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463276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5,325,743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</w:rPr>
              <w:t>12,314,968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6C588C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1,136,915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463276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</w:tr>
      <w:tr w:rsidR="001C0F9A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spacing w:line="360" w:lineRule="exact"/>
              <w:ind w:left="165" w:right="17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 w:hint="cs"/>
                <w:sz w:val="28"/>
                <w:szCs w:val="28"/>
                <w:cs/>
              </w:rPr>
              <w:t>บวก</w:t>
            </w:r>
            <w:r w:rsidRPr="0093226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3226C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</w:rPr>
              <w:t>431,289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6C588C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59,226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/>
                <w:sz w:val="28"/>
                <w:szCs w:val="28"/>
              </w:rPr>
              <w:t>142,748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6C588C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11,52</w:t>
            </w:r>
            <w:r w:rsidR="007D2C85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</w:rPr>
              <w:t>644,78</w:t>
            </w:r>
            <w:r w:rsidR="007D2C85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1C0F9A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93226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3226C">
              <w:rPr>
                <w:rFonts w:ascii="Angsana New" w:hAnsi="Angsana New"/>
                <w:sz w:val="28"/>
                <w:szCs w:val="28"/>
                <w:cs/>
              </w:rPr>
              <w:t>ชำระหนี้สินตามสัญญาเช่า</w:t>
            </w:r>
            <w:r w:rsidRPr="0093226C">
              <w:rPr>
                <w:rFonts w:ascii="Angsana New" w:hAnsi="Angsana New" w:hint="cs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</w:rPr>
              <w:t>(1,953,</w:t>
            </w:r>
            <w:r w:rsidR="00463276">
              <w:rPr>
                <w:rFonts w:ascii="Angsana New" w:hAnsi="Angsana New"/>
                <w:sz w:val="28"/>
                <w:szCs w:val="28"/>
              </w:rPr>
              <w:t>344</w:t>
            </w:r>
            <w:r w:rsidRPr="0093226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6C588C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463276">
              <w:rPr>
                <w:rFonts w:ascii="Angsana New" w:hAnsi="Angsana New"/>
                <w:sz w:val="28"/>
                <w:szCs w:val="28"/>
              </w:rPr>
              <w:t>801,112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</w:rPr>
              <w:t>(1,079,49</w:t>
            </w:r>
            <w:r w:rsidR="006C588C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Pr="0093226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6C588C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463276">
              <w:rPr>
                <w:rFonts w:ascii="Angsana New" w:hAnsi="Angsana New"/>
                <w:sz w:val="28"/>
                <w:szCs w:val="28"/>
              </w:rPr>
              <w:t>386,133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</w:rPr>
              <w:t>(</w:t>
            </w:r>
            <w:r w:rsidR="00463276">
              <w:rPr>
                <w:rFonts w:ascii="Angsana New" w:hAnsi="Angsana New"/>
                <w:sz w:val="28"/>
                <w:szCs w:val="28"/>
              </w:rPr>
              <w:t>4,2</w:t>
            </w:r>
            <w:r w:rsidR="007751A7">
              <w:rPr>
                <w:rFonts w:ascii="Angsana New" w:hAnsi="Angsana New"/>
                <w:sz w:val="28"/>
                <w:szCs w:val="28"/>
              </w:rPr>
              <w:t>2</w:t>
            </w:r>
            <w:r w:rsidR="00463276">
              <w:rPr>
                <w:rFonts w:ascii="Angsana New" w:hAnsi="Angsana New"/>
                <w:sz w:val="28"/>
                <w:szCs w:val="28"/>
              </w:rPr>
              <w:t>0,079</w:t>
            </w:r>
            <w:r w:rsidRPr="0093226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C0F9A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1B7C6C">
            <w:pPr>
              <w:spacing w:line="360" w:lineRule="exact"/>
              <w:ind w:left="168" w:right="-108" w:hanging="16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="00C46EC4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46EC4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="00C46EC4">
              <w:rPr>
                <w:rFonts w:ascii="Angsana New" w:hAnsi="Angsana New"/>
                <w:sz w:val="28"/>
                <w:szCs w:val="28"/>
              </w:rPr>
              <w:t xml:space="preserve">        31 </w:t>
            </w:r>
            <w:r w:rsidR="00C46EC4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="00C46EC4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bookmarkStart w:id="10" w:name="OLE_LINK3"/>
            <w:r w:rsidRPr="0093226C">
              <w:rPr>
                <w:rFonts w:ascii="Angsana New" w:hAnsi="Angsana New"/>
                <w:sz w:val="28"/>
                <w:szCs w:val="28"/>
              </w:rPr>
              <w:t>48,692,</w:t>
            </w:r>
            <w:bookmarkEnd w:id="10"/>
            <w:r w:rsidR="00463276">
              <w:rPr>
                <w:rFonts w:ascii="Angsana New" w:hAnsi="Angsana New"/>
                <w:sz w:val="28"/>
                <w:szCs w:val="28"/>
              </w:rPr>
              <w:t>739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463276" w:rsidP="00AF5547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4,583,857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</w:rPr>
              <w:t>11,378,22</w:t>
            </w:r>
            <w:r w:rsidR="006C588C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463276" w:rsidP="00AF5547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762,304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463276" w:rsidP="00AF5547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65,417,126</w:t>
            </w:r>
          </w:p>
        </w:tc>
      </w:tr>
    </w:tbl>
    <w:p w:rsidR="001C0F9A" w:rsidRDefault="001C0F9A"/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1314"/>
        <w:gridCol w:w="1314"/>
        <w:gridCol w:w="1314"/>
        <w:gridCol w:w="1314"/>
        <w:gridCol w:w="1314"/>
      </w:tblGrid>
      <w:tr w:rsidR="001C0F9A" w:rsidRPr="0093226C" w:rsidTr="00AF5547">
        <w:trPr>
          <w:trHeight w:val="126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spacing w:line="360" w:lineRule="exact"/>
              <w:ind w:right="-108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5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spacing w:line="360" w:lineRule="exact"/>
              <w:ind w:left="-14" w:right="-4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</w:rPr>
              <w:t>(</w:t>
            </w:r>
            <w:r w:rsidRPr="0093226C">
              <w:rPr>
                <w:rFonts w:ascii="Angsana New" w:hAnsi="Angsana New"/>
                <w:sz w:val="28"/>
                <w:szCs w:val="28"/>
                <w:cs/>
              </w:rPr>
              <w:t>หน่วย: บาท)</w:t>
            </w:r>
          </w:p>
        </w:tc>
      </w:tr>
      <w:tr w:rsidR="001C0F9A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spacing w:line="360" w:lineRule="exact"/>
              <w:ind w:right="-10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5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4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3226C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Pr="0093226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3226C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1C0F9A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spacing w:line="36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4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อาคารเช่า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0F9A">
              <w:rPr>
                <w:rFonts w:ascii="Angsana New" w:hAnsi="Angsana New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1C0F9A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spacing w:line="36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หนี้สินตามสัญญาเช่าก่อนคิดลด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tabs>
                <w:tab w:val="decimal" w:pos="1157"/>
              </w:tabs>
              <w:spacing w:line="360" w:lineRule="exact"/>
              <w:ind w:left="-14" w:right="-4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tabs>
                <w:tab w:val="decimal" w:pos="1157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tabs>
                <w:tab w:val="decimal" w:pos="1157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tabs>
                <w:tab w:val="decimal" w:pos="1157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tabs>
                <w:tab w:val="decimal" w:pos="1157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0F9A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spacing w:line="360" w:lineRule="exact"/>
              <w:ind w:left="160"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 xml:space="preserve">ครบกำหนดชำระภายใน </w:t>
            </w:r>
            <w:r w:rsidRPr="0093226C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93226C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6C588C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10,069,</w:t>
            </w:r>
            <w:r w:rsidR="00463276">
              <w:rPr>
                <w:rFonts w:ascii="Angsana New" w:hAnsi="Angsana New"/>
                <w:sz w:val="28"/>
                <w:szCs w:val="28"/>
              </w:rPr>
              <w:t>142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463276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2,706,516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6C588C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4,582,328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35126F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772,465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35126F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18,130,451</w:t>
            </w:r>
          </w:p>
        </w:tc>
      </w:tr>
      <w:tr w:rsidR="001C0F9A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spacing w:line="360" w:lineRule="exact"/>
              <w:ind w:left="160"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 xml:space="preserve">ครบกำหนดชำระเกิน </w:t>
            </w:r>
            <w:r w:rsidRPr="0093226C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93226C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6C588C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45,1</w:t>
            </w:r>
            <w:r w:rsidR="00D845F9">
              <w:rPr>
                <w:rFonts w:ascii="Angsana New" w:hAnsi="Angsana New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8,</w:t>
            </w:r>
            <w:r w:rsidR="00463276">
              <w:rPr>
                <w:rFonts w:ascii="Angsana New" w:hAnsi="Angsana New"/>
                <w:sz w:val="28"/>
                <w:szCs w:val="28"/>
              </w:rPr>
              <w:t>581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463276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2,146,000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6C588C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7,604,277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6C588C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35126F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54,888,858</w:t>
            </w:r>
          </w:p>
        </w:tc>
      </w:tr>
      <w:tr w:rsidR="001C0F9A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93226C" w:rsidRDefault="001C0F9A" w:rsidP="00AF5547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รวมหนี้สินตามสัญญาเช่าก่อน</w:t>
            </w:r>
            <w:r w:rsidR="00AF5547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Pr="0093226C">
              <w:rPr>
                <w:rFonts w:ascii="Angsana New" w:hAnsi="Angsana New"/>
                <w:sz w:val="28"/>
                <w:szCs w:val="28"/>
                <w:cs/>
              </w:rPr>
              <w:t>คิดลด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93226C">
              <w:rPr>
                <w:rFonts w:ascii="Angsana New" w:hAnsi="Angsana New"/>
                <w:sz w:val="28"/>
                <w:szCs w:val="28"/>
              </w:rPr>
              <w:t>55,207,</w:t>
            </w:r>
            <w:r w:rsidR="0035126F">
              <w:rPr>
                <w:rFonts w:ascii="Angsana New" w:hAnsi="Angsana New"/>
                <w:sz w:val="28"/>
                <w:szCs w:val="28"/>
              </w:rPr>
              <w:t>723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35126F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4,852,516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1C0F9A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/>
                <w:sz w:val="28"/>
                <w:szCs w:val="28"/>
              </w:rPr>
              <w:t>12,186,60</w:t>
            </w:r>
            <w:r w:rsidR="006C588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35126F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772,465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93226C" w:rsidRDefault="0035126F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73,019,309</w:t>
            </w:r>
          </w:p>
        </w:tc>
      </w:tr>
      <w:tr w:rsidR="00272D9D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272D9D" w:rsidRPr="0093226C" w:rsidRDefault="00272D9D" w:rsidP="00AF5547">
            <w:pPr>
              <w:spacing w:line="360" w:lineRule="exact"/>
              <w:ind w:left="165" w:right="-108" w:hanging="16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>
              <w:rPr>
                <w:rFonts w:ascii="Angsana New" w:hAnsi="Angsana New"/>
                <w:sz w:val="28"/>
                <w:szCs w:val="28"/>
              </w:rPr>
              <w:t xml:space="preserve">: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ดอกเบี้ยรอตัดบัญชี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93226C" w:rsidRDefault="0035126F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(6,514,984)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Default="0035126F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(268,659)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93226C" w:rsidRDefault="0035126F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(808,379)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Default="0035126F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(10,161)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93226C" w:rsidRDefault="007D2C85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(7,602,183)</w:t>
            </w:r>
          </w:p>
        </w:tc>
      </w:tr>
      <w:tr w:rsidR="00272D9D" w:rsidRPr="0093226C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272D9D" w:rsidRDefault="00272D9D" w:rsidP="00AF5547">
            <w:pPr>
              <w:spacing w:line="360" w:lineRule="exact"/>
              <w:ind w:left="165" w:right="-108" w:hanging="16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3226C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ปลายงวด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93226C" w:rsidRDefault="0035126F" w:rsidP="00AF5547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48,692,739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Default="0035126F" w:rsidP="00AF5547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4,583,857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93226C" w:rsidRDefault="0035126F" w:rsidP="00AF5547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11,378,226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Default="0035126F" w:rsidP="00AF5547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762,304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93226C" w:rsidRDefault="0035126F" w:rsidP="00AF5547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65,417,126</w:t>
            </w:r>
          </w:p>
        </w:tc>
      </w:tr>
    </w:tbl>
    <w:p w:rsidR="001C0F9A" w:rsidRPr="001C296B" w:rsidRDefault="001C0F9A" w:rsidP="001C0F9A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1C0F9A">
        <w:rPr>
          <w:rFonts w:ascii="Angsana New" w:hAnsi="Angsana New"/>
          <w:b/>
          <w:bCs/>
          <w:spacing w:val="-4"/>
          <w:sz w:val="32"/>
          <w:szCs w:val="32"/>
        </w:rPr>
        <w:t>19.</w:t>
      </w:r>
      <w:r w:rsidRPr="001C0F9A">
        <w:rPr>
          <w:rFonts w:ascii="Angsana New" w:hAnsi="Angsana New"/>
          <w:b/>
          <w:bCs/>
          <w:spacing w:val="-4"/>
          <w:sz w:val="32"/>
          <w:szCs w:val="32"/>
          <w:cs/>
        </w:rPr>
        <w:tab/>
        <w:t>รายได้จากการลงทุน</w:t>
      </w:r>
    </w:p>
    <w:p w:rsidR="001C0F9A" w:rsidRPr="001C296B" w:rsidRDefault="001C0F9A" w:rsidP="001C0F9A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  <w:t>ในระหว่าง</w:t>
      </w:r>
      <w:r>
        <w:rPr>
          <w:rFonts w:ascii="Angsana New" w:hAnsi="Angsana New" w:hint="cs"/>
          <w:sz w:val="32"/>
          <w:szCs w:val="32"/>
          <w:cs/>
        </w:rPr>
        <w:t>งวดสามเดือน</w:t>
      </w:r>
      <w:r w:rsidRPr="001C296B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Pr="001C296B">
        <w:rPr>
          <w:rFonts w:ascii="Angsana New" w:hAnsi="Angsana New"/>
          <w:sz w:val="32"/>
          <w:szCs w:val="32"/>
        </w:rPr>
        <w:t>31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มีนาคม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2563</w:t>
      </w:r>
      <w:r w:rsidRPr="001C296B">
        <w:rPr>
          <w:rFonts w:ascii="Angsana New" w:hAnsi="Angsana New"/>
          <w:sz w:val="32"/>
          <w:szCs w:val="32"/>
          <w:cs/>
        </w:rPr>
        <w:t xml:space="preserve"> และ </w:t>
      </w:r>
      <w:r>
        <w:rPr>
          <w:rFonts w:ascii="Angsana New" w:hAnsi="Angsana New"/>
          <w:sz w:val="32"/>
          <w:szCs w:val="32"/>
        </w:rPr>
        <w:t>2562</w:t>
      </w:r>
      <w:r w:rsidRPr="001C296B">
        <w:rPr>
          <w:rFonts w:ascii="Angsana New" w:hAnsi="Angsana New"/>
          <w:sz w:val="32"/>
          <w:szCs w:val="32"/>
          <w:cs/>
        </w:rPr>
        <w:t xml:space="preserve"> บริษัทฯมีรายได้จากการลงทุนดังนี้</w:t>
      </w:r>
    </w:p>
    <w:p w:rsidR="001C0F9A" w:rsidRPr="00612E6A" w:rsidRDefault="001C0F9A" w:rsidP="001C0F9A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utoSpaceDN/>
        <w:adjustRightInd/>
        <w:ind w:left="562" w:right="-36"/>
        <w:jc w:val="right"/>
        <w:textAlignment w:val="auto"/>
        <w:rPr>
          <w:rFonts w:ascii="Angsana New" w:eastAsia="Calibri" w:hAnsi="Angsana New"/>
          <w:sz w:val="28"/>
          <w:szCs w:val="28"/>
        </w:rPr>
      </w:pPr>
      <w:r w:rsidRPr="00612E6A">
        <w:rPr>
          <w:rFonts w:ascii="Angsana New" w:eastAsia="Calibri" w:hAnsi="Angsana New"/>
          <w:sz w:val="28"/>
          <w:szCs w:val="28"/>
        </w:rPr>
        <w:t>(</w:t>
      </w:r>
      <w:r w:rsidRPr="00612E6A">
        <w:rPr>
          <w:rFonts w:ascii="Angsana New" w:eastAsia="Calibri" w:hAnsi="Angsana New"/>
          <w:sz w:val="28"/>
          <w:szCs w:val="28"/>
          <w:cs/>
        </w:rPr>
        <w:t>หน่วย</w:t>
      </w:r>
      <w:r w:rsidRPr="00612E6A">
        <w:rPr>
          <w:rFonts w:ascii="Angsana New" w:eastAsia="Calibri" w:hAnsi="Angsana New"/>
          <w:sz w:val="28"/>
          <w:szCs w:val="28"/>
        </w:rPr>
        <w:t xml:space="preserve">: </w:t>
      </w:r>
      <w:r w:rsidRPr="00612E6A">
        <w:rPr>
          <w:rFonts w:ascii="Angsana New" w:eastAsia="Calibri" w:hAnsi="Angsana New"/>
          <w:sz w:val="28"/>
          <w:szCs w:val="28"/>
          <w:cs/>
        </w:rPr>
        <w:t>บาท</w:t>
      </w:r>
      <w:r w:rsidRPr="00612E6A">
        <w:rPr>
          <w:rFonts w:ascii="Angsana New" w:eastAsia="Calibri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935"/>
        <w:gridCol w:w="1935"/>
      </w:tblGrid>
      <w:tr w:rsidR="001C0F9A" w:rsidRPr="00612E6A" w:rsidTr="001C0F9A">
        <w:tc>
          <w:tcPr>
            <w:tcW w:w="5310" w:type="dxa"/>
          </w:tcPr>
          <w:p w:rsidR="001C0F9A" w:rsidRPr="00612E6A" w:rsidRDefault="001C0F9A" w:rsidP="001C0F9A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1C0F9A" w:rsidRPr="00612E6A" w:rsidRDefault="001C0F9A" w:rsidP="001C0F9A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612E6A">
              <w:rPr>
                <w:rFonts w:ascii="Angsana New" w:eastAsia="Calibri" w:hAnsi="Angsana New"/>
                <w:sz w:val="28"/>
                <w:szCs w:val="28"/>
                <w:cs/>
              </w:rPr>
              <w:t>สำหรับ</w:t>
            </w:r>
            <w:r w:rsidRPr="00612E6A">
              <w:rPr>
                <w:rFonts w:ascii="Angsana New" w:eastAsia="Calibri" w:hAnsi="Angsana New" w:hint="cs"/>
                <w:sz w:val="28"/>
                <w:szCs w:val="28"/>
                <w:cs/>
              </w:rPr>
              <w:t>งวดสามเดือน</w:t>
            </w:r>
            <w:r w:rsidRPr="00612E6A">
              <w:rPr>
                <w:rFonts w:ascii="Angsana New" w:eastAsia="Calibri" w:hAnsi="Angsana New"/>
                <w:sz w:val="28"/>
                <w:szCs w:val="28"/>
                <w:cs/>
              </w:rPr>
              <w:t>สิ้นสุดวันที่</w:t>
            </w:r>
            <w:r w:rsidRPr="00612E6A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Pr="00612E6A">
              <w:rPr>
                <w:rFonts w:ascii="Angsana New" w:eastAsia="Calibri" w:hAnsi="Angsana New"/>
                <w:sz w:val="28"/>
                <w:szCs w:val="28"/>
              </w:rPr>
              <w:t>31</w:t>
            </w:r>
            <w:r w:rsidRPr="00612E6A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</w:tr>
      <w:tr w:rsidR="001C0F9A" w:rsidRPr="00612E6A" w:rsidTr="001C0F9A">
        <w:tc>
          <w:tcPr>
            <w:tcW w:w="5310" w:type="dxa"/>
          </w:tcPr>
          <w:p w:rsidR="001C0F9A" w:rsidRPr="00612E6A" w:rsidRDefault="001C0F9A" w:rsidP="001C0F9A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935" w:type="dxa"/>
            <w:vAlign w:val="bottom"/>
          </w:tcPr>
          <w:p w:rsidR="001C0F9A" w:rsidRPr="00612E6A" w:rsidRDefault="001C0F9A" w:rsidP="001C0F9A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612E6A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  <w:tc>
          <w:tcPr>
            <w:tcW w:w="1935" w:type="dxa"/>
            <w:vAlign w:val="bottom"/>
          </w:tcPr>
          <w:p w:rsidR="001C0F9A" w:rsidRPr="00612E6A" w:rsidRDefault="001C0F9A" w:rsidP="001C0F9A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612E6A">
              <w:rPr>
                <w:rFonts w:ascii="Angsana New" w:eastAsia="Calibri" w:hAnsi="Angsana New"/>
                <w:sz w:val="28"/>
                <w:szCs w:val="28"/>
              </w:rPr>
              <w:t>2562</w:t>
            </w:r>
          </w:p>
        </w:tc>
      </w:tr>
      <w:tr w:rsidR="001C0F9A" w:rsidRPr="00612E6A" w:rsidTr="001C0F9A">
        <w:tc>
          <w:tcPr>
            <w:tcW w:w="5310" w:type="dxa"/>
            <w:vAlign w:val="bottom"/>
          </w:tcPr>
          <w:p w:rsidR="001C0F9A" w:rsidRPr="00612E6A" w:rsidRDefault="001C0F9A" w:rsidP="001C0F9A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612E6A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ดอกเบี้ยรับจากตราสารหนี้</w:t>
            </w:r>
          </w:p>
        </w:tc>
        <w:tc>
          <w:tcPr>
            <w:tcW w:w="1935" w:type="dxa"/>
            <w:vAlign w:val="bottom"/>
          </w:tcPr>
          <w:p w:rsidR="001C0F9A" w:rsidRPr="00612E6A" w:rsidRDefault="001C0F9A" w:rsidP="001C0F9A">
            <w:pP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612E6A">
              <w:rPr>
                <w:rFonts w:ascii="Angsana New" w:eastAsia="Calibri" w:hAnsi="Angsana New"/>
                <w:sz w:val="28"/>
                <w:szCs w:val="28"/>
              </w:rPr>
              <w:t>8,340,444</w:t>
            </w:r>
          </w:p>
        </w:tc>
        <w:tc>
          <w:tcPr>
            <w:tcW w:w="1935" w:type="dxa"/>
            <w:vAlign w:val="bottom"/>
          </w:tcPr>
          <w:p w:rsidR="001C0F9A" w:rsidRPr="00612E6A" w:rsidRDefault="001C0F9A" w:rsidP="001C0F9A">
            <w:pP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612E6A">
              <w:rPr>
                <w:rFonts w:ascii="Angsana New" w:eastAsia="Calibri" w:hAnsi="Angsana New"/>
                <w:sz w:val="28"/>
                <w:szCs w:val="28"/>
              </w:rPr>
              <w:t>8,208,683</w:t>
            </w:r>
          </w:p>
        </w:tc>
      </w:tr>
      <w:tr w:rsidR="001C0F9A" w:rsidRPr="00612E6A" w:rsidTr="001C0F9A">
        <w:tc>
          <w:tcPr>
            <w:tcW w:w="5310" w:type="dxa"/>
            <w:vAlign w:val="bottom"/>
          </w:tcPr>
          <w:p w:rsidR="001C0F9A" w:rsidRPr="00612E6A" w:rsidRDefault="001C0F9A" w:rsidP="001C0F9A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612E6A">
              <w:rPr>
                <w:rFonts w:ascii="Angsana New" w:eastAsia="Calibri" w:hAnsi="Angsana New"/>
                <w:sz w:val="28"/>
                <w:szCs w:val="28"/>
                <w:cs/>
              </w:rPr>
              <w:t>เงินปันผลรับจากตราสารทุน</w:t>
            </w:r>
          </w:p>
        </w:tc>
        <w:tc>
          <w:tcPr>
            <w:tcW w:w="1935" w:type="dxa"/>
            <w:vAlign w:val="bottom"/>
          </w:tcPr>
          <w:p w:rsidR="001C0F9A" w:rsidRPr="00612E6A" w:rsidRDefault="001C0F9A" w:rsidP="001C0F9A">
            <w:pPr>
              <w:pBdr>
                <w:bottom w:val="sing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612E6A">
              <w:rPr>
                <w:rFonts w:ascii="Angsana New" w:eastAsia="Calibri" w:hAnsi="Angsana New"/>
                <w:sz w:val="28"/>
                <w:szCs w:val="28"/>
              </w:rPr>
              <w:t>7,598,979</w:t>
            </w:r>
          </w:p>
        </w:tc>
        <w:tc>
          <w:tcPr>
            <w:tcW w:w="1935" w:type="dxa"/>
            <w:vAlign w:val="bottom"/>
          </w:tcPr>
          <w:p w:rsidR="001C0F9A" w:rsidRPr="00612E6A" w:rsidRDefault="001C0F9A" w:rsidP="001C0F9A">
            <w:pPr>
              <w:pBdr>
                <w:bottom w:val="sing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612E6A">
              <w:rPr>
                <w:rFonts w:ascii="Angsana New" w:eastAsia="Calibri" w:hAnsi="Angsana New"/>
                <w:sz w:val="28"/>
                <w:szCs w:val="28"/>
              </w:rPr>
              <w:t>6,485,999</w:t>
            </w:r>
          </w:p>
        </w:tc>
      </w:tr>
      <w:tr w:rsidR="001C0F9A" w:rsidRPr="00612E6A" w:rsidTr="001C0F9A">
        <w:tc>
          <w:tcPr>
            <w:tcW w:w="5310" w:type="dxa"/>
            <w:vAlign w:val="bottom"/>
          </w:tcPr>
          <w:p w:rsidR="001C0F9A" w:rsidRPr="00612E6A" w:rsidRDefault="001C0F9A" w:rsidP="001C0F9A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612E6A">
              <w:rPr>
                <w:rFonts w:ascii="Angsana New" w:eastAsia="Calibri" w:hAnsi="Angsana New"/>
                <w:sz w:val="28"/>
                <w:szCs w:val="28"/>
                <w:cs/>
              </w:rPr>
              <w:t>รายได้จากการลงทุน</w:t>
            </w:r>
          </w:p>
        </w:tc>
        <w:tc>
          <w:tcPr>
            <w:tcW w:w="1935" w:type="dxa"/>
            <w:vAlign w:val="bottom"/>
          </w:tcPr>
          <w:p w:rsidR="001C0F9A" w:rsidRPr="00612E6A" w:rsidRDefault="001C0F9A" w:rsidP="001C0F9A">
            <w:pPr>
              <w:pBdr>
                <w:bottom w:val="doub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612E6A">
              <w:rPr>
                <w:rFonts w:ascii="Angsana New" w:eastAsia="Calibri" w:hAnsi="Angsana New"/>
                <w:sz w:val="28"/>
                <w:szCs w:val="28"/>
              </w:rPr>
              <w:t>15,939,423</w:t>
            </w:r>
          </w:p>
        </w:tc>
        <w:tc>
          <w:tcPr>
            <w:tcW w:w="1935" w:type="dxa"/>
            <w:vAlign w:val="bottom"/>
          </w:tcPr>
          <w:p w:rsidR="001C0F9A" w:rsidRPr="00612E6A" w:rsidRDefault="001C0F9A" w:rsidP="001C0F9A">
            <w:pPr>
              <w:pBdr>
                <w:bottom w:val="doub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612E6A">
              <w:rPr>
                <w:rFonts w:ascii="Angsana New" w:eastAsia="Calibri" w:hAnsi="Angsana New"/>
                <w:sz w:val="28"/>
                <w:szCs w:val="28"/>
              </w:rPr>
              <w:t>14,694,682</w:t>
            </w:r>
          </w:p>
        </w:tc>
      </w:tr>
    </w:tbl>
    <w:p w:rsidR="00623421" w:rsidRPr="002D4B72" w:rsidRDefault="00623421" w:rsidP="00AC1F61">
      <w:pPr>
        <w:pStyle w:val="Heading3"/>
        <w:tabs>
          <w:tab w:val="left" w:pos="540"/>
        </w:tabs>
        <w:spacing w:before="240" w:after="120"/>
        <w:ind w:left="158" w:right="-43" w:hanging="158"/>
        <w:jc w:val="left"/>
        <w:rPr>
          <w:b/>
          <w:bCs/>
          <w:sz w:val="32"/>
          <w:szCs w:val="32"/>
        </w:rPr>
      </w:pPr>
      <w:r w:rsidRPr="002D4B72">
        <w:rPr>
          <w:b/>
          <w:bCs/>
          <w:sz w:val="32"/>
          <w:szCs w:val="32"/>
        </w:rPr>
        <w:lastRenderedPageBreak/>
        <w:t>2</w:t>
      </w:r>
      <w:r w:rsidR="008C563F">
        <w:rPr>
          <w:rFonts w:hint="cs"/>
          <w:b/>
          <w:bCs/>
          <w:sz w:val="32"/>
          <w:szCs w:val="32"/>
          <w:cs/>
        </w:rPr>
        <w:t>0</w:t>
      </w:r>
      <w:r w:rsidRPr="002D4B72">
        <w:rPr>
          <w:b/>
          <w:bCs/>
          <w:sz w:val="32"/>
          <w:szCs w:val="32"/>
        </w:rPr>
        <w:t>.</w:t>
      </w:r>
      <w:r w:rsidRPr="002D4B72">
        <w:rPr>
          <w:b/>
          <w:bCs/>
          <w:sz w:val="32"/>
          <w:szCs w:val="32"/>
        </w:rPr>
        <w:tab/>
      </w:r>
      <w:r w:rsidRPr="002D4B72">
        <w:rPr>
          <w:rFonts w:hint="cs"/>
          <w:b/>
          <w:bCs/>
          <w:sz w:val="32"/>
          <w:szCs w:val="32"/>
          <w:cs/>
        </w:rPr>
        <w:t>ผลขาดทุนด้านเครดิตที่คาดว่าจะเกิดขึ้น</w:t>
      </w:r>
    </w:p>
    <w:p w:rsidR="00623421" w:rsidRPr="002D4B72" w:rsidRDefault="00623421" w:rsidP="00623421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ind w:left="720" w:right="54"/>
        <w:jc w:val="right"/>
        <w:rPr>
          <w:rFonts w:ascii="Angsana New" w:hAnsi="Angsana New"/>
          <w:sz w:val="30"/>
          <w:szCs w:val="30"/>
        </w:rPr>
      </w:pPr>
      <w:r w:rsidRPr="002D4B72">
        <w:rPr>
          <w:rFonts w:ascii="Angsana New" w:hAnsi="Angsana New"/>
          <w:sz w:val="30"/>
          <w:szCs w:val="30"/>
        </w:rPr>
        <w:t>(</w:t>
      </w:r>
      <w:r w:rsidRPr="002D4B72">
        <w:rPr>
          <w:rFonts w:ascii="Angsana New" w:hAnsi="Angsana New"/>
          <w:sz w:val="30"/>
          <w:szCs w:val="30"/>
          <w:cs/>
        </w:rPr>
        <w:t>หน่วย</w:t>
      </w:r>
      <w:r w:rsidRPr="002D4B72">
        <w:rPr>
          <w:rFonts w:ascii="Angsana New" w:hAnsi="Angsana New"/>
          <w:sz w:val="30"/>
          <w:szCs w:val="30"/>
        </w:rPr>
        <w:t xml:space="preserve">: </w:t>
      </w:r>
      <w:r w:rsidRPr="002D4B72">
        <w:rPr>
          <w:rFonts w:ascii="Angsana New" w:hAnsi="Angsana New"/>
          <w:sz w:val="30"/>
          <w:szCs w:val="30"/>
          <w:cs/>
        </w:rPr>
        <w:t>บาท</w:t>
      </w:r>
      <w:r w:rsidRPr="002D4B72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120"/>
        <w:gridCol w:w="1485"/>
        <w:gridCol w:w="1485"/>
      </w:tblGrid>
      <w:tr w:rsidR="00272D9D" w:rsidRPr="002D4B72" w:rsidTr="00272D9D">
        <w:tc>
          <w:tcPr>
            <w:tcW w:w="6120" w:type="dxa"/>
          </w:tcPr>
          <w:p w:rsidR="00272D9D" w:rsidRPr="002D4B72" w:rsidRDefault="00272D9D" w:rsidP="00AC1F6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70" w:type="dxa"/>
            <w:gridSpan w:val="2"/>
          </w:tcPr>
          <w:p w:rsidR="00272D9D" w:rsidRPr="002D4B72" w:rsidRDefault="00272D9D" w:rsidP="00AC1F6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D4B72">
              <w:rPr>
                <w:rFonts w:ascii="Angsana New" w:hAnsi="Angsana New"/>
                <w:sz w:val="30"/>
                <w:szCs w:val="30"/>
                <w:cs/>
              </w:rPr>
              <w:t xml:space="preserve">สำหรับงวดสามเดือนสิ้นสุดวันที่                          </w:t>
            </w:r>
            <w:r w:rsidRPr="002D4B72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2D4B72">
              <w:rPr>
                <w:rFonts w:ascii="Angsana New" w:hAnsi="Angsana New"/>
                <w:sz w:val="30"/>
                <w:szCs w:val="30"/>
                <w:cs/>
              </w:rPr>
              <w:t>มีนาคม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272D9D" w:rsidRPr="002D4B72" w:rsidTr="00272D9D">
        <w:tc>
          <w:tcPr>
            <w:tcW w:w="6120" w:type="dxa"/>
          </w:tcPr>
          <w:p w:rsidR="00272D9D" w:rsidRPr="002D4B72" w:rsidRDefault="00272D9D" w:rsidP="00AC1F6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5" w:type="dxa"/>
          </w:tcPr>
          <w:p w:rsidR="00272D9D" w:rsidRDefault="00272D9D" w:rsidP="00AC1F6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85" w:type="dxa"/>
            <w:vAlign w:val="bottom"/>
          </w:tcPr>
          <w:p w:rsidR="00272D9D" w:rsidRPr="002D4B72" w:rsidRDefault="00272D9D" w:rsidP="00AC1F6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272D9D" w:rsidRPr="002D4B72" w:rsidTr="007E2C09">
        <w:tc>
          <w:tcPr>
            <w:tcW w:w="6120" w:type="dxa"/>
            <w:vAlign w:val="bottom"/>
          </w:tcPr>
          <w:p w:rsidR="00272D9D" w:rsidRPr="002D4B72" w:rsidRDefault="00272D9D" w:rsidP="00272D9D">
            <w:pPr>
              <w:snapToGrid w:val="0"/>
              <w:spacing w:line="380" w:lineRule="exact"/>
              <w:ind w:left="164" w:hanging="164"/>
              <w:rPr>
                <w:rFonts w:ascii="Angsana New" w:hAnsi="Angsana New"/>
                <w:sz w:val="30"/>
                <w:szCs w:val="30"/>
                <w:cs/>
              </w:rPr>
            </w:pPr>
            <w:r w:rsidRPr="002D4B72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485" w:type="dxa"/>
            <w:vAlign w:val="bottom"/>
          </w:tcPr>
          <w:p w:rsidR="00272D9D" w:rsidRPr="002D4B72" w:rsidRDefault="00272D9D" w:rsidP="00272D9D">
            <w:pPr>
              <w:tabs>
                <w:tab w:val="decimal" w:pos="115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2D4B72">
              <w:rPr>
                <w:rFonts w:ascii="Angsana New" w:hAnsi="Angsana New"/>
                <w:sz w:val="30"/>
                <w:szCs w:val="30"/>
              </w:rPr>
              <w:t>(18,500)</w:t>
            </w:r>
          </w:p>
        </w:tc>
        <w:tc>
          <w:tcPr>
            <w:tcW w:w="1485" w:type="dxa"/>
            <w:vAlign w:val="bottom"/>
          </w:tcPr>
          <w:p w:rsidR="00272D9D" w:rsidRPr="002D4B72" w:rsidRDefault="00272D9D" w:rsidP="00272D9D">
            <w:pPr>
              <w:tabs>
                <w:tab w:val="decimal" w:pos="115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72D9D" w:rsidRPr="002D4B72" w:rsidTr="007E2C09">
        <w:tc>
          <w:tcPr>
            <w:tcW w:w="6120" w:type="dxa"/>
            <w:vAlign w:val="bottom"/>
          </w:tcPr>
          <w:p w:rsidR="00272D9D" w:rsidRPr="002D4B72" w:rsidRDefault="00272D9D" w:rsidP="00272D9D">
            <w:pPr>
              <w:snapToGrid w:val="0"/>
              <w:spacing w:line="380" w:lineRule="exact"/>
              <w:ind w:left="164" w:hanging="164"/>
              <w:rPr>
                <w:rFonts w:ascii="Angsana New" w:hAnsi="Angsana New"/>
                <w:sz w:val="30"/>
                <w:szCs w:val="30"/>
                <w:cs/>
              </w:rPr>
            </w:pPr>
            <w:r w:rsidRPr="002D4B72">
              <w:rPr>
                <w:rFonts w:ascii="Angsana New" w:hAnsi="Angsana New"/>
                <w:sz w:val="30"/>
                <w:szCs w:val="30"/>
                <w:cs/>
              </w:rPr>
              <w:t>รายได้จากเงินลงทุนค้างรับ</w:t>
            </w:r>
          </w:p>
        </w:tc>
        <w:tc>
          <w:tcPr>
            <w:tcW w:w="1485" w:type="dxa"/>
            <w:vAlign w:val="bottom"/>
          </w:tcPr>
          <w:p w:rsidR="00272D9D" w:rsidRPr="002D4B72" w:rsidRDefault="00272D9D" w:rsidP="00272D9D">
            <w:pPr>
              <w:tabs>
                <w:tab w:val="decimal" w:pos="115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2D4B72">
              <w:rPr>
                <w:rFonts w:ascii="Angsana New" w:hAnsi="Angsana New"/>
                <w:sz w:val="30"/>
                <w:szCs w:val="30"/>
              </w:rPr>
              <w:t>1,650</w:t>
            </w:r>
          </w:p>
        </w:tc>
        <w:tc>
          <w:tcPr>
            <w:tcW w:w="1485" w:type="dxa"/>
            <w:vAlign w:val="bottom"/>
          </w:tcPr>
          <w:p w:rsidR="00272D9D" w:rsidRPr="002D4B72" w:rsidRDefault="00272D9D" w:rsidP="00272D9D">
            <w:pPr>
              <w:tabs>
                <w:tab w:val="decimal" w:pos="115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72D9D" w:rsidRPr="002D4B72" w:rsidTr="007E2C09">
        <w:tc>
          <w:tcPr>
            <w:tcW w:w="6120" w:type="dxa"/>
            <w:vAlign w:val="bottom"/>
          </w:tcPr>
          <w:p w:rsidR="00272D9D" w:rsidRPr="002D4B72" w:rsidRDefault="00272D9D" w:rsidP="00272D9D">
            <w:pPr>
              <w:snapToGrid w:val="0"/>
              <w:spacing w:line="380" w:lineRule="exact"/>
              <w:ind w:left="164" w:hanging="164"/>
              <w:rPr>
                <w:rFonts w:ascii="Angsana New" w:hAnsi="Angsana New"/>
                <w:sz w:val="30"/>
                <w:szCs w:val="30"/>
                <w:cs/>
              </w:rPr>
            </w:pPr>
            <w:r w:rsidRPr="002D4B72">
              <w:rPr>
                <w:rFonts w:ascii="Angsana New" w:hAnsi="Angsana New"/>
                <w:sz w:val="30"/>
                <w:szCs w:val="30"/>
                <w:cs/>
              </w:rPr>
              <w:t>เงินลงทุนใน</w:t>
            </w:r>
            <w:r w:rsidRPr="002D4B72">
              <w:rPr>
                <w:rFonts w:ascii="Angsana New" w:hAnsi="Angsana New" w:hint="cs"/>
                <w:sz w:val="30"/>
                <w:szCs w:val="30"/>
                <w:cs/>
              </w:rPr>
              <w:t>หลักทรัพย์</w:t>
            </w:r>
          </w:p>
        </w:tc>
        <w:tc>
          <w:tcPr>
            <w:tcW w:w="1485" w:type="dxa"/>
            <w:vAlign w:val="bottom"/>
          </w:tcPr>
          <w:p w:rsidR="00272D9D" w:rsidRPr="002D4B72" w:rsidRDefault="00272D9D" w:rsidP="00272D9D">
            <w:pPr>
              <w:tabs>
                <w:tab w:val="decimal" w:pos="115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2D4B72">
              <w:rPr>
                <w:rFonts w:ascii="Angsana New" w:hAnsi="Angsana New"/>
                <w:sz w:val="30"/>
                <w:szCs w:val="30"/>
              </w:rPr>
              <w:t>168,937</w:t>
            </w:r>
          </w:p>
        </w:tc>
        <w:tc>
          <w:tcPr>
            <w:tcW w:w="1485" w:type="dxa"/>
            <w:vAlign w:val="bottom"/>
          </w:tcPr>
          <w:p w:rsidR="00272D9D" w:rsidRPr="002D4B72" w:rsidRDefault="00272D9D" w:rsidP="00272D9D">
            <w:pPr>
              <w:tabs>
                <w:tab w:val="decimal" w:pos="115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72D9D" w:rsidRPr="002D4B72" w:rsidTr="007E2C09">
        <w:tc>
          <w:tcPr>
            <w:tcW w:w="6120" w:type="dxa"/>
            <w:vAlign w:val="bottom"/>
          </w:tcPr>
          <w:p w:rsidR="00272D9D" w:rsidRPr="002D4B72" w:rsidRDefault="00272D9D" w:rsidP="00272D9D">
            <w:pPr>
              <w:snapToGrid w:val="0"/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ค่าสินไหมค้างรับจากคู่กรณี</w:t>
            </w:r>
          </w:p>
        </w:tc>
        <w:tc>
          <w:tcPr>
            <w:tcW w:w="1485" w:type="dxa"/>
            <w:vAlign w:val="bottom"/>
          </w:tcPr>
          <w:p w:rsidR="00272D9D" w:rsidRPr="002D4B72" w:rsidRDefault="00272D9D" w:rsidP="00272D9D">
            <w:pPr>
              <w:tabs>
                <w:tab w:val="decimal" w:pos="115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2D4B72">
              <w:rPr>
                <w:rFonts w:ascii="Angsana New" w:hAnsi="Angsana New"/>
                <w:sz w:val="30"/>
                <w:szCs w:val="30"/>
              </w:rPr>
              <w:t>8,152,064</w:t>
            </w:r>
          </w:p>
        </w:tc>
        <w:tc>
          <w:tcPr>
            <w:tcW w:w="1485" w:type="dxa"/>
            <w:vAlign w:val="bottom"/>
          </w:tcPr>
          <w:p w:rsidR="00272D9D" w:rsidRPr="002D4B72" w:rsidRDefault="00272D9D" w:rsidP="00272D9D">
            <w:pPr>
              <w:tabs>
                <w:tab w:val="decimal" w:pos="115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72D9D" w:rsidRPr="002D4B72" w:rsidTr="007E2C09">
        <w:tc>
          <w:tcPr>
            <w:tcW w:w="6120" w:type="dxa"/>
            <w:vAlign w:val="bottom"/>
          </w:tcPr>
          <w:p w:rsidR="00272D9D" w:rsidRPr="002D4B72" w:rsidRDefault="00272D9D" w:rsidP="00272D9D">
            <w:pPr>
              <w:snapToGrid w:val="0"/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2D4B72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485" w:type="dxa"/>
            <w:vAlign w:val="bottom"/>
          </w:tcPr>
          <w:p w:rsidR="00272D9D" w:rsidRPr="002D4B72" w:rsidRDefault="00272D9D" w:rsidP="00272D9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2D4B72">
              <w:rPr>
                <w:rFonts w:ascii="Angsana New" w:hAnsi="Angsana New"/>
                <w:sz w:val="30"/>
                <w:szCs w:val="30"/>
              </w:rPr>
              <w:t>8,304,151</w:t>
            </w:r>
          </w:p>
        </w:tc>
        <w:tc>
          <w:tcPr>
            <w:tcW w:w="1485" w:type="dxa"/>
            <w:vAlign w:val="bottom"/>
          </w:tcPr>
          <w:p w:rsidR="00272D9D" w:rsidRPr="002D4B72" w:rsidRDefault="00272D9D" w:rsidP="00272D9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:rsidR="00623421" w:rsidRPr="001C296B" w:rsidRDefault="00623421" w:rsidP="00623421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t>2</w:t>
      </w:r>
      <w:r w:rsidR="008C563F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Pr="001C296B">
        <w:rPr>
          <w:rFonts w:ascii="Angsana New" w:hAnsi="Angsana New"/>
          <w:b/>
          <w:bCs/>
          <w:sz w:val="32"/>
          <w:szCs w:val="32"/>
        </w:rPr>
        <w:t>.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กำไร</w:t>
      </w:r>
      <w:r>
        <w:rPr>
          <w:rFonts w:ascii="Angsana New" w:hAnsi="Angsana New"/>
          <w:b/>
          <w:bCs/>
          <w:sz w:val="32"/>
          <w:szCs w:val="32"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(ขาดทุน) </w:t>
      </w:r>
      <w:r w:rsidRPr="001C296B">
        <w:rPr>
          <w:rFonts w:ascii="Angsana New" w:hAnsi="Angsana New"/>
          <w:b/>
          <w:bCs/>
          <w:sz w:val="32"/>
          <w:szCs w:val="32"/>
          <w:cs/>
        </w:rPr>
        <w:t>ต่อหุ้น</w:t>
      </w:r>
    </w:p>
    <w:p w:rsidR="00623421" w:rsidRPr="003B183E" w:rsidRDefault="00623421" w:rsidP="00AC1F61">
      <w:pPr>
        <w:tabs>
          <w:tab w:val="left" w:pos="900"/>
          <w:tab w:val="left" w:pos="2160"/>
          <w:tab w:val="right" w:pos="7200"/>
          <w:tab w:val="right" w:pos="8540"/>
        </w:tabs>
        <w:spacing w:before="120" w:after="240" w:line="380" w:lineRule="exact"/>
        <w:ind w:left="547" w:right="-29" w:hanging="547"/>
        <w:jc w:val="thaiDistribute"/>
        <w:rPr>
          <w:rFonts w:ascii="Angsana New" w:hAnsi="Angsana New"/>
          <w:strike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กำไร</w:t>
      </w:r>
      <w:r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Pr="001C296B">
        <w:rPr>
          <w:rFonts w:ascii="Angsana New" w:hAnsi="Angsana New"/>
          <w:sz w:val="32"/>
          <w:szCs w:val="32"/>
          <w:cs/>
        </w:rPr>
        <w:t>ต่อหุ้นขั้นพื้นฐานคำนวณโดยหาร</w:t>
      </w:r>
      <w:r>
        <w:rPr>
          <w:rFonts w:ascii="Angsana New" w:hAnsi="Angsana New" w:hint="cs"/>
          <w:sz w:val="32"/>
          <w:szCs w:val="32"/>
          <w:cs/>
        </w:rPr>
        <w:t>ขาดทุน</w:t>
      </w:r>
      <w:r w:rsidRPr="001C296B">
        <w:rPr>
          <w:rFonts w:ascii="Angsana New" w:hAnsi="Angsana New"/>
          <w:sz w:val="32"/>
          <w:szCs w:val="32"/>
          <w:cs/>
        </w:rPr>
        <w:t>สำหรั</w:t>
      </w:r>
      <w:r w:rsidRPr="001C296B">
        <w:rPr>
          <w:rFonts w:ascii="Angsana New" w:hAnsi="Angsana New" w:hint="cs"/>
          <w:sz w:val="32"/>
          <w:szCs w:val="32"/>
          <w:cs/>
        </w:rPr>
        <w:t>บ</w:t>
      </w:r>
      <w:r>
        <w:rPr>
          <w:rFonts w:ascii="Angsana New" w:hAnsi="Angsana New" w:hint="cs"/>
          <w:sz w:val="32"/>
          <w:szCs w:val="32"/>
          <w:cs/>
        </w:rPr>
        <w:t>งวด</w:t>
      </w:r>
      <w:r w:rsidRPr="001C296B">
        <w:rPr>
          <w:rFonts w:ascii="Angsana New" w:hAnsi="Angsana New" w:hint="cs"/>
          <w:sz w:val="32"/>
          <w:szCs w:val="32"/>
          <w:cs/>
        </w:rPr>
        <w:t xml:space="preserve"> (ไม่รวมกำไรขาดทุนเบ็ดเสร็จอื่น) </w:t>
      </w:r>
      <w:r w:rsidRPr="001C296B">
        <w:rPr>
          <w:rFonts w:ascii="Angsana New" w:hAnsi="Angsana New"/>
          <w:sz w:val="32"/>
          <w:szCs w:val="32"/>
          <w:cs/>
        </w:rPr>
        <w:t>ด้วยจำนวนถัวเฉลี่ยถ่วงน้ำหนักของหุ้นสามัญที่ออกอยู่ในระหว่าง</w:t>
      </w:r>
      <w:r>
        <w:rPr>
          <w:rFonts w:ascii="Angsana New" w:hAnsi="Angsana New" w:hint="cs"/>
          <w:sz w:val="32"/>
          <w:szCs w:val="32"/>
          <w:cs/>
        </w:rPr>
        <w:t>งวด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</w:p>
    <w:p w:rsidR="00C52950" w:rsidRPr="001C296B" w:rsidRDefault="001C0F9A" w:rsidP="00623421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 w:line="400" w:lineRule="exact"/>
        <w:ind w:left="547" w:right="-29" w:hanging="547"/>
        <w:rPr>
          <w:rFonts w:ascii="Calibri" w:hAnsi="Calibri"/>
          <w:b/>
          <w:bCs/>
          <w:sz w:val="32"/>
          <w:szCs w:val="32"/>
        </w:rPr>
      </w:pPr>
      <w:r w:rsidRPr="00623421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8C563F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C52950" w:rsidRPr="00623421">
        <w:rPr>
          <w:rFonts w:ascii="Angsana New" w:hAnsi="Angsana New"/>
          <w:b/>
          <w:bCs/>
          <w:sz w:val="32"/>
          <w:szCs w:val="32"/>
        </w:rPr>
        <w:t>.</w:t>
      </w:r>
      <w:r w:rsidR="00C52950" w:rsidRPr="00623421">
        <w:rPr>
          <w:rFonts w:ascii="Angsana New" w:hAnsi="Angsana New"/>
          <w:b/>
          <w:bCs/>
          <w:sz w:val="32"/>
          <w:szCs w:val="32"/>
        </w:rPr>
        <w:tab/>
      </w:r>
      <w:r w:rsidR="00C52950" w:rsidRPr="00623421">
        <w:rPr>
          <w:rFonts w:hAnsi="Angsana New" w:hint="cs"/>
          <w:b/>
          <w:bCs/>
          <w:sz w:val="32"/>
          <w:szCs w:val="32"/>
          <w:cs/>
        </w:rPr>
        <w:t>การรายงานข้อมูลตาม</w:t>
      </w:r>
      <w:r w:rsidR="00C52950" w:rsidRPr="00623421">
        <w:rPr>
          <w:rFonts w:hAnsi="Angsana New"/>
          <w:b/>
          <w:bCs/>
          <w:sz w:val="32"/>
          <w:szCs w:val="32"/>
          <w:cs/>
        </w:rPr>
        <w:t>ส่วนงานดำเนินงาน</w:t>
      </w:r>
      <w:r w:rsidR="00C52950" w:rsidRPr="001C296B">
        <w:rPr>
          <w:rFonts w:hAnsi="Angsana New" w:hint="cs"/>
          <w:b/>
          <w:bCs/>
          <w:sz w:val="32"/>
          <w:szCs w:val="32"/>
          <w:cs/>
        </w:rPr>
        <w:t xml:space="preserve"> </w:t>
      </w:r>
    </w:p>
    <w:p w:rsidR="00C52950" w:rsidRDefault="00C52950" w:rsidP="00623421">
      <w:pPr>
        <w:tabs>
          <w:tab w:val="left" w:pos="960"/>
        </w:tabs>
        <w:spacing w:before="120" w:after="120" w:line="400" w:lineRule="exact"/>
        <w:ind w:left="533" w:hanging="576"/>
        <w:jc w:val="thaiDistribute"/>
        <w:rPr>
          <w:rFonts w:asciiTheme="majorBidi" w:hAnsiTheme="majorBidi" w:cstheme="majorBidi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บริษัทฯจัดโครงสร้างองค์กรเป็นหน่วยธุรกิจตามประเภทของผลิตภัณฑ์ ได้แก่ ประกันอัคคีภัย ประกันภัยทางทะเลและขนส่ง ประกันภัยรถและประกันภัยเบ็ดเตล็ดอื่น ในระหว่างงวดปัจจุบัน บริษัทฯไม่มีการเปลี่ยนแปลงโครงสร้างของส่วนงานดำเนินงานที่รายงาน</w:t>
      </w:r>
    </w:p>
    <w:p w:rsidR="00985923" w:rsidRDefault="00985923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:rsidR="00E4633B" w:rsidRDefault="00E4633B" w:rsidP="00623421">
      <w:pPr>
        <w:tabs>
          <w:tab w:val="left" w:pos="960"/>
        </w:tabs>
        <w:spacing w:before="120" w:after="120" w:line="400" w:lineRule="exact"/>
        <w:ind w:left="533" w:firstLine="7"/>
        <w:jc w:val="thaiDistribute"/>
        <w:rPr>
          <w:rFonts w:asciiTheme="majorBidi" w:hAnsiTheme="majorBidi" w:cstheme="majorBidi"/>
          <w:sz w:val="32"/>
          <w:szCs w:val="32"/>
        </w:rPr>
      </w:pPr>
      <w:r w:rsidRPr="00E4633B">
        <w:rPr>
          <w:rFonts w:asciiTheme="majorBidi" w:hAnsiTheme="majorBidi"/>
          <w:sz w:val="32"/>
          <w:szCs w:val="32"/>
          <w:cs/>
        </w:rPr>
        <w:lastRenderedPageBreak/>
        <w:t xml:space="preserve">ข้อมูลตามส่วนงานดำเนินงานสำหรับงวดสามเดือนสิ้นสุดวันที่ </w:t>
      </w:r>
      <w:r w:rsidRPr="00E4633B">
        <w:rPr>
          <w:rFonts w:asciiTheme="majorBidi" w:hAnsiTheme="majorBidi" w:cstheme="majorBidi"/>
          <w:sz w:val="32"/>
          <w:szCs w:val="32"/>
        </w:rPr>
        <w:t xml:space="preserve">31 </w:t>
      </w:r>
      <w:r w:rsidRPr="00E4633B">
        <w:rPr>
          <w:rFonts w:asciiTheme="majorBidi" w:hAnsiTheme="majorBidi"/>
          <w:sz w:val="32"/>
          <w:szCs w:val="32"/>
          <w:cs/>
        </w:rPr>
        <w:t xml:space="preserve">มีนาคม </w:t>
      </w:r>
      <w:r w:rsidRPr="00E4633B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3</w:t>
      </w:r>
      <w:r w:rsidRPr="00E4633B">
        <w:rPr>
          <w:rFonts w:asciiTheme="majorBidi" w:hAnsiTheme="majorBidi" w:cstheme="majorBidi"/>
          <w:sz w:val="32"/>
          <w:szCs w:val="32"/>
        </w:rPr>
        <w:t xml:space="preserve"> </w:t>
      </w:r>
      <w:r w:rsidRPr="00E4633B">
        <w:rPr>
          <w:rFonts w:asciiTheme="majorBidi" w:hAnsiTheme="majorBidi"/>
          <w:sz w:val="32"/>
          <w:szCs w:val="32"/>
          <w:cs/>
        </w:rPr>
        <w:t xml:space="preserve">และ </w:t>
      </w:r>
      <w:r w:rsidRPr="00E4633B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2</w:t>
      </w:r>
      <w:r w:rsidRPr="00E4633B">
        <w:rPr>
          <w:rFonts w:asciiTheme="majorBidi" w:hAnsiTheme="majorBidi" w:cstheme="majorBidi"/>
          <w:sz w:val="32"/>
          <w:szCs w:val="32"/>
        </w:rPr>
        <w:t xml:space="preserve"> </w:t>
      </w:r>
      <w:r w:rsidRPr="00E4633B">
        <w:rPr>
          <w:rFonts w:asciiTheme="majorBidi" w:hAnsiTheme="majorBidi"/>
          <w:sz w:val="32"/>
          <w:szCs w:val="32"/>
          <w:cs/>
        </w:rPr>
        <w:t>สามารถแยกตามประเภทการรับประกันภัยได้ดังนี้</w:t>
      </w:r>
    </w:p>
    <w:p w:rsidR="00C52950" w:rsidRPr="001C296B" w:rsidRDefault="00623421" w:rsidP="00E4633B">
      <w:pPr>
        <w:overflowPunct/>
        <w:autoSpaceDE/>
        <w:autoSpaceDN/>
        <w:adjustRightInd/>
        <w:ind w:right="-187"/>
        <w:jc w:val="right"/>
        <w:textAlignment w:val="auto"/>
        <w:rPr>
          <w:rFonts w:ascii="Angsana New" w:hAnsi="Angsana New"/>
        </w:rPr>
      </w:pPr>
      <w:r w:rsidRPr="001C296B">
        <w:rPr>
          <w:rFonts w:ascii="Angsana New" w:hAnsi="Angsana New"/>
          <w:cs/>
        </w:rPr>
        <w:t xml:space="preserve"> </w:t>
      </w:r>
      <w:r w:rsidR="00C52950" w:rsidRPr="001C296B">
        <w:rPr>
          <w:rFonts w:ascii="Angsana New" w:hAnsi="Angsana New"/>
          <w:cs/>
        </w:rPr>
        <w:t>(หน่วย</w:t>
      </w:r>
      <w:r w:rsidR="00C52950" w:rsidRPr="001C296B">
        <w:rPr>
          <w:rFonts w:ascii="Angsana New" w:hAnsi="Angsana New"/>
        </w:rPr>
        <w:t xml:space="preserve">: </w:t>
      </w:r>
      <w:r w:rsidR="00C52950" w:rsidRPr="001C296B">
        <w:rPr>
          <w:rFonts w:ascii="Angsana New" w:hAnsi="Angsana New"/>
          <w:cs/>
        </w:rPr>
        <w:t>บาท</w:t>
      </w:r>
      <w:r w:rsidR="00C52950" w:rsidRPr="001C296B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"/>
                <w:tab w:val="left" w:pos="900"/>
                <w:tab w:val="left" w:pos="2880"/>
              </w:tabs>
              <w:spacing w:line="34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52950" w:rsidRPr="001C296B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"/>
                <w:tab w:val="left" w:pos="900"/>
                <w:tab w:val="left" w:pos="2880"/>
              </w:tabs>
              <w:spacing w:line="34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52950" w:rsidRPr="001C296B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สำหรับ</w:t>
            </w:r>
            <w:r>
              <w:rPr>
                <w:rFonts w:ascii="Angsana New" w:hAnsi="Angsana New" w:hint="cs"/>
                <w:cs/>
              </w:rPr>
              <w:t>งวดสามเดือน</w:t>
            </w:r>
            <w:r w:rsidRPr="001C296B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1C296B">
              <w:rPr>
                <w:rFonts w:ascii="Angsana New" w:hAnsi="Angsana New"/>
              </w:rPr>
              <w:t>31</w:t>
            </w:r>
            <w:r w:rsidRPr="001C296B">
              <w:rPr>
                <w:rFonts w:ascii="Angsana New" w:hAnsi="Angsana New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มีนาคม</w:t>
            </w:r>
            <w:r w:rsidRPr="001C296B">
              <w:rPr>
                <w:rFonts w:ascii="Angsana New" w:hAnsi="Angsana New"/>
                <w:cs/>
              </w:rPr>
              <w:t xml:space="preserve"> </w:t>
            </w:r>
            <w:r>
              <w:rPr>
                <w:rFonts w:ascii="Angsana New" w:hAnsi="Angsana New"/>
              </w:rPr>
              <w:t>2563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"/>
                <w:tab w:val="left" w:pos="900"/>
                <w:tab w:val="left" w:pos="2880"/>
              </w:tabs>
              <w:spacing w:line="34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รวม</w:t>
            </w:r>
          </w:p>
        </w:tc>
      </w:tr>
      <w:tr w:rsidR="00C52950" w:rsidRPr="001C296B" w:rsidTr="00D813B7">
        <w:tc>
          <w:tcPr>
            <w:tcW w:w="3150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1C296B" w:rsidTr="00D813B7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132,311,611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16,201,679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529,737,642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74,918,504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753,169,436</w:t>
            </w:r>
          </w:p>
        </w:tc>
      </w:tr>
      <w:tr w:rsidR="00C52950" w:rsidRPr="001C296B" w:rsidTr="00D813B7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left" w:pos="900"/>
              </w:tabs>
              <w:spacing w:line="340" w:lineRule="exact"/>
              <w:ind w:right="-108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หัก: เบี้ยประกันภัย</w:t>
            </w:r>
            <w:r w:rsidRPr="001C296B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1C296B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111C6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840F0E">
              <w:rPr>
                <w:rFonts w:ascii="Angsana New" w:hAnsi="Angsana New"/>
              </w:rPr>
              <w:t>88,815,020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111C6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840F0E">
              <w:rPr>
                <w:rFonts w:ascii="Angsana New" w:hAnsi="Angsana New"/>
              </w:rPr>
              <w:t>7,132,313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111C6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840F0E">
              <w:rPr>
                <w:rFonts w:ascii="Angsana New" w:hAnsi="Angsana New"/>
              </w:rPr>
              <w:t>5,080,212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111C6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840F0E">
              <w:rPr>
                <w:rFonts w:ascii="Angsana New" w:hAnsi="Angsana New"/>
              </w:rPr>
              <w:t>45,667,960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111C6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840F0E">
              <w:rPr>
                <w:rFonts w:ascii="Angsana New" w:hAnsi="Angsana New"/>
              </w:rPr>
              <w:t>146,695,505</w:t>
            </w:r>
            <w:r>
              <w:rPr>
                <w:rFonts w:ascii="Angsana New" w:hAnsi="Angsana New"/>
              </w:rPr>
              <w:t>)</w:t>
            </w:r>
          </w:p>
        </w:tc>
      </w:tr>
      <w:tr w:rsidR="00C52950" w:rsidRPr="001C296B" w:rsidTr="00D813B7">
        <w:tc>
          <w:tcPr>
            <w:tcW w:w="3150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B81D7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B81D71">
              <w:rPr>
                <w:rFonts w:ascii="Angsana New" w:hAnsi="Angsana New" w:hint="cs"/>
              </w:rPr>
              <w:t>43</w:t>
            </w:r>
            <w:r w:rsidR="00840F0E">
              <w:rPr>
                <w:rFonts w:ascii="Angsana New" w:hAnsi="Angsana New"/>
              </w:rPr>
              <w:t>,</w:t>
            </w:r>
            <w:r w:rsidRPr="00B81D71">
              <w:rPr>
                <w:rFonts w:ascii="Angsana New" w:hAnsi="Angsana New" w:hint="cs"/>
              </w:rPr>
              <w:t>496</w:t>
            </w:r>
            <w:r w:rsidR="00840F0E">
              <w:rPr>
                <w:rFonts w:ascii="Angsana New" w:hAnsi="Angsana New"/>
              </w:rPr>
              <w:t>,</w:t>
            </w:r>
            <w:r w:rsidRPr="00B81D71">
              <w:rPr>
                <w:rFonts w:ascii="Angsana New" w:hAnsi="Angsana New" w:hint="cs"/>
              </w:rPr>
              <w:t>591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B81D7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B81D71">
              <w:rPr>
                <w:rFonts w:ascii="Angsana New" w:hAnsi="Angsana New" w:hint="cs"/>
              </w:rPr>
              <w:t>9</w:t>
            </w:r>
            <w:r w:rsidR="00840F0E">
              <w:rPr>
                <w:rFonts w:ascii="Angsana New" w:hAnsi="Angsana New"/>
              </w:rPr>
              <w:t>,</w:t>
            </w:r>
            <w:r w:rsidRPr="00B81D71">
              <w:rPr>
                <w:rFonts w:ascii="Angsana New" w:hAnsi="Angsana New" w:hint="cs"/>
              </w:rPr>
              <w:t>069</w:t>
            </w:r>
            <w:r w:rsidR="00840F0E">
              <w:rPr>
                <w:rFonts w:ascii="Angsana New" w:hAnsi="Angsana New"/>
              </w:rPr>
              <w:t>,</w:t>
            </w:r>
            <w:r w:rsidRPr="00B81D71">
              <w:rPr>
                <w:rFonts w:ascii="Angsana New" w:hAnsi="Angsana New" w:hint="cs"/>
              </w:rPr>
              <w:t>366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B81D7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B81D71">
              <w:rPr>
                <w:rFonts w:ascii="Angsana New" w:hAnsi="Angsana New" w:hint="cs"/>
              </w:rPr>
              <w:t>524</w:t>
            </w:r>
            <w:r w:rsidR="00840F0E">
              <w:rPr>
                <w:rFonts w:ascii="Angsana New" w:hAnsi="Angsana New"/>
              </w:rPr>
              <w:t>,</w:t>
            </w:r>
            <w:r w:rsidRPr="00B81D71">
              <w:rPr>
                <w:rFonts w:ascii="Angsana New" w:hAnsi="Angsana New" w:hint="cs"/>
              </w:rPr>
              <w:t>657</w:t>
            </w:r>
            <w:r w:rsidR="00840F0E">
              <w:rPr>
                <w:rFonts w:ascii="Angsana New" w:hAnsi="Angsana New"/>
              </w:rPr>
              <w:t>,</w:t>
            </w:r>
            <w:r w:rsidRPr="00B81D71">
              <w:rPr>
                <w:rFonts w:ascii="Angsana New" w:hAnsi="Angsana New" w:hint="cs"/>
              </w:rPr>
              <w:t>430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B81D7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B81D71">
              <w:rPr>
                <w:rFonts w:ascii="Angsana New" w:hAnsi="Angsana New" w:hint="cs"/>
              </w:rPr>
              <w:t>29</w:t>
            </w:r>
            <w:r w:rsidR="00840F0E">
              <w:rPr>
                <w:rFonts w:ascii="Angsana New" w:hAnsi="Angsana New"/>
              </w:rPr>
              <w:t>,</w:t>
            </w:r>
            <w:r w:rsidRPr="00B81D71">
              <w:rPr>
                <w:rFonts w:ascii="Angsana New" w:hAnsi="Angsana New" w:hint="cs"/>
              </w:rPr>
              <w:t>250</w:t>
            </w:r>
            <w:r w:rsidR="00840F0E">
              <w:rPr>
                <w:rFonts w:ascii="Angsana New" w:hAnsi="Angsana New"/>
              </w:rPr>
              <w:t>,</w:t>
            </w:r>
            <w:r w:rsidRPr="00B81D71">
              <w:rPr>
                <w:rFonts w:ascii="Angsana New" w:hAnsi="Angsana New" w:hint="cs"/>
              </w:rPr>
              <w:t>544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B81D7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B81D71">
              <w:rPr>
                <w:rFonts w:ascii="Angsana New" w:hAnsi="Angsana New" w:hint="cs"/>
              </w:rPr>
              <w:t>606</w:t>
            </w:r>
            <w:r w:rsidR="008C563F">
              <w:rPr>
                <w:rFonts w:ascii="Angsana New" w:hAnsi="Angsana New"/>
              </w:rPr>
              <w:t>,</w:t>
            </w:r>
            <w:r w:rsidR="00840F0E">
              <w:rPr>
                <w:rFonts w:ascii="Angsana New" w:hAnsi="Angsana New"/>
              </w:rPr>
              <w:t>473,931</w:t>
            </w:r>
          </w:p>
        </w:tc>
      </w:tr>
      <w:tr w:rsidR="00C52950" w:rsidRPr="001C296B" w:rsidTr="00D813B7">
        <w:tc>
          <w:tcPr>
            <w:tcW w:w="3150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right="-378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บวก (</w:t>
            </w:r>
            <w:r w:rsidRPr="001C296B">
              <w:rPr>
                <w:rFonts w:ascii="Angsana New" w:hAnsi="Angsana New" w:hint="cs"/>
                <w:cs/>
              </w:rPr>
              <w:t>หัก</w:t>
            </w:r>
            <w:r>
              <w:rPr>
                <w:rFonts w:ascii="Angsana New" w:hAnsi="Angsana New" w:hint="cs"/>
                <w:cs/>
              </w:rPr>
              <w:t>)</w:t>
            </w:r>
            <w:r w:rsidRPr="001C296B">
              <w:rPr>
                <w:rFonts w:ascii="Angsana New" w:hAnsi="Angsana New"/>
                <w:cs/>
              </w:rPr>
              <w:t>: สำรองเบี้ยประกันภัยที่ยังไม่ถือเป็น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</w:tr>
      <w:tr w:rsidR="00C52950" w:rsidRPr="001C296B" w:rsidTr="00D813B7">
        <w:tc>
          <w:tcPr>
            <w:tcW w:w="3150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 xml:space="preserve">   </w:t>
            </w:r>
            <w:r w:rsidRPr="001C296B">
              <w:rPr>
                <w:rFonts w:ascii="Angsana New" w:hAnsi="Angsana New"/>
              </w:rPr>
              <w:tab/>
            </w:r>
            <w:r w:rsidRPr="001C296B">
              <w:rPr>
                <w:rFonts w:ascii="Angsana New" w:hAnsi="Angsana New"/>
                <w:cs/>
              </w:rPr>
              <w:t>รายได้</w:t>
            </w:r>
            <w:r>
              <w:rPr>
                <w:rFonts w:ascii="Angsana New" w:hAnsi="Angsana New" w:hint="cs"/>
                <w:cs/>
              </w:rPr>
              <w:t xml:space="preserve"> (</w:t>
            </w:r>
            <w:r w:rsidRPr="001C296B">
              <w:rPr>
                <w:rFonts w:ascii="Angsana New" w:hAnsi="Angsana New" w:hint="cs"/>
                <w:cs/>
              </w:rPr>
              <w:t>เพิ่ม</w:t>
            </w:r>
            <w:r>
              <w:rPr>
                <w:rFonts w:ascii="Angsana New" w:hAnsi="Angsana New" w:hint="cs"/>
                <w:cs/>
              </w:rPr>
              <w:t>) ลด</w:t>
            </w:r>
            <w:r w:rsidRPr="001C296B">
              <w:rPr>
                <w:rFonts w:ascii="Angsana New" w:hAnsi="Angsana New"/>
                <w:cs/>
              </w:rPr>
              <w:t>จาก</w:t>
            </w:r>
            <w:r>
              <w:rPr>
                <w:rFonts w:ascii="Angsana New" w:hAnsi="Angsana New" w:hint="cs"/>
                <w:cs/>
              </w:rPr>
              <w:t>งวด</w:t>
            </w:r>
            <w:r w:rsidRPr="001C296B">
              <w:rPr>
                <w:rFonts w:ascii="Angsana New" w:hAnsi="Angsana New"/>
                <w:cs/>
              </w:rPr>
              <w:t>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33,844,040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1,905,212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(70,485,851)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7,334,429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(27,402,170)</w:t>
            </w:r>
          </w:p>
        </w:tc>
      </w:tr>
      <w:tr w:rsidR="00C52950" w:rsidRPr="001C296B" w:rsidTr="00D813B7">
        <w:tc>
          <w:tcPr>
            <w:tcW w:w="3150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1C296B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77,340,631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10,974,578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454,171,579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36,584,973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579,071,761</w:t>
            </w:r>
          </w:p>
        </w:tc>
      </w:tr>
      <w:tr w:rsidR="00C52950" w:rsidRPr="001C296B" w:rsidTr="00D813B7">
        <w:tc>
          <w:tcPr>
            <w:tcW w:w="3150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8,671,745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2,055,615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731,203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15,493,638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26,952,201</w:t>
            </w:r>
          </w:p>
        </w:tc>
      </w:tr>
      <w:tr w:rsidR="00C52950" w:rsidRPr="001C296B" w:rsidTr="00D813B7">
        <w:tc>
          <w:tcPr>
            <w:tcW w:w="3150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86,012,376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13,030,193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454,902,782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52,078,611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606,023,962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right="-108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</w:rPr>
              <w:t xml:space="preserve">   </w:t>
            </w:r>
            <w:r w:rsidRPr="001C296B">
              <w:rPr>
                <w:rFonts w:ascii="Angsana New" w:hAnsi="Angsana New"/>
                <w:cs/>
              </w:rPr>
              <w:t>ในการจัดการสินไหมทดแทน</w:t>
            </w:r>
            <w:r w:rsidRPr="001C296B">
              <w:rPr>
                <w:rFonts w:ascii="Angsana New" w:hAnsi="Angsana New" w:hint="cs"/>
                <w:cs/>
              </w:rPr>
              <w:t>สุทธิ</w:t>
            </w:r>
            <w:r w:rsidRPr="001C296B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16,125,260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1,723,70</w:t>
            </w:r>
            <w:r w:rsidR="00303D2B">
              <w:rPr>
                <w:rFonts w:ascii="Angsana New" w:hAnsi="Angsana New"/>
              </w:rPr>
              <w:t>8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315,018,323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30,637,096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363,504,38</w:t>
            </w:r>
            <w:r w:rsidR="00303D2B">
              <w:rPr>
                <w:rFonts w:ascii="Angsana New" w:hAnsi="Angsana New"/>
              </w:rPr>
              <w:t>7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30,802,930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2,390,655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82,713,556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12,325,951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128,233,092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10,791,957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902,404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39,206,102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13,032,138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63,932,601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57,720,147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5,016,76</w:t>
            </w:r>
            <w:r w:rsidR="00303D2B">
              <w:rPr>
                <w:rFonts w:ascii="Angsana New" w:hAnsi="Angsana New"/>
              </w:rPr>
              <w:t>7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436,937,981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55,995,185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555,670,08</w:t>
            </w:r>
            <w:r w:rsidR="00433A29">
              <w:rPr>
                <w:rFonts w:ascii="Angsana New" w:hAnsi="Angsana New"/>
              </w:rPr>
              <w:t>0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กำไร</w:t>
            </w:r>
            <w:r>
              <w:rPr>
                <w:rFonts w:ascii="Angsana New" w:hAnsi="Angsana New" w:hint="cs"/>
                <w:b/>
                <w:bCs/>
                <w:cs/>
              </w:rPr>
              <w:t xml:space="preserve"> (ขาดทุน) </w:t>
            </w:r>
            <w:r w:rsidRPr="001C296B">
              <w:rPr>
                <w:rFonts w:ascii="Angsana New" w:hAnsi="Angsana New"/>
                <w:b/>
                <w:bCs/>
                <w:cs/>
              </w:rPr>
              <w:t>จากการรับประกันภัยก่อน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firstLine="3"/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28,292,229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8,013,42</w:t>
            </w:r>
            <w:r w:rsidR="00433A29">
              <w:rPr>
                <w:rFonts w:ascii="Angsana New" w:hAnsi="Angsana New"/>
              </w:rPr>
              <w:t>6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17,964,801</w:t>
            </w:r>
          </w:p>
        </w:tc>
        <w:tc>
          <w:tcPr>
            <w:tcW w:w="1242" w:type="dxa"/>
            <w:vAlign w:val="bottom"/>
          </w:tcPr>
          <w:p w:rsidR="00C52950" w:rsidRPr="001C296B" w:rsidRDefault="00840F0E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(3,916,574)</w:t>
            </w:r>
          </w:p>
        </w:tc>
        <w:tc>
          <w:tcPr>
            <w:tcW w:w="1242" w:type="dxa"/>
          </w:tcPr>
          <w:p w:rsidR="00C52950" w:rsidRDefault="00840F0E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50,353,88</w:t>
            </w:r>
            <w:r w:rsidR="00433A29">
              <w:rPr>
                <w:rFonts w:ascii="Angsana New" w:hAnsi="Angsana New"/>
              </w:rPr>
              <w:t>2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111C6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8C563F">
              <w:rPr>
                <w:rFonts w:ascii="Angsana New" w:hAnsi="Angsana New"/>
              </w:rPr>
              <w:t>88,522,593</w:t>
            </w:r>
            <w:r>
              <w:rPr>
                <w:rFonts w:ascii="Angsana New" w:hAnsi="Angsana New"/>
              </w:rPr>
              <w:t>)</w:t>
            </w:r>
          </w:p>
        </w:tc>
      </w:tr>
      <w:tr w:rsidR="00C52950" w:rsidRPr="001C296B" w:rsidTr="00D813B7">
        <w:trPr>
          <w:trHeight w:val="306"/>
        </w:trPr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Pr="001C296B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111C68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(38,</w:t>
            </w:r>
            <w:r w:rsidR="008C563F">
              <w:rPr>
                <w:rFonts w:ascii="Angsana New" w:hAnsi="Angsana New"/>
              </w:rPr>
              <w:t>168,711</w:t>
            </w:r>
            <w:r>
              <w:rPr>
                <w:rFonts w:ascii="Angsana New" w:hAnsi="Angsana New"/>
              </w:rPr>
              <w:t>)</w:t>
            </w:r>
          </w:p>
        </w:tc>
      </w:tr>
      <w:tr w:rsidR="00C52950" w:rsidRPr="001C296B" w:rsidTr="00D813B7">
        <w:trPr>
          <w:trHeight w:val="306"/>
        </w:trPr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ส่วนแบ่ง</w:t>
            </w:r>
            <w:r w:rsidRPr="001C296B">
              <w:rPr>
                <w:rFonts w:ascii="Angsana New" w:hAnsi="Angsana New" w:hint="cs"/>
                <w:cs/>
              </w:rPr>
              <w:t>ขาดทุน</w:t>
            </w:r>
            <w:r w:rsidRPr="001C296B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111C68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(194,873)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111C68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15,939,42</w:t>
            </w:r>
            <w:r w:rsidR="00041B8D">
              <w:rPr>
                <w:rFonts w:ascii="Angsana New" w:hAnsi="Angsana New"/>
              </w:rPr>
              <w:t>3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 w:hint="cs"/>
                <w:cs/>
              </w:rPr>
              <w:t>กำไร</w:t>
            </w:r>
            <w:r w:rsidRPr="001C296B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111C68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3,706,492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E4633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4633B">
              <w:rPr>
                <w:rFonts w:ascii="Angsana New" w:hAnsi="Angsana New" w:hint="cs"/>
                <w:cs/>
              </w:rPr>
              <w:t>ขาดทุนจากการปรับมูลค่ายุติธรรม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111C68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(136,505,528)</w:t>
            </w:r>
          </w:p>
        </w:tc>
      </w:tr>
      <w:tr w:rsidR="006426BA" w:rsidRPr="001C296B" w:rsidTr="00D813B7">
        <w:tc>
          <w:tcPr>
            <w:tcW w:w="3150" w:type="dxa"/>
            <w:vAlign w:val="bottom"/>
          </w:tcPr>
          <w:p w:rsidR="006426BA" w:rsidRPr="008C563F" w:rsidRDefault="006426BA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8C563F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6426BA" w:rsidRPr="001C296B" w:rsidRDefault="006426B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1C296B" w:rsidRDefault="006426B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1C296B" w:rsidRDefault="006426B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1C296B" w:rsidRDefault="006426B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6426BA" w:rsidRPr="001C296B" w:rsidRDefault="00111C68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988,393</w:t>
            </w:r>
          </w:p>
        </w:tc>
      </w:tr>
      <w:tr w:rsidR="006426BA" w:rsidRPr="001C296B" w:rsidTr="00D813B7">
        <w:tc>
          <w:tcPr>
            <w:tcW w:w="3150" w:type="dxa"/>
            <w:vAlign w:val="bottom"/>
          </w:tcPr>
          <w:p w:rsidR="006426BA" w:rsidRPr="008C563F" w:rsidRDefault="006426BA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8C563F">
              <w:rPr>
                <w:rFonts w:ascii="Angsana New" w:hAnsi="Angsana New"/>
                <w:cs/>
              </w:rPr>
              <w:t>ต้นทุนทางการเงิน</w:t>
            </w:r>
          </w:p>
        </w:tc>
        <w:tc>
          <w:tcPr>
            <w:tcW w:w="1242" w:type="dxa"/>
            <w:vAlign w:val="bottom"/>
          </w:tcPr>
          <w:p w:rsidR="006426BA" w:rsidRPr="001C296B" w:rsidRDefault="006426B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1C296B" w:rsidRDefault="006426B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1C296B" w:rsidRDefault="006426B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1C296B" w:rsidRDefault="006426B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6426BA" w:rsidRPr="001C296B" w:rsidRDefault="008C563F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(644,785)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8C563F" w:rsidRDefault="006426BA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8C563F">
              <w:rPr>
                <w:rFonts w:ascii="Angsana New" w:hAnsi="Angsana New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111C68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(8,</w:t>
            </w:r>
            <w:r w:rsidR="00433A29">
              <w:rPr>
                <w:rFonts w:ascii="Angsana New" w:hAnsi="Angsana New"/>
              </w:rPr>
              <w:t>304</w:t>
            </w:r>
            <w:r>
              <w:rPr>
                <w:rFonts w:ascii="Angsana New" w:hAnsi="Angsana New"/>
              </w:rPr>
              <w:t>,</w:t>
            </w:r>
            <w:r w:rsidR="00433A29">
              <w:rPr>
                <w:rFonts w:ascii="Angsana New" w:hAnsi="Angsana New"/>
              </w:rPr>
              <w:t>151</w:t>
            </w:r>
            <w:r>
              <w:rPr>
                <w:rFonts w:ascii="Angsana New" w:hAnsi="Angsana New"/>
              </w:rPr>
              <w:t>)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E4633B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="00C52950" w:rsidRPr="001C296B">
              <w:rPr>
                <w:rFonts w:ascii="Angsana New" w:hAnsi="Angsana New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041B8D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(163,</w:t>
            </w:r>
            <w:r w:rsidR="00433A29">
              <w:rPr>
                <w:rFonts w:ascii="Angsana New" w:hAnsi="Angsana New"/>
              </w:rPr>
              <w:t>18</w:t>
            </w:r>
            <w:r>
              <w:rPr>
                <w:rFonts w:ascii="Angsana New" w:hAnsi="Angsana New"/>
              </w:rPr>
              <w:t>3,</w:t>
            </w:r>
            <w:r w:rsidR="00433A29">
              <w:rPr>
                <w:rFonts w:ascii="Angsana New" w:hAnsi="Angsana New"/>
              </w:rPr>
              <w:t>740</w:t>
            </w:r>
            <w:r w:rsidR="00111C68">
              <w:rPr>
                <w:rFonts w:ascii="Angsana New" w:hAnsi="Angsana New"/>
              </w:rPr>
              <w:t>)</w:t>
            </w:r>
          </w:p>
        </w:tc>
      </w:tr>
      <w:tr w:rsidR="00C52950" w:rsidRPr="001C296B" w:rsidTr="00D813B7">
        <w:tc>
          <w:tcPr>
            <w:tcW w:w="3150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รายได้</w:t>
            </w:r>
            <w:r w:rsidRPr="001C296B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6C588C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31,899,578</w:t>
            </w:r>
          </w:p>
        </w:tc>
      </w:tr>
      <w:tr w:rsidR="00C52950" w:rsidRPr="001C296B" w:rsidTr="00D813B7">
        <w:tc>
          <w:tcPr>
            <w:tcW w:w="3150" w:type="dxa"/>
            <w:vAlign w:val="bottom"/>
          </w:tcPr>
          <w:p w:rsidR="00C52950" w:rsidRPr="001C296B" w:rsidRDefault="00E4633B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="00C52950" w:rsidRPr="001C296B">
              <w:rPr>
                <w:rFonts w:ascii="Angsana New" w:hAnsi="Angsana New"/>
                <w:b/>
                <w:bCs/>
                <w:cs/>
              </w:rPr>
              <w:t>สำหรับ</w:t>
            </w:r>
            <w:r w:rsidR="00C52950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C296B" w:rsidRDefault="006C588C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(131,284,162)</w:t>
            </w:r>
          </w:p>
        </w:tc>
      </w:tr>
    </w:tbl>
    <w:p w:rsidR="00985923" w:rsidRDefault="00985923" w:rsidP="00C52950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  <w:cs/>
        </w:rPr>
      </w:pPr>
    </w:p>
    <w:p w:rsidR="00985923" w:rsidRDefault="00985923">
      <w:pPr>
        <w:overflowPunct/>
        <w:autoSpaceDE/>
        <w:autoSpaceDN/>
        <w:adjustRightInd/>
        <w:textAlignment w:val="auto"/>
        <w:rPr>
          <w:rFonts w:ascii="Angsana New" w:hAnsi="Angsana New"/>
          <w:cs/>
        </w:rPr>
      </w:pPr>
      <w:r>
        <w:rPr>
          <w:rFonts w:ascii="Angsana New" w:hAnsi="Angsana New"/>
          <w:cs/>
        </w:rPr>
        <w:br w:type="page"/>
      </w:r>
    </w:p>
    <w:p w:rsidR="00C52950" w:rsidRPr="00106656" w:rsidRDefault="00C52950" w:rsidP="00C52950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</w:rPr>
      </w:pPr>
      <w:r w:rsidRPr="00106656">
        <w:rPr>
          <w:rFonts w:ascii="Angsana New" w:hAnsi="Angsana New"/>
          <w:cs/>
        </w:rPr>
        <w:lastRenderedPageBreak/>
        <w:t>(หน่วย</w:t>
      </w:r>
      <w:r w:rsidRPr="00106656">
        <w:rPr>
          <w:rFonts w:ascii="Angsana New" w:hAnsi="Angsana New"/>
        </w:rPr>
        <w:t xml:space="preserve">: </w:t>
      </w:r>
      <w:r w:rsidRPr="00106656">
        <w:rPr>
          <w:rFonts w:ascii="Angsana New" w:hAnsi="Angsana New"/>
          <w:cs/>
        </w:rPr>
        <w:t>บาท</w:t>
      </w:r>
      <w:r w:rsidRPr="00106656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"/>
                <w:tab w:val="left" w:pos="900"/>
                <w:tab w:val="left" w:pos="2880"/>
              </w:tabs>
              <w:spacing w:line="34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"/>
                <w:tab w:val="left" w:pos="900"/>
                <w:tab w:val="left" w:pos="2880"/>
              </w:tabs>
              <w:spacing w:line="34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สำหรับ</w:t>
            </w:r>
            <w:r w:rsidRPr="00106656">
              <w:rPr>
                <w:rFonts w:ascii="Angsana New" w:hAnsi="Angsana New" w:hint="cs"/>
                <w:cs/>
              </w:rPr>
              <w:t>งวดสามเดือน</w:t>
            </w:r>
            <w:r w:rsidRPr="00106656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106656">
              <w:rPr>
                <w:rFonts w:ascii="Angsana New" w:hAnsi="Angsana New"/>
              </w:rPr>
              <w:t>31</w:t>
            </w:r>
            <w:r w:rsidRPr="00106656">
              <w:rPr>
                <w:rFonts w:ascii="Angsana New" w:hAnsi="Angsana New" w:hint="cs"/>
                <w:cs/>
              </w:rPr>
              <w:t xml:space="preserve"> มีนาคม </w:t>
            </w:r>
            <w:r w:rsidRPr="00106656">
              <w:rPr>
                <w:rFonts w:ascii="Angsana New" w:hAnsi="Angsana New"/>
              </w:rPr>
              <w:t>2562</w:t>
            </w: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"/>
                <w:tab w:val="left" w:pos="900"/>
                <w:tab w:val="left" w:pos="2880"/>
              </w:tabs>
              <w:spacing w:line="34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รวม</w:t>
            </w:r>
          </w:p>
        </w:tc>
      </w:tr>
      <w:tr w:rsidR="00C52950" w:rsidRPr="00106656" w:rsidTr="00D813B7">
        <w:tc>
          <w:tcPr>
            <w:tcW w:w="3150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106656" w:rsidTr="00D813B7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126,399,627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14,219,297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398,801,398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95,338,495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634,758,817</w:t>
            </w:r>
          </w:p>
        </w:tc>
      </w:tr>
      <w:tr w:rsidR="00C52950" w:rsidRPr="00106656" w:rsidTr="00D813B7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left" w:pos="900"/>
              </w:tabs>
              <w:spacing w:line="340" w:lineRule="exact"/>
              <w:ind w:right="-108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หัก: เบี้ยประกันภัย</w:t>
            </w:r>
            <w:r w:rsidRPr="00106656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106656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 w:hint="cs"/>
                <w:cs/>
              </w:rPr>
              <w:t>(</w:t>
            </w:r>
            <w:r w:rsidRPr="00106656">
              <w:rPr>
                <w:rFonts w:ascii="Angsana New" w:hAnsi="Angsana New" w:hint="cs"/>
              </w:rPr>
              <w:t>80</w:t>
            </w:r>
            <w:r w:rsidRPr="00106656">
              <w:rPr>
                <w:rFonts w:ascii="Angsana New" w:hAnsi="Angsana New"/>
              </w:rPr>
              <w:t>,530,413)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(6,280,916)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(4,084,422)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(71,919,834)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(162,815,585)</w:t>
            </w:r>
          </w:p>
        </w:tc>
      </w:tr>
      <w:tr w:rsidR="00C52950" w:rsidRPr="00106656" w:rsidTr="00D813B7">
        <w:tc>
          <w:tcPr>
            <w:tcW w:w="3150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45,869,214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7,938,381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394,716,976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23,418,661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</w:rPr>
              <w:t>471,943,232</w:t>
            </w:r>
          </w:p>
        </w:tc>
      </w:tr>
      <w:tr w:rsidR="00C52950" w:rsidRPr="00106656" w:rsidTr="00D813B7">
        <w:tc>
          <w:tcPr>
            <w:tcW w:w="3150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right="-378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บวก</w:t>
            </w:r>
            <w:r w:rsidRPr="00106656">
              <w:rPr>
                <w:rFonts w:ascii="Angsana New" w:hAnsi="Angsana New"/>
                <w:cs/>
              </w:rPr>
              <w:t>: สำรองเบี้ยประกันภัยที่ยังไม่ถือเป็น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</w:tr>
      <w:tr w:rsidR="00C52950" w:rsidRPr="00106656" w:rsidTr="00D813B7">
        <w:tc>
          <w:tcPr>
            <w:tcW w:w="3150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</w:rPr>
              <w:tab/>
            </w:r>
            <w:r w:rsidRPr="00106656">
              <w:rPr>
                <w:rFonts w:ascii="Angsana New" w:hAnsi="Angsana New"/>
                <w:cs/>
              </w:rPr>
              <w:t>รายได้</w:t>
            </w:r>
            <w:r>
              <w:rPr>
                <w:rFonts w:ascii="Angsana New" w:hAnsi="Angsana New" w:hint="cs"/>
                <w:cs/>
              </w:rPr>
              <w:t>ลดลง</w:t>
            </w:r>
            <w:r w:rsidRPr="00106656">
              <w:rPr>
                <w:rFonts w:ascii="Angsana New" w:hAnsi="Angsana New"/>
                <w:cs/>
              </w:rPr>
              <w:t>จาก</w:t>
            </w:r>
            <w:r w:rsidRPr="00106656">
              <w:rPr>
                <w:rFonts w:ascii="Angsana New" w:hAnsi="Angsana New" w:hint="cs"/>
                <w:cs/>
              </w:rPr>
              <w:t>งวด</w:t>
            </w:r>
            <w:r w:rsidRPr="00106656">
              <w:rPr>
                <w:rFonts w:ascii="Angsana New" w:hAnsi="Angsana New"/>
                <w:cs/>
              </w:rPr>
              <w:t>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31,280,547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2,926,941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23,739,826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13,603,583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71,550,897</w:t>
            </w:r>
          </w:p>
        </w:tc>
      </w:tr>
      <w:tr w:rsidR="00C52950" w:rsidRPr="00106656" w:rsidTr="00D813B7">
        <w:tc>
          <w:tcPr>
            <w:tcW w:w="3150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106656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77,149,761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10,865,322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418,456,802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37,022,244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543,494,129</w:t>
            </w:r>
          </w:p>
        </w:tc>
      </w:tr>
      <w:tr w:rsidR="00C52950" w:rsidRPr="00106656" w:rsidTr="00D813B7">
        <w:tc>
          <w:tcPr>
            <w:tcW w:w="3150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17,456,116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1,819,266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466,056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17,069,966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36,811,404</w:t>
            </w:r>
          </w:p>
        </w:tc>
      </w:tr>
      <w:tr w:rsidR="00C52950" w:rsidRPr="00106656" w:rsidTr="00D813B7">
        <w:tc>
          <w:tcPr>
            <w:tcW w:w="3150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94,605,877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12,684,588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418,922,858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54,092,210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580,305,533</w:t>
            </w: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3" w:hanging="163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ค่าสินไหมทดแทนและค่าใช้จ่ายในการจัดการสินไหมทดแทน</w:t>
            </w:r>
            <w:r w:rsidRPr="00106656">
              <w:rPr>
                <w:rFonts w:ascii="Angsana New" w:hAnsi="Angsana New" w:hint="cs"/>
                <w:cs/>
              </w:rPr>
              <w:t>สุทธิ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23,506,255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3,116,461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295,888,158</w:t>
            </w: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21,717,543</w:t>
            </w: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344,228,417</w:t>
            </w: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29,649,216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1,803,313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55,962,111</w:t>
            </w: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9,863,976</w:t>
            </w: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97,278,616</w:t>
            </w: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13,540,666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1,632,327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36,894,726</w:t>
            </w: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11,631,580</w:t>
            </w: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63,699,299</w:t>
            </w: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66,696,137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6,552,101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388,744,995</w:t>
            </w: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43,213,099</w:t>
            </w: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505,206,332</w:t>
            </w:r>
          </w:p>
        </w:tc>
      </w:tr>
      <w:tr w:rsidR="00C52950" w:rsidRPr="00106656" w:rsidTr="00D813B7">
        <w:trPr>
          <w:trHeight w:val="87"/>
        </w:trPr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106656">
              <w:rPr>
                <w:rFonts w:ascii="Angsana New" w:hAnsi="Angsana New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b/>
                <w:bCs/>
              </w:rPr>
              <w:tab/>
            </w:r>
            <w:r w:rsidRPr="00106656">
              <w:rPr>
                <w:rFonts w:ascii="Angsana New" w:hAnsi="Angsana New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C52950" w:rsidRPr="00106656" w:rsidRDefault="00C52950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27,909,740</w:t>
            </w:r>
          </w:p>
        </w:tc>
        <w:tc>
          <w:tcPr>
            <w:tcW w:w="1242" w:type="dxa"/>
          </w:tcPr>
          <w:p w:rsidR="00C52950" w:rsidRPr="00106656" w:rsidRDefault="00C52950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6,132,487</w:t>
            </w:r>
          </w:p>
        </w:tc>
        <w:tc>
          <w:tcPr>
            <w:tcW w:w="1242" w:type="dxa"/>
          </w:tcPr>
          <w:p w:rsidR="00C52950" w:rsidRPr="00106656" w:rsidRDefault="00C52950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06656">
              <w:rPr>
                <w:rFonts w:ascii="Angsana New" w:hAnsi="Angsana New"/>
              </w:rPr>
              <w:t>30,177,863</w:t>
            </w: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10,879,111</w:t>
            </w: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75,099,201</w:t>
            </w: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(</w:t>
            </w:r>
            <w:r w:rsidR="00272D9D">
              <w:rPr>
                <w:rFonts w:ascii="Angsana New" w:hAnsi="Angsana New"/>
              </w:rPr>
              <w:t>96,042,715</w:t>
            </w:r>
            <w:r w:rsidRPr="0017373F">
              <w:rPr>
                <w:rFonts w:ascii="Angsana New" w:hAnsi="Angsana New"/>
              </w:rPr>
              <w:t>)</w:t>
            </w:r>
          </w:p>
        </w:tc>
      </w:tr>
      <w:tr w:rsidR="00C52950" w:rsidRPr="00106656" w:rsidTr="00D813B7">
        <w:trPr>
          <w:trHeight w:val="306"/>
        </w:trPr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Pr="00106656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(</w:t>
            </w:r>
            <w:r w:rsidR="00272D9D">
              <w:rPr>
                <w:rFonts w:ascii="Angsana New" w:hAnsi="Angsana New"/>
              </w:rPr>
              <w:t>20,943,514</w:t>
            </w:r>
            <w:r w:rsidRPr="0017373F">
              <w:rPr>
                <w:rFonts w:ascii="Angsana New" w:hAnsi="Angsana New"/>
              </w:rPr>
              <w:t>)</w:t>
            </w:r>
          </w:p>
        </w:tc>
      </w:tr>
      <w:tr w:rsidR="00C52950" w:rsidRPr="00106656" w:rsidTr="00D813B7">
        <w:trPr>
          <w:trHeight w:val="306"/>
        </w:trPr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ส่วนแบ่ง</w:t>
            </w:r>
            <w:r w:rsidRPr="00106656">
              <w:rPr>
                <w:rFonts w:ascii="Angsana New" w:hAnsi="Angsana New" w:hint="cs"/>
                <w:cs/>
              </w:rPr>
              <w:t>ขาดทุน</w:t>
            </w:r>
            <w:r w:rsidRPr="00106656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7373F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(784,294)</w:t>
            </w: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7373F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14,694,682</w:t>
            </w: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 w:hint="cs"/>
                <w:cs/>
              </w:rPr>
              <w:t>กำไร</w:t>
            </w:r>
            <w:r w:rsidRPr="00106656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7373F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490,577</w:t>
            </w: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7373F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542,696</w:t>
            </w:r>
          </w:p>
        </w:tc>
      </w:tr>
      <w:tr w:rsidR="00272D9D" w:rsidRPr="00106656" w:rsidTr="00D813B7">
        <w:tc>
          <w:tcPr>
            <w:tcW w:w="3150" w:type="dxa"/>
            <w:vAlign w:val="bottom"/>
          </w:tcPr>
          <w:p w:rsidR="00272D9D" w:rsidRPr="00106656" w:rsidRDefault="00272D9D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ต้นทุนทางการเงิน</w:t>
            </w:r>
          </w:p>
        </w:tc>
        <w:tc>
          <w:tcPr>
            <w:tcW w:w="1242" w:type="dxa"/>
            <w:vAlign w:val="bottom"/>
          </w:tcPr>
          <w:p w:rsidR="00272D9D" w:rsidRPr="00106656" w:rsidRDefault="00272D9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72D9D" w:rsidRPr="00106656" w:rsidRDefault="00272D9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72D9D" w:rsidRPr="00106656" w:rsidRDefault="00272D9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72D9D" w:rsidRPr="001C296B" w:rsidRDefault="00272D9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72D9D" w:rsidRPr="0017373F" w:rsidRDefault="00272D9D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(231,804)</w:t>
            </w: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Pr="00106656">
              <w:rPr>
                <w:rFonts w:ascii="Angsana New" w:hAnsi="Angsana New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7373F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(6,231,657)</w:t>
            </w:r>
          </w:p>
        </w:tc>
      </w:tr>
      <w:tr w:rsidR="00C52950" w:rsidRPr="00106656" w:rsidTr="00D813B7">
        <w:tc>
          <w:tcPr>
            <w:tcW w:w="3150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106656">
              <w:rPr>
                <w:rFonts w:ascii="Angsana New" w:hAnsi="Angsana New" w:hint="cs"/>
                <w:cs/>
              </w:rPr>
              <w:t>ค่าใช้จ่าย</w:t>
            </w:r>
            <w:r w:rsidRPr="00106656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7373F" w:rsidRDefault="00C52950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(2,981,032)</w:t>
            </w:r>
          </w:p>
        </w:tc>
      </w:tr>
      <w:tr w:rsidR="00C52950" w:rsidRPr="00106656" w:rsidTr="00D813B7">
        <w:tc>
          <w:tcPr>
            <w:tcW w:w="3150" w:type="dxa"/>
            <w:vAlign w:val="bottom"/>
          </w:tcPr>
          <w:p w:rsidR="00C52950" w:rsidRPr="0010665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Pr="00106656">
              <w:rPr>
                <w:rFonts w:ascii="Angsana New" w:hAnsi="Angsana New"/>
                <w:b/>
                <w:bCs/>
                <w:cs/>
              </w:rPr>
              <w:t>สำหรับ</w:t>
            </w:r>
            <w:r w:rsidRPr="00106656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0665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1C296B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17373F" w:rsidRDefault="00C52950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17373F">
              <w:rPr>
                <w:rFonts w:ascii="Angsana New" w:hAnsi="Angsana New"/>
              </w:rPr>
              <w:t>(9,212,689)</w:t>
            </w:r>
          </w:p>
        </w:tc>
      </w:tr>
    </w:tbl>
    <w:p w:rsidR="00C52950" w:rsidRDefault="00C52950" w:rsidP="00C52950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  <w:r>
        <w:rPr>
          <w:rFonts w:ascii="Angsana New" w:hAnsi="Angsana New"/>
        </w:rPr>
        <w:br w:type="page"/>
      </w:r>
    </w:p>
    <w:p w:rsidR="00C52950" w:rsidRPr="001C296B" w:rsidRDefault="00C52950" w:rsidP="00C52950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</w:rPr>
        <w:lastRenderedPageBreak/>
        <w:tab/>
      </w:r>
      <w:r w:rsidRPr="001C296B">
        <w:rPr>
          <w:rFonts w:ascii="Angsana New" w:hAnsi="Angsana New"/>
          <w:sz w:val="32"/>
          <w:szCs w:val="32"/>
          <w:cs/>
        </w:rPr>
        <w:t>สินทรัพย์</w:t>
      </w:r>
      <w:r w:rsidRPr="001C296B">
        <w:rPr>
          <w:rFonts w:ascii="Angsana New" w:hAnsi="Angsana New" w:hint="cs"/>
          <w:sz w:val="32"/>
          <w:szCs w:val="32"/>
          <w:cs/>
        </w:rPr>
        <w:t>และหนี้สิน</w:t>
      </w:r>
      <w:r w:rsidRPr="001C296B">
        <w:rPr>
          <w:rFonts w:ascii="Angsana New" w:hAnsi="Angsana New"/>
          <w:sz w:val="32"/>
          <w:szCs w:val="32"/>
          <w:cs/>
        </w:rPr>
        <w:t>ของส่วนงานของบริษัทฯ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ณ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วันที่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31</w:t>
      </w:r>
      <w:r>
        <w:rPr>
          <w:rFonts w:ascii="Angsana New" w:hAnsi="Angsana New" w:hint="cs"/>
          <w:sz w:val="32"/>
          <w:szCs w:val="32"/>
          <w:cs/>
        </w:rPr>
        <w:t xml:space="preserve"> มีนาคม </w:t>
      </w:r>
      <w:r>
        <w:rPr>
          <w:rFonts w:ascii="Angsana New" w:hAnsi="Angsana New"/>
          <w:sz w:val="32"/>
          <w:szCs w:val="32"/>
        </w:rPr>
        <w:t>2563</w:t>
      </w:r>
      <w:r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1C296B">
        <w:rPr>
          <w:rFonts w:ascii="Angsana New" w:hAnsi="Angsana New"/>
          <w:sz w:val="32"/>
          <w:szCs w:val="32"/>
        </w:rPr>
        <w:t xml:space="preserve">31 </w:t>
      </w:r>
      <w:r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1C296B">
        <w:rPr>
          <w:rFonts w:ascii="Angsana New" w:hAnsi="Angsana New"/>
          <w:sz w:val="32"/>
          <w:szCs w:val="32"/>
        </w:rPr>
        <w:t>256</w:t>
      </w:r>
      <w:r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มีดังต่อไปนี้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</w:p>
    <w:p w:rsidR="00C52950" w:rsidRPr="001C296B" w:rsidRDefault="00C52950" w:rsidP="00C52950">
      <w:pPr>
        <w:tabs>
          <w:tab w:val="right" w:pos="7280"/>
          <w:tab w:val="right" w:pos="8540"/>
        </w:tabs>
        <w:ind w:left="533" w:right="-43" w:hanging="533"/>
        <w:jc w:val="right"/>
        <w:rPr>
          <w:rFonts w:ascii="Angsana New" w:hAnsi="Angsana New"/>
          <w:sz w:val="22"/>
          <w:szCs w:val="22"/>
        </w:rPr>
      </w:pPr>
      <w:r w:rsidRPr="001C296B">
        <w:rPr>
          <w:rFonts w:ascii="Angsana New" w:hAnsi="Angsana New"/>
          <w:sz w:val="22"/>
          <w:szCs w:val="22"/>
          <w:cs/>
        </w:rPr>
        <w:t>(หน่วย</w:t>
      </w:r>
      <w:r w:rsidRPr="001C296B">
        <w:rPr>
          <w:rFonts w:ascii="Angsana New" w:hAnsi="Angsana New"/>
          <w:sz w:val="22"/>
          <w:szCs w:val="22"/>
        </w:rPr>
        <w:t xml:space="preserve">: </w:t>
      </w:r>
      <w:r w:rsidRPr="001C296B">
        <w:rPr>
          <w:rFonts w:ascii="Angsana New" w:hAnsi="Angsana New"/>
          <w:sz w:val="22"/>
          <w:szCs w:val="22"/>
          <w:cs/>
        </w:rPr>
        <w:t>บาท</w:t>
      </w:r>
      <w:r w:rsidRPr="001C296B">
        <w:rPr>
          <w:rFonts w:ascii="Angsana New" w:hAnsi="Angsana New"/>
          <w:sz w:val="22"/>
          <w:szCs w:val="22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10"/>
        <w:gridCol w:w="1067"/>
        <w:gridCol w:w="1067"/>
        <w:gridCol w:w="1067"/>
        <w:gridCol w:w="1067"/>
        <w:gridCol w:w="1067"/>
        <w:gridCol w:w="1067"/>
        <w:gridCol w:w="1068"/>
      </w:tblGrid>
      <w:tr w:rsidR="00C52950" w:rsidRPr="001C296B" w:rsidTr="00D813B7">
        <w:tc>
          <w:tcPr>
            <w:tcW w:w="1710" w:type="dxa"/>
          </w:tcPr>
          <w:p w:rsidR="00C52950" w:rsidRPr="001C296B" w:rsidRDefault="00C52950" w:rsidP="00D813B7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0" w:type="dxa"/>
            <w:gridSpan w:val="7"/>
            <w:vAlign w:val="bottom"/>
          </w:tcPr>
          <w:p w:rsidR="00C52950" w:rsidRPr="001C296B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52950" w:rsidRPr="001C296B" w:rsidTr="00D813B7">
        <w:tc>
          <w:tcPr>
            <w:tcW w:w="1710" w:type="dxa"/>
          </w:tcPr>
          <w:p w:rsidR="00C52950" w:rsidRPr="001C296B" w:rsidRDefault="00C52950" w:rsidP="00D813B7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ประกันอัคคีภัย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ประกันภัย</w:t>
            </w: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 xml:space="preserve">       ทาง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ทะเล</w:t>
            </w: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 xml:space="preserve">              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และขนส่ง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ประกันภัยรถ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ประกันภัยเบ็ดเตล็ดอื่น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รวมส่วนงาน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ส่วนงานที่       ปันส่วนไม่ได้</w:t>
            </w:r>
          </w:p>
        </w:tc>
        <w:tc>
          <w:tcPr>
            <w:tcW w:w="1068" w:type="dxa"/>
            <w:vAlign w:val="bottom"/>
          </w:tcPr>
          <w:p w:rsidR="00C52950" w:rsidRPr="001C296B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C52950" w:rsidRPr="001C296B" w:rsidTr="00D813B7">
        <w:tc>
          <w:tcPr>
            <w:tcW w:w="1710" w:type="dxa"/>
          </w:tcPr>
          <w:p w:rsidR="00C52950" w:rsidRPr="001C296B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1C29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52950" w:rsidRPr="001C296B" w:rsidTr="00D813B7">
        <w:tc>
          <w:tcPr>
            <w:tcW w:w="1710" w:type="dxa"/>
          </w:tcPr>
          <w:p w:rsidR="00C52950" w:rsidRPr="001C296B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1C296B" w:rsidRDefault="00F05C01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405,866,292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1C296B" w:rsidRDefault="00F05C01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15,804,286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1C296B" w:rsidRDefault="00F05C01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266,893,484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1C296B" w:rsidRDefault="00F05C01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289,966,419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1C296B" w:rsidRDefault="00F05C01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978,530,481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1C296B" w:rsidRDefault="008C563F" w:rsidP="00433A2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4,976,</w:t>
            </w:r>
            <w:r w:rsidR="006C588C">
              <w:rPr>
                <w:rFonts w:ascii="Angsana New" w:hAnsi="Angsana New"/>
                <w:sz w:val="22"/>
                <w:szCs w:val="22"/>
              </w:rPr>
              <w:t>509,766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C52950" w:rsidRPr="001C296B" w:rsidRDefault="008C563F" w:rsidP="00F2347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5,955,</w:t>
            </w:r>
            <w:r w:rsidR="006C588C">
              <w:rPr>
                <w:rFonts w:ascii="Angsana New" w:hAnsi="Angsana New"/>
                <w:sz w:val="22"/>
                <w:szCs w:val="22"/>
              </w:rPr>
              <w:t>040,247</w:t>
            </w:r>
          </w:p>
        </w:tc>
      </w:tr>
      <w:tr w:rsidR="00C52950" w:rsidRPr="001C296B" w:rsidTr="00D813B7">
        <w:tc>
          <w:tcPr>
            <w:tcW w:w="1710" w:type="dxa"/>
          </w:tcPr>
          <w:p w:rsidR="00C52950" w:rsidRPr="001C296B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1C296B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448,635,328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23,203,045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229,715,862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418,250,768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1,119,805,003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4,583,496,278</w:t>
            </w:r>
          </w:p>
        </w:tc>
        <w:tc>
          <w:tcPr>
            <w:tcW w:w="1068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5,703,301,281</w:t>
            </w:r>
          </w:p>
        </w:tc>
      </w:tr>
      <w:tr w:rsidR="00C52950" w:rsidRPr="001C296B" w:rsidTr="00D813B7">
        <w:tc>
          <w:tcPr>
            <w:tcW w:w="1710" w:type="dxa"/>
          </w:tcPr>
          <w:p w:rsidR="00C52950" w:rsidRPr="001C296B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1C29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หนี้สิน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C52950" w:rsidRPr="001C296B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52950" w:rsidRPr="001C296B" w:rsidTr="00D813B7">
        <w:tc>
          <w:tcPr>
            <w:tcW w:w="1710" w:type="dxa"/>
          </w:tcPr>
          <w:p w:rsidR="00C52950" w:rsidRPr="001C296B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1C296B" w:rsidRDefault="00F05C01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582,815,395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1C296B" w:rsidRDefault="00F05C01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22,373,485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1C296B" w:rsidRDefault="00F05C01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1,602,129,029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1C296B" w:rsidRDefault="00F05C01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341,930,883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1C296B" w:rsidRDefault="00F05C01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2,549,248,792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1C296B" w:rsidRDefault="00111C68" w:rsidP="00433A2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1,48</w:t>
            </w:r>
            <w:r w:rsidR="00433A29">
              <w:rPr>
                <w:rFonts w:ascii="Angsana New" w:hAnsi="Angsana New"/>
                <w:sz w:val="22"/>
                <w:szCs w:val="22"/>
              </w:rPr>
              <w:t>5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433A29">
              <w:rPr>
                <w:rFonts w:ascii="Angsana New" w:hAnsi="Angsana New"/>
                <w:sz w:val="22"/>
                <w:szCs w:val="22"/>
              </w:rPr>
              <w:t>920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433A29">
              <w:rPr>
                <w:rFonts w:ascii="Angsana New" w:hAnsi="Angsana New"/>
                <w:sz w:val="22"/>
                <w:szCs w:val="22"/>
              </w:rPr>
              <w:t>51</w:t>
            </w:r>
            <w:r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C52950" w:rsidRPr="001C296B" w:rsidRDefault="00111C68" w:rsidP="00433A2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4,035,</w:t>
            </w:r>
            <w:r w:rsidR="00433A29">
              <w:rPr>
                <w:rFonts w:ascii="Angsana New" w:hAnsi="Angsana New"/>
                <w:sz w:val="22"/>
                <w:szCs w:val="22"/>
              </w:rPr>
              <w:t>169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433A29">
              <w:rPr>
                <w:rFonts w:ascii="Angsana New" w:hAnsi="Angsana New"/>
                <w:sz w:val="22"/>
                <w:szCs w:val="22"/>
              </w:rPr>
              <w:t>310</w:t>
            </w:r>
          </w:p>
        </w:tc>
      </w:tr>
      <w:tr w:rsidR="00C52950" w:rsidRPr="001C296B" w:rsidTr="00D813B7">
        <w:tc>
          <w:tcPr>
            <w:tcW w:w="1710" w:type="dxa"/>
          </w:tcPr>
          <w:p w:rsidR="00C52950" w:rsidRPr="001C296B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1C296B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622,197,490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27,737,728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1,486,373,090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444,804,212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2,581,112,520</w:t>
            </w:r>
          </w:p>
        </w:tc>
        <w:tc>
          <w:tcPr>
            <w:tcW w:w="1067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1,055,701,893</w:t>
            </w:r>
          </w:p>
        </w:tc>
        <w:tc>
          <w:tcPr>
            <w:tcW w:w="1068" w:type="dxa"/>
            <w:vAlign w:val="bottom"/>
          </w:tcPr>
          <w:p w:rsidR="00C52950" w:rsidRPr="001C296B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3,636,814,413</w:t>
            </w:r>
          </w:p>
        </w:tc>
      </w:tr>
    </w:tbl>
    <w:p w:rsidR="00C52950" w:rsidRPr="001C296B" w:rsidRDefault="00C52950" w:rsidP="00450B3A">
      <w:pPr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  <w:cs/>
        </w:rPr>
        <w:t xml:space="preserve">ข้อมูลเกี่ยวกับเขตภูมิศาสตร์ </w:t>
      </w:r>
    </w:p>
    <w:p w:rsidR="00C52950" w:rsidRPr="001C296B" w:rsidRDefault="00C52950" w:rsidP="00450B3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บริษัทฯดำเนินธุรกิจในเขตภูมิศาสตร์เดียวคือ ในประเทศไทย ดังนั้น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รายได้และสินทรัพย์ที่แสดงอยู่ใน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1C296B">
        <w:rPr>
          <w:rFonts w:ascii="Angsana New" w:hAnsi="Angsana New"/>
          <w:sz w:val="32"/>
          <w:szCs w:val="32"/>
          <w:cs/>
        </w:rPr>
        <w:t>งบการเงินจึงถือเป็นการรายงานตามเขตภูมิศาสตร์แล้ว</w:t>
      </w:r>
    </w:p>
    <w:p w:rsidR="00C52950" w:rsidRPr="001C296B" w:rsidRDefault="00C52950" w:rsidP="00450B3A">
      <w:pPr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 w:hint="cs"/>
          <w:b/>
          <w:bCs/>
          <w:sz w:val="32"/>
          <w:szCs w:val="32"/>
          <w:cs/>
        </w:rPr>
        <w:t>ข้อมูลลูกค้ารายใหญ่</w:t>
      </w:r>
    </w:p>
    <w:p w:rsidR="00C52950" w:rsidRPr="001C296B" w:rsidRDefault="00C52950" w:rsidP="00450B3A">
      <w:pPr>
        <w:spacing w:before="120" w:after="120"/>
        <w:ind w:left="547" w:right="43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ในระหว่าง</w:t>
      </w:r>
      <w:r>
        <w:rPr>
          <w:rFonts w:ascii="Angsana New" w:hAnsi="Angsana New" w:hint="cs"/>
          <w:sz w:val="32"/>
          <w:szCs w:val="32"/>
          <w:cs/>
        </w:rPr>
        <w:t>งวดสามเดือน</w:t>
      </w:r>
      <w:r w:rsidRPr="001C296B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Pr="001C296B">
        <w:rPr>
          <w:rFonts w:ascii="Angsana New" w:hAnsi="Angsana New"/>
          <w:sz w:val="32"/>
          <w:szCs w:val="32"/>
        </w:rPr>
        <w:t xml:space="preserve">31 </w:t>
      </w:r>
      <w:r>
        <w:rPr>
          <w:rFonts w:ascii="Angsana New" w:hAnsi="Angsana New" w:hint="cs"/>
          <w:sz w:val="32"/>
          <w:szCs w:val="32"/>
          <w:cs/>
        </w:rPr>
        <w:t>มีนาคม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2563</w:t>
      </w:r>
      <w:r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>
        <w:rPr>
          <w:rFonts w:ascii="Angsana New" w:hAnsi="Angsana New"/>
          <w:sz w:val="32"/>
          <w:szCs w:val="32"/>
        </w:rPr>
        <w:t>2562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บริษัทฯมีรายได้จากลูกค้ารายใหญ่ ดังต่อไปนี้</w:t>
      </w:r>
    </w:p>
    <w:p w:rsidR="00C52950" w:rsidRPr="001C296B" w:rsidRDefault="00C52950" w:rsidP="00C52950">
      <w:pPr>
        <w:tabs>
          <w:tab w:val="left" w:pos="720"/>
          <w:tab w:val="left" w:pos="2160"/>
          <w:tab w:val="right" w:pos="7200"/>
          <w:tab w:val="right" w:pos="8540"/>
        </w:tabs>
        <w:ind w:left="360" w:right="-43" w:hanging="360"/>
        <w:jc w:val="right"/>
        <w:rPr>
          <w:rFonts w:ascii="Angsana New" w:hAnsi="Angsana New"/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/>
          <w:sz w:val="30"/>
          <w:szCs w:val="30"/>
          <w:cs/>
        </w:rPr>
        <w:t>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 w:hint="cs"/>
          <w:sz w:val="30"/>
          <w:szCs w:val="30"/>
          <w:cs/>
        </w:rPr>
        <w:t>ล้าน</w:t>
      </w:r>
      <w:r w:rsidRPr="001C296B">
        <w:rPr>
          <w:rFonts w:ascii="Angsana New" w:hAnsi="Angsana New"/>
          <w:sz w:val="30"/>
          <w:szCs w:val="30"/>
          <w:cs/>
        </w:rPr>
        <w:t>บาท</w:t>
      </w:r>
      <w:r w:rsidRPr="001C296B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50"/>
        <w:gridCol w:w="1665"/>
        <w:gridCol w:w="1665"/>
      </w:tblGrid>
      <w:tr w:rsidR="00C52950" w:rsidRPr="001C296B" w:rsidTr="00D813B7">
        <w:tc>
          <w:tcPr>
            <w:tcW w:w="5850" w:type="dxa"/>
          </w:tcPr>
          <w:p w:rsidR="00C52950" w:rsidRPr="001C296B" w:rsidRDefault="00C52950" w:rsidP="00D813B7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2"/>
            <w:vAlign w:val="bottom"/>
          </w:tcPr>
          <w:p w:rsidR="00C52950" w:rsidRPr="001C296B" w:rsidRDefault="00C52950" w:rsidP="00D813B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งบการเงินที่แสดงเงินลงทุน                         ตามวิธีส่วนได้เสีย</w:t>
            </w:r>
          </w:p>
        </w:tc>
      </w:tr>
      <w:tr w:rsidR="00C52950" w:rsidRPr="001C296B" w:rsidTr="00D813B7">
        <w:tc>
          <w:tcPr>
            <w:tcW w:w="5850" w:type="dxa"/>
          </w:tcPr>
          <w:p w:rsidR="00C52950" w:rsidRPr="001C296B" w:rsidRDefault="00C52950" w:rsidP="00D813B7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2"/>
            <w:vAlign w:val="bottom"/>
          </w:tcPr>
          <w:p w:rsidR="00C52950" w:rsidRPr="001C296B" w:rsidRDefault="00C52950" w:rsidP="00D813B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สำหรับ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งวดสามเดือน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สิ้นสุด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วันที่ </w:t>
            </w:r>
            <w:r w:rsidRPr="001C296B">
              <w:rPr>
                <w:rFonts w:ascii="Angsana New" w:hAnsi="Angsana New"/>
                <w:sz w:val="30"/>
                <w:szCs w:val="30"/>
              </w:rPr>
              <w:t>31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C52950" w:rsidRPr="001C296B" w:rsidTr="00D813B7">
        <w:tc>
          <w:tcPr>
            <w:tcW w:w="5850" w:type="dxa"/>
          </w:tcPr>
          <w:p w:rsidR="00C52950" w:rsidRPr="001C296B" w:rsidRDefault="00C52950" w:rsidP="00D813B7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:rsidR="00C52950" w:rsidRPr="001C296B" w:rsidRDefault="00C52950" w:rsidP="00D813B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665" w:type="dxa"/>
            <w:vAlign w:val="bottom"/>
          </w:tcPr>
          <w:p w:rsidR="00C52950" w:rsidRPr="001C296B" w:rsidRDefault="00C52950" w:rsidP="00D813B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C52950" w:rsidRPr="001C296B" w:rsidTr="00D813B7">
        <w:tc>
          <w:tcPr>
            <w:tcW w:w="5850" w:type="dxa"/>
          </w:tcPr>
          <w:p w:rsidR="00C52950" w:rsidRPr="001C296B" w:rsidRDefault="00C52950" w:rsidP="00D813B7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เบี้ยประกันภัยรับ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A8641B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1665" w:type="dxa"/>
            <w:vAlign w:val="bottom"/>
          </w:tcPr>
          <w:p w:rsidR="00C52950" w:rsidRPr="001C296B" w:rsidRDefault="00F05C01" w:rsidP="00D813B7">
            <w:pPr>
              <w:tabs>
                <w:tab w:val="decimal" w:pos="1377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146</w:t>
            </w:r>
          </w:p>
        </w:tc>
        <w:tc>
          <w:tcPr>
            <w:tcW w:w="1665" w:type="dxa"/>
            <w:vAlign w:val="bottom"/>
          </w:tcPr>
          <w:p w:rsidR="00C52950" w:rsidRPr="001C296B" w:rsidRDefault="00C52950" w:rsidP="00D813B7">
            <w:pPr>
              <w:tabs>
                <w:tab w:val="decimal" w:pos="1377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140</w:t>
            </w:r>
          </w:p>
        </w:tc>
      </w:tr>
    </w:tbl>
    <w:p w:rsidR="00C52950" w:rsidRPr="001C296B" w:rsidRDefault="00C52950" w:rsidP="00C52950">
      <w:pPr>
        <w:spacing w:before="80" w:after="80"/>
        <w:ind w:left="810" w:right="43" w:hanging="263"/>
        <w:rPr>
          <w:rFonts w:ascii="Angsana New" w:hAnsi="Angsana New"/>
          <w:i/>
          <w:iCs/>
          <w:sz w:val="28"/>
          <w:szCs w:val="28"/>
          <w:cs/>
        </w:rPr>
      </w:pPr>
      <w:r w:rsidRPr="001C296B">
        <w:rPr>
          <w:rFonts w:ascii="Angsana New" w:hAnsi="Angsana New"/>
          <w:i/>
          <w:iCs/>
          <w:sz w:val="28"/>
          <w:szCs w:val="28"/>
          <w:vertAlign w:val="superscript"/>
        </w:rPr>
        <w:t>(1)</w:t>
      </w:r>
      <w:r w:rsidRPr="001C296B">
        <w:rPr>
          <w:rFonts w:ascii="Angsana New" w:hAnsi="Angsana New"/>
          <w:i/>
          <w:iCs/>
          <w:sz w:val="28"/>
          <w:szCs w:val="28"/>
          <w:vertAlign w:val="superscript"/>
        </w:rPr>
        <w:tab/>
      </w:r>
      <w:r w:rsidRPr="001C296B">
        <w:rPr>
          <w:rFonts w:ascii="Angsana New" w:hAnsi="Angsana New" w:hint="cs"/>
          <w:i/>
          <w:iCs/>
          <w:sz w:val="28"/>
          <w:szCs w:val="28"/>
          <w:cs/>
        </w:rPr>
        <w:t>แสดงจำนวนรวมของ</w:t>
      </w:r>
      <w:r>
        <w:rPr>
          <w:rFonts w:ascii="Angsana New" w:hAnsi="Angsana New" w:hint="cs"/>
          <w:i/>
          <w:iCs/>
          <w:sz w:val="28"/>
          <w:szCs w:val="28"/>
          <w:cs/>
        </w:rPr>
        <w:t xml:space="preserve">ลูกค้าที่มียอดเบี้ยประกันภัยรับเกินร้อยละ </w:t>
      </w:r>
      <w:r>
        <w:rPr>
          <w:rFonts w:ascii="Angsana New" w:hAnsi="Angsana New"/>
          <w:i/>
          <w:iCs/>
          <w:sz w:val="28"/>
          <w:szCs w:val="28"/>
        </w:rPr>
        <w:t>10</w:t>
      </w:r>
      <w:r>
        <w:rPr>
          <w:rFonts w:ascii="Angsana New" w:hAnsi="Angsana New" w:hint="cs"/>
          <w:i/>
          <w:iCs/>
          <w:sz w:val="28"/>
          <w:szCs w:val="28"/>
          <w:cs/>
        </w:rPr>
        <w:t xml:space="preserve"> </w:t>
      </w:r>
    </w:p>
    <w:p w:rsidR="00C52950" w:rsidRDefault="00C52950" w:rsidP="005B77D1">
      <w:pPr>
        <w:spacing w:before="12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</w:p>
    <w:p w:rsidR="00DF07C5" w:rsidRDefault="00DF07C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bookmarkEnd w:id="9"/>
    <w:p w:rsidR="00773763" w:rsidRPr="001C296B" w:rsidRDefault="002F59F0" w:rsidP="00315245">
      <w:pPr>
        <w:spacing w:before="240" w:after="120"/>
        <w:ind w:left="547" w:right="43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8C563F">
        <w:rPr>
          <w:rFonts w:ascii="Angsana New" w:hAnsi="Angsana New"/>
          <w:b/>
          <w:bCs/>
          <w:sz w:val="32"/>
          <w:szCs w:val="32"/>
        </w:rPr>
        <w:t>3</w:t>
      </w:r>
      <w:r w:rsidR="00773763" w:rsidRPr="001C296B">
        <w:rPr>
          <w:rFonts w:ascii="Angsana New" w:hAnsi="Angsana New"/>
          <w:b/>
          <w:bCs/>
          <w:sz w:val="32"/>
          <w:szCs w:val="32"/>
        </w:rPr>
        <w:t>.</w:t>
      </w:r>
      <w:r w:rsidR="00773763" w:rsidRPr="001C296B">
        <w:rPr>
          <w:rFonts w:ascii="Angsana New" w:hAnsi="Angsana New"/>
          <w:b/>
          <w:bCs/>
          <w:sz w:val="32"/>
          <w:szCs w:val="32"/>
        </w:rPr>
        <w:tab/>
      </w:r>
      <w:r w:rsidR="00773763" w:rsidRPr="001C296B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773763" w:rsidRPr="001C296B" w:rsidRDefault="002F59F0" w:rsidP="00623421">
      <w:pPr>
        <w:tabs>
          <w:tab w:val="left" w:pos="540"/>
          <w:tab w:val="left" w:pos="900"/>
          <w:tab w:val="left" w:pos="2160"/>
          <w:tab w:val="decimal" w:pos="5580"/>
          <w:tab w:val="decimal" w:pos="6750"/>
          <w:tab w:val="decimal" w:pos="7920"/>
        </w:tabs>
        <w:spacing w:before="120" w:after="120" w:line="380" w:lineRule="exact"/>
        <w:ind w:right="-29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t>2</w:t>
      </w:r>
      <w:r w:rsidR="008C563F">
        <w:rPr>
          <w:rFonts w:ascii="Angsana New" w:hAnsi="Angsana New"/>
          <w:b/>
          <w:bCs/>
          <w:sz w:val="32"/>
          <w:szCs w:val="32"/>
        </w:rPr>
        <w:t>3</w:t>
      </w:r>
      <w:r w:rsidR="00773763" w:rsidRPr="001C296B">
        <w:rPr>
          <w:rFonts w:ascii="Angsana New" w:hAnsi="Angsana New"/>
          <w:b/>
          <w:bCs/>
          <w:sz w:val="32"/>
          <w:szCs w:val="32"/>
        </w:rPr>
        <w:t>.1</w:t>
      </w:r>
      <w:r w:rsidR="00773763" w:rsidRPr="001C296B">
        <w:rPr>
          <w:rFonts w:ascii="Angsana New" w:hAnsi="Angsana New"/>
          <w:b/>
          <w:bCs/>
          <w:sz w:val="32"/>
          <w:szCs w:val="32"/>
          <w:cs/>
        </w:rPr>
        <w:tab/>
        <w:t>ลักษณะความสัมพันธ์</w:t>
      </w:r>
    </w:p>
    <w:p w:rsidR="00773763" w:rsidRPr="001C296B" w:rsidRDefault="00773763" w:rsidP="00623421">
      <w:pPr>
        <w:tabs>
          <w:tab w:val="left" w:pos="900"/>
        </w:tabs>
        <w:spacing w:before="120" w:after="120" w:line="380" w:lineRule="exact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ในการพิจารณาความสัมพันธ์ระหว่างกิจการที่เกี่ยวข้องกันแต่ละรายการ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บริษัทฯคำนึงถึงเนื้อหาของ    ความสัมพันธ์มากกว่ารูปแบบทางกฎหมาย</w:t>
      </w:r>
    </w:p>
    <w:p w:rsidR="00773763" w:rsidRPr="001C296B" w:rsidRDefault="00773763" w:rsidP="00623421">
      <w:pPr>
        <w:tabs>
          <w:tab w:val="left" w:pos="900"/>
        </w:tabs>
        <w:spacing w:before="120" w:after="240" w:line="380" w:lineRule="exact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ลักษณะความสัมพันธ์ระหว่างบริษัทฯ</w:t>
      </w:r>
      <w:r w:rsidRPr="001C296B">
        <w:rPr>
          <w:rFonts w:ascii="Angsana New" w:hAnsi="Angsana New" w:hint="cs"/>
          <w:sz w:val="32"/>
          <w:szCs w:val="32"/>
          <w:cs/>
        </w:rPr>
        <w:t>กับบุคคลหรือ</w:t>
      </w:r>
      <w:r w:rsidRPr="001C296B">
        <w:rPr>
          <w:rFonts w:ascii="Angsana New" w:hAnsi="Angsana New"/>
          <w:sz w:val="32"/>
          <w:szCs w:val="32"/>
          <w:cs/>
        </w:rPr>
        <w:t>กิจการที่เกี่ยวข้องกัน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AE025A" w:rsidRPr="001C296B" w:rsidTr="00F252CE">
        <w:trPr>
          <w:tblHeader/>
        </w:trPr>
        <w:tc>
          <w:tcPr>
            <w:tcW w:w="4770" w:type="dxa"/>
            <w:vAlign w:val="bottom"/>
          </w:tcPr>
          <w:p w:rsidR="00AE025A" w:rsidRPr="001C296B" w:rsidRDefault="00AE025A" w:rsidP="0062342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8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AE025A" w:rsidRPr="001C296B" w:rsidRDefault="00AE025A" w:rsidP="0062342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8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AE025A" w:rsidRPr="001C296B" w:rsidTr="00F252CE">
        <w:tc>
          <w:tcPr>
            <w:tcW w:w="4770" w:type="dxa"/>
            <w:vAlign w:val="bottom"/>
          </w:tcPr>
          <w:p w:rsidR="00AE025A" w:rsidRPr="001C296B" w:rsidRDefault="00AE025A" w:rsidP="00623421">
            <w:pPr>
              <w:spacing w:line="358" w:lineRule="exact"/>
              <w:ind w:left="162" w:right="-198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1C296B" w:rsidTr="00F252CE">
        <w:tc>
          <w:tcPr>
            <w:tcW w:w="4770" w:type="dxa"/>
            <w:vAlign w:val="bottom"/>
          </w:tcPr>
          <w:p w:rsidR="00AE025A" w:rsidRPr="001C296B" w:rsidRDefault="00AE025A" w:rsidP="00623421">
            <w:pPr>
              <w:spacing w:line="358" w:lineRule="exact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TKI Life Insurance Company Limited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DE60A6" w:rsidRDefault="00AE025A" w:rsidP="00623421">
            <w:pPr>
              <w:tabs>
                <w:tab w:val="left" w:pos="900"/>
              </w:tabs>
              <w:spacing w:line="358" w:lineRule="exact"/>
              <w:ind w:right="-20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สหพิทักษ์สิน จำกัด</w:t>
            </w:r>
          </w:p>
        </w:tc>
        <w:tc>
          <w:tcPr>
            <w:tcW w:w="4410" w:type="dxa"/>
          </w:tcPr>
          <w:p w:rsidR="00AE025A" w:rsidRPr="00DE60A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="00452C42" w:rsidRPr="00DE60A6">
              <w:rPr>
                <w:rFonts w:asciiTheme="majorBidi" w:hAnsiTheme="majorBidi" w:cstheme="majorBidi"/>
                <w:sz w:val="30"/>
                <w:szCs w:val="30"/>
              </w:rPr>
              <w:t>7.11</w:t>
            </w:r>
          </w:p>
        </w:tc>
      </w:tr>
      <w:tr w:rsidR="00DE60A6" w:rsidRPr="001C296B" w:rsidTr="00F252CE">
        <w:tc>
          <w:tcPr>
            <w:tcW w:w="4770" w:type="dxa"/>
          </w:tcPr>
          <w:p w:rsidR="00DE60A6" w:rsidRPr="00DE60A6" w:rsidRDefault="00DE60A6" w:rsidP="00623421">
            <w:pPr>
              <w:spacing w:line="358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ธนสารสมบัติ (ไทย) จำกัด</w:t>
            </w:r>
          </w:p>
        </w:tc>
        <w:tc>
          <w:tcPr>
            <w:tcW w:w="4410" w:type="dxa"/>
          </w:tcPr>
          <w:p w:rsidR="00DE60A6" w:rsidRPr="00DE60A6" w:rsidRDefault="00DE60A6" w:rsidP="00623421">
            <w:pPr>
              <w:spacing w:line="358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Pr="00DE60A6">
              <w:rPr>
                <w:rFonts w:asciiTheme="majorBidi" w:hAnsiTheme="majorBidi" w:cstheme="majorBidi"/>
                <w:sz w:val="30"/>
                <w:szCs w:val="30"/>
              </w:rPr>
              <w:t>5.06</w:t>
            </w: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DE60A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>ฟอล</w:t>
            </w:r>
            <w:proofErr w:type="spellEnd"/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คอนประกันภัย จำกัด </w:t>
            </w:r>
            <w:r w:rsidRPr="00DE60A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DE60A6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="00452C42" w:rsidRPr="00DE60A6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 xml:space="preserve"> </w:t>
            </w:r>
          </w:p>
        </w:tc>
        <w:tc>
          <w:tcPr>
            <w:tcW w:w="4410" w:type="dxa"/>
          </w:tcPr>
          <w:p w:rsidR="00AE025A" w:rsidRPr="00DE60A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บริษัทฯถือหุ้นร้อยละ </w:t>
            </w:r>
            <w:r w:rsidRPr="00DE60A6">
              <w:rPr>
                <w:rFonts w:asciiTheme="majorBidi" w:hAnsiTheme="majorBidi" w:cstheme="majorBidi"/>
                <w:sz w:val="30"/>
                <w:szCs w:val="30"/>
              </w:rPr>
              <w:t>12.00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FE1B37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ว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โร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ปกรณ์ จำกัด (มหาชน)</w:t>
            </w:r>
            <w:r w:rsidR="00DE60A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E60A6" w:rsidRPr="00FE1B37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br w:type="page"/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สยามกลการ จำกัด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หวั่ง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หลี จำกัด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  <w:vAlign w:val="bottom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  <w:r w:rsidR="00C47C2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47C2B" w:rsidRPr="00BD3951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(2)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  <w:vAlign w:val="bottom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 จำกัด (มหาชน)</w:t>
            </w:r>
          </w:p>
        </w:tc>
        <w:tc>
          <w:tcPr>
            <w:tcW w:w="4410" w:type="dxa"/>
          </w:tcPr>
          <w:p w:rsidR="00AE025A" w:rsidRPr="001C296B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DE60A6" w:rsidRPr="001C296B" w:rsidTr="00F252CE">
        <w:tc>
          <w:tcPr>
            <w:tcW w:w="4770" w:type="dxa"/>
          </w:tcPr>
          <w:p w:rsidR="00DE60A6" w:rsidRPr="001C296B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รังสิตร่วมพัฒนา จำกัด</w:t>
            </w:r>
          </w:p>
        </w:tc>
        <w:tc>
          <w:tcPr>
            <w:tcW w:w="4410" w:type="dxa"/>
          </w:tcPr>
          <w:p w:rsidR="00DE60A6" w:rsidRPr="001C296B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DE60A6" w:rsidRPr="001C296B" w:rsidTr="00F252CE">
        <w:tc>
          <w:tcPr>
            <w:tcW w:w="4770" w:type="dxa"/>
          </w:tcPr>
          <w:p w:rsidR="00DE60A6" w:rsidRPr="001C296B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พูลผล จำกัด</w:t>
            </w:r>
          </w:p>
        </w:tc>
        <w:tc>
          <w:tcPr>
            <w:tcW w:w="4410" w:type="dxa"/>
          </w:tcPr>
          <w:p w:rsidR="00DE60A6" w:rsidRPr="001C296B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DE60A6" w:rsidRPr="001C296B" w:rsidTr="00F252CE">
        <w:tc>
          <w:tcPr>
            <w:tcW w:w="4770" w:type="dxa"/>
          </w:tcPr>
          <w:p w:rsidR="00DE60A6" w:rsidRPr="001C296B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พิพัฒนสิน จำกัด</w:t>
            </w:r>
          </w:p>
        </w:tc>
        <w:tc>
          <w:tcPr>
            <w:tcW w:w="4410" w:type="dxa"/>
          </w:tcPr>
          <w:p w:rsidR="00DE60A6" w:rsidRPr="001C296B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ดุสิตธานี จำกัด (มหาชน)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เสริมสุข จำกัด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ชัยทิพย์ จำกัด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อลีน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กิจสยาม จำกัด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สยามคาลโซนิค จำกัด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สยามริ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คเ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ก้นอิน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ดัสเต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รียล จำกัด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สยามอินเตอร์เนชั่น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แนลค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อร์ปอเรชั่น จำกัด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เดอะ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เพ็ท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โตโยต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้า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เพชรบูรณ์ ผู้จำหน่ายโตโยต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้า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4410" w:type="dxa"/>
          </w:tcPr>
          <w:p w:rsidR="00AE025A" w:rsidRPr="001C296B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D813B7" w:rsidRPr="001C296B" w:rsidTr="00F252CE">
        <w:tc>
          <w:tcPr>
            <w:tcW w:w="4770" w:type="dxa"/>
          </w:tcPr>
          <w:p w:rsidR="00D813B7" w:rsidRPr="001C296B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ไทยเพชรบูรณ์  จำกัด</w:t>
            </w:r>
          </w:p>
        </w:tc>
        <w:tc>
          <w:tcPr>
            <w:tcW w:w="4410" w:type="dxa"/>
          </w:tcPr>
          <w:p w:rsidR="00D813B7" w:rsidRPr="001C296B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D813B7" w:rsidRPr="001C296B" w:rsidTr="00F252CE">
        <w:tc>
          <w:tcPr>
            <w:tcW w:w="4770" w:type="dxa"/>
          </w:tcPr>
          <w:p w:rsidR="00D813B7" w:rsidRPr="001C296B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ดิ้งส์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D813B7" w:rsidRPr="001C296B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D813B7" w:rsidRPr="001C296B" w:rsidTr="00F252CE">
        <w:tc>
          <w:tcPr>
            <w:tcW w:w="4770" w:type="dxa"/>
          </w:tcPr>
          <w:p w:rsidR="00D813B7" w:rsidRPr="001C296B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ซี.อี.เอส จำกัด </w:t>
            </w:r>
          </w:p>
        </w:tc>
        <w:tc>
          <w:tcPr>
            <w:tcW w:w="4410" w:type="dxa"/>
          </w:tcPr>
          <w:p w:rsidR="00D813B7" w:rsidRPr="001C296B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D813B7" w:rsidRPr="001C296B" w:rsidTr="00F252CE">
        <w:tc>
          <w:tcPr>
            <w:tcW w:w="4770" w:type="dxa"/>
          </w:tcPr>
          <w:p w:rsidR="00D813B7" w:rsidRPr="001C296B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สิทธินันท์ จำกัด </w:t>
            </w:r>
          </w:p>
        </w:tc>
        <w:tc>
          <w:tcPr>
            <w:tcW w:w="4410" w:type="dxa"/>
          </w:tcPr>
          <w:p w:rsidR="00D813B7" w:rsidRPr="001C296B" w:rsidRDefault="00D813B7" w:rsidP="00623421">
            <w:pPr>
              <w:tabs>
                <w:tab w:val="left" w:pos="900"/>
              </w:tabs>
              <w:spacing w:line="358" w:lineRule="exact"/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  <w:tr w:rsidR="00D813B7" w:rsidRPr="001C296B" w:rsidTr="00F252CE">
        <w:tc>
          <w:tcPr>
            <w:tcW w:w="4770" w:type="dxa"/>
          </w:tcPr>
          <w:p w:rsidR="00D813B7" w:rsidRPr="001C296B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พี ไอ เอ อินทีเรีย จำกัด</w:t>
            </w:r>
          </w:p>
        </w:tc>
        <w:tc>
          <w:tcPr>
            <w:tcW w:w="4410" w:type="dxa"/>
          </w:tcPr>
          <w:p w:rsidR="00D813B7" w:rsidRPr="001C296B" w:rsidRDefault="00D813B7" w:rsidP="00623421">
            <w:pPr>
              <w:tabs>
                <w:tab w:val="left" w:pos="900"/>
              </w:tabs>
              <w:spacing w:line="358" w:lineRule="exact"/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</w:tbl>
    <w:p w:rsidR="00DE60A6" w:rsidRDefault="00DE60A6" w:rsidP="00623421">
      <w:pPr>
        <w:spacing w:before="80" w:line="260" w:lineRule="exact"/>
        <w:ind w:left="806" w:hanging="259"/>
        <w:jc w:val="thaiDistribute"/>
        <w:rPr>
          <w:rFonts w:asciiTheme="majorBidi" w:hAnsiTheme="majorBidi" w:cstheme="majorBidi"/>
          <w:i/>
          <w:iCs/>
        </w:rPr>
      </w:pPr>
      <w:r w:rsidRPr="00BD3951">
        <w:rPr>
          <w:rFonts w:asciiTheme="majorBidi" w:hAnsiTheme="majorBidi" w:cstheme="majorBidi"/>
          <w:i/>
          <w:iCs/>
        </w:rPr>
        <w:t>(</w:t>
      </w:r>
      <w:r>
        <w:rPr>
          <w:rFonts w:asciiTheme="majorBidi" w:hAnsiTheme="majorBidi" w:cstheme="majorBidi"/>
          <w:i/>
          <w:iCs/>
        </w:rPr>
        <w:t>1</w:t>
      </w:r>
      <w:r w:rsidRPr="00BD3951">
        <w:rPr>
          <w:rFonts w:asciiTheme="majorBidi" w:hAnsiTheme="majorBidi" w:cstheme="majorBidi"/>
          <w:i/>
          <w:iCs/>
          <w:cs/>
        </w:rPr>
        <w:t>)</w:t>
      </w:r>
      <w:r w:rsidRPr="00BD3951">
        <w:rPr>
          <w:rFonts w:asciiTheme="majorBidi" w:hAnsiTheme="majorBidi" w:cstheme="majorBidi"/>
          <w:i/>
          <w:iCs/>
        </w:rPr>
        <w:tab/>
      </w:r>
      <w:r>
        <w:rPr>
          <w:rFonts w:asciiTheme="majorBidi" w:hAnsiTheme="majorBidi" w:cstheme="majorBidi" w:hint="cs"/>
          <w:i/>
          <w:iCs/>
          <w:cs/>
        </w:rPr>
        <w:t xml:space="preserve">ในระหว่างเดือนมิถุนายน - กรกฎาคม </w:t>
      </w:r>
      <w:r>
        <w:rPr>
          <w:rFonts w:asciiTheme="majorBidi" w:hAnsiTheme="majorBidi" w:cstheme="majorBidi"/>
          <w:i/>
          <w:iCs/>
        </w:rPr>
        <w:t xml:space="preserve">2562 </w:t>
      </w:r>
      <w:r>
        <w:rPr>
          <w:rFonts w:asciiTheme="majorBidi" w:hAnsiTheme="majorBidi" w:cstheme="majorBidi" w:hint="cs"/>
          <w:i/>
          <w:iCs/>
          <w:cs/>
        </w:rPr>
        <w:t>ไม่ได้เป็นกิจการที่เกี่ยวข้องกัน</w:t>
      </w:r>
    </w:p>
    <w:p w:rsidR="00C47C2B" w:rsidRPr="00BD3951" w:rsidRDefault="00C47C2B" w:rsidP="00623421">
      <w:pPr>
        <w:spacing w:before="80" w:line="260" w:lineRule="exact"/>
        <w:ind w:left="806" w:hanging="259"/>
        <w:jc w:val="thaiDistribute"/>
        <w:rPr>
          <w:rFonts w:asciiTheme="majorBidi" w:hAnsiTheme="majorBidi" w:cstheme="majorBidi"/>
          <w:i/>
          <w:iCs/>
          <w:cs/>
        </w:rPr>
      </w:pPr>
      <w:r>
        <w:rPr>
          <w:rFonts w:asciiTheme="majorBidi" w:hAnsiTheme="majorBidi" w:cstheme="majorBidi" w:hint="cs"/>
          <w:i/>
          <w:iCs/>
          <w:cs/>
        </w:rPr>
        <w:t>(</w:t>
      </w:r>
      <w:r w:rsidR="00B81D71" w:rsidRPr="00B81D71">
        <w:rPr>
          <w:rFonts w:asciiTheme="majorBidi" w:hAnsiTheme="majorBidi" w:cstheme="majorBidi" w:hint="cs"/>
          <w:i/>
          <w:iCs/>
        </w:rPr>
        <w:t>2</w:t>
      </w:r>
      <w:r>
        <w:rPr>
          <w:rFonts w:asciiTheme="majorBidi" w:hAnsiTheme="majorBidi" w:cstheme="majorBidi" w:hint="cs"/>
          <w:i/>
          <w:iCs/>
          <w:cs/>
        </w:rPr>
        <w:t>)</w:t>
      </w:r>
      <w:r>
        <w:rPr>
          <w:rFonts w:asciiTheme="majorBidi" w:hAnsiTheme="majorBidi" w:cstheme="majorBidi"/>
          <w:i/>
          <w:iCs/>
          <w:cs/>
        </w:rPr>
        <w:tab/>
      </w:r>
      <w:r>
        <w:rPr>
          <w:rFonts w:asciiTheme="majorBidi" w:hAnsiTheme="majorBidi" w:cstheme="majorBidi" w:hint="cs"/>
          <w:i/>
          <w:iCs/>
          <w:cs/>
        </w:rPr>
        <w:t xml:space="preserve">ตั้งแต่เดือนธันวาคม </w:t>
      </w:r>
      <w:r>
        <w:rPr>
          <w:rFonts w:asciiTheme="majorBidi" w:hAnsiTheme="majorBidi" w:cstheme="majorBidi"/>
          <w:i/>
          <w:iCs/>
        </w:rPr>
        <w:t xml:space="preserve">2562 </w:t>
      </w:r>
      <w:r>
        <w:rPr>
          <w:rFonts w:asciiTheme="majorBidi" w:hAnsiTheme="majorBidi" w:cstheme="majorBidi" w:hint="cs"/>
          <w:i/>
          <w:iCs/>
          <w:cs/>
        </w:rPr>
        <w:t>ไม่ได้เป็นกิจการที่เก</w:t>
      </w:r>
      <w:r w:rsidR="00E7175F">
        <w:rPr>
          <w:rFonts w:asciiTheme="majorBidi" w:hAnsiTheme="majorBidi" w:cstheme="majorBidi" w:hint="cs"/>
          <w:i/>
          <w:iCs/>
          <w:cs/>
        </w:rPr>
        <w:t>ี่ยวข้องกัน</w:t>
      </w:r>
    </w:p>
    <w:p w:rsidR="00773763" w:rsidRPr="001C296B" w:rsidRDefault="002F59F0" w:rsidP="004225A5">
      <w:pPr>
        <w:spacing w:before="24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8C563F">
        <w:rPr>
          <w:rFonts w:ascii="Angsana New" w:hAnsi="Angsana New"/>
          <w:b/>
          <w:bCs/>
          <w:sz w:val="32"/>
          <w:szCs w:val="32"/>
        </w:rPr>
        <w:t>3</w:t>
      </w:r>
      <w:r w:rsidR="00773763" w:rsidRPr="001C296B">
        <w:rPr>
          <w:rFonts w:ascii="Angsana New" w:hAnsi="Angsana New"/>
          <w:b/>
          <w:bCs/>
          <w:sz w:val="32"/>
          <w:szCs w:val="32"/>
        </w:rPr>
        <w:t>.2</w:t>
      </w:r>
      <w:r w:rsidR="00773763" w:rsidRPr="001C296B">
        <w:rPr>
          <w:rFonts w:ascii="Angsana New" w:hAnsi="Angsana New"/>
          <w:b/>
          <w:bCs/>
          <w:sz w:val="32"/>
          <w:szCs w:val="32"/>
          <w:cs/>
        </w:rPr>
        <w:tab/>
        <w:t>รายการที่สำคัญกับกิจการที่เกี่ยวข้องกัน</w:t>
      </w:r>
    </w:p>
    <w:p w:rsidR="00B8721E" w:rsidRPr="00D813B7" w:rsidRDefault="00773763" w:rsidP="00D813B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ในระหว่าง</w:t>
      </w:r>
      <w:r w:rsidR="00C1377E">
        <w:rPr>
          <w:rFonts w:ascii="Angsana New" w:hAnsi="Angsana New" w:hint="cs"/>
          <w:sz w:val="32"/>
          <w:szCs w:val="32"/>
          <w:cs/>
        </w:rPr>
        <w:t>งวดสามเดือน</w:t>
      </w:r>
      <w:r w:rsidRPr="001C296B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B8721E" w:rsidRPr="001C296B">
        <w:rPr>
          <w:rFonts w:ascii="Angsana New" w:hAnsi="Angsana New"/>
          <w:sz w:val="32"/>
          <w:szCs w:val="32"/>
        </w:rPr>
        <w:t>31</w:t>
      </w:r>
      <w:r w:rsidR="00567EE1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C1377E">
        <w:rPr>
          <w:rFonts w:ascii="Angsana New" w:hAnsi="Angsana New" w:hint="cs"/>
          <w:sz w:val="32"/>
          <w:szCs w:val="32"/>
          <w:cs/>
        </w:rPr>
        <w:t>มีนาคม</w:t>
      </w:r>
      <w:r w:rsidR="00567EE1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C1377E">
        <w:rPr>
          <w:rFonts w:ascii="Angsana New" w:hAnsi="Angsana New"/>
          <w:sz w:val="32"/>
          <w:szCs w:val="32"/>
        </w:rPr>
        <w:t>2563</w:t>
      </w:r>
      <w:r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C1377E">
        <w:rPr>
          <w:rFonts w:ascii="Angsana New" w:hAnsi="Angsana New"/>
          <w:sz w:val="32"/>
          <w:szCs w:val="32"/>
        </w:rPr>
        <w:t>2562</w:t>
      </w:r>
      <w:r w:rsidRPr="001C296B">
        <w:rPr>
          <w:rFonts w:ascii="Angsana New" w:hAnsi="Angsana New"/>
          <w:sz w:val="32"/>
          <w:szCs w:val="32"/>
          <w:cs/>
        </w:rPr>
        <w:t xml:space="preserve"> บริษัทฯมีรายการธุรกิจที่สำคัญกับกิจการที่เกี่ยวข้องกัน ทั้งนี้ รายการธุรกิจดังกล่าวเป็นไปตาม</w:t>
      </w:r>
      <w:r w:rsidRPr="001C296B">
        <w:rPr>
          <w:rFonts w:ascii="Angsana New" w:hAnsi="Angsana New" w:hint="cs"/>
          <w:sz w:val="32"/>
          <w:szCs w:val="32"/>
          <w:cs/>
        </w:rPr>
        <w:t>เงื่อนไขทางการค้าและเกณฑ์ตามที่ตกลงกัน</w:t>
      </w:r>
      <w:r w:rsidRPr="001C296B">
        <w:rPr>
          <w:rFonts w:ascii="Angsana New" w:hAnsi="Angsana New"/>
          <w:sz w:val="32"/>
          <w:szCs w:val="32"/>
          <w:cs/>
        </w:rPr>
        <w:t>ระหว่างบริษัทฯและกิจการ</w:t>
      </w:r>
      <w:r w:rsidRPr="001C296B">
        <w:rPr>
          <w:rFonts w:ascii="Angsana New" w:hAnsi="Angsana New" w:hint="cs"/>
          <w:sz w:val="32"/>
          <w:szCs w:val="32"/>
          <w:cs/>
        </w:rPr>
        <w:t>ที่เกี่ยวข้องกัน</w:t>
      </w:r>
      <w:r w:rsidRPr="001C296B">
        <w:rPr>
          <w:rFonts w:ascii="Angsana New" w:hAnsi="Angsana New"/>
          <w:sz w:val="32"/>
          <w:szCs w:val="32"/>
          <w:cs/>
        </w:rPr>
        <w:t>เหล่านั้น</w:t>
      </w:r>
      <w:r w:rsidRPr="001C296B">
        <w:rPr>
          <w:rFonts w:ascii="Angsana New" w:hAnsi="Angsana New" w:hint="cs"/>
          <w:sz w:val="32"/>
          <w:szCs w:val="32"/>
          <w:cs/>
        </w:rPr>
        <w:t>ซึ่งเป็นไปตามปกติธุรกิจ</w:t>
      </w:r>
      <w:r w:rsidRPr="001C296B">
        <w:rPr>
          <w:rFonts w:ascii="Angsana New" w:hAnsi="Angsana New"/>
          <w:sz w:val="32"/>
          <w:szCs w:val="32"/>
          <w:cs/>
        </w:rPr>
        <w:t xml:space="preserve"> โดยสามารถสรุปรายการที่สำคัญได้ดังนี้</w:t>
      </w:r>
    </w:p>
    <w:tbl>
      <w:tblPr>
        <w:tblW w:w="9204" w:type="dxa"/>
        <w:tblInd w:w="534" w:type="dxa"/>
        <w:tblLayout w:type="fixed"/>
        <w:tblLook w:val="0020" w:firstRow="1" w:lastRow="0" w:firstColumn="0" w:lastColumn="0" w:noHBand="0" w:noVBand="0"/>
      </w:tblPr>
      <w:tblGrid>
        <w:gridCol w:w="2544"/>
        <w:gridCol w:w="1575"/>
        <w:gridCol w:w="1575"/>
        <w:gridCol w:w="3510"/>
      </w:tblGrid>
      <w:tr w:rsidR="00D813B7" w:rsidRPr="001C296B" w:rsidTr="00A72DD0">
        <w:trPr>
          <w:trHeight w:val="324"/>
          <w:tblHeader/>
        </w:trPr>
        <w:tc>
          <w:tcPr>
            <w:tcW w:w="2544" w:type="dxa"/>
          </w:tcPr>
          <w:p w:rsidR="00D813B7" w:rsidRPr="001C296B" w:rsidRDefault="00D813B7" w:rsidP="0039098F">
            <w:pPr>
              <w:spacing w:line="340" w:lineRule="exact"/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3150" w:type="dxa"/>
            <w:gridSpan w:val="2"/>
            <w:vAlign w:val="bottom"/>
          </w:tcPr>
          <w:p w:rsidR="00D813B7" w:rsidRPr="001C296B" w:rsidRDefault="00D813B7" w:rsidP="00D813B7">
            <w:pPr>
              <w:tabs>
                <w:tab w:val="center" w:pos="8100"/>
              </w:tabs>
              <w:spacing w:line="34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3510" w:type="dxa"/>
            <w:vAlign w:val="bottom"/>
          </w:tcPr>
          <w:p w:rsidR="00D813B7" w:rsidRPr="001C296B" w:rsidRDefault="00D813B7" w:rsidP="00B569B7">
            <w:pPr>
              <w:spacing w:line="330" w:lineRule="exact"/>
              <w:ind w:left="810" w:right="-15" w:hanging="263"/>
              <w:jc w:val="right"/>
              <w:rPr>
                <w:rFonts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(หน่วย</w:t>
            </w:r>
            <w:r w:rsidRPr="001C296B">
              <w:rPr>
                <w:rFonts w:ascii="Angsana New" w:hAnsi="Angsana New"/>
                <w:sz w:val="27"/>
                <w:szCs w:val="27"/>
              </w:rPr>
              <w:t xml:space="preserve">: </w:t>
            </w:r>
            <w:r w:rsidRPr="001C296B">
              <w:rPr>
                <w:rFonts w:ascii="Angsana New" w:hAnsi="Angsana New"/>
                <w:sz w:val="27"/>
                <w:szCs w:val="27"/>
                <w:cs/>
              </w:rPr>
              <w:t>บาท)</w:t>
            </w:r>
          </w:p>
        </w:tc>
      </w:tr>
      <w:tr w:rsidR="00B8721E" w:rsidRPr="001C296B" w:rsidTr="00A72DD0">
        <w:trPr>
          <w:trHeight w:val="324"/>
          <w:tblHeader/>
        </w:trPr>
        <w:tc>
          <w:tcPr>
            <w:tcW w:w="2544" w:type="dxa"/>
          </w:tcPr>
          <w:p w:rsidR="00B8721E" w:rsidRPr="001C296B" w:rsidRDefault="00B8721E" w:rsidP="0039098F">
            <w:pPr>
              <w:spacing w:line="340" w:lineRule="exact"/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3150" w:type="dxa"/>
            <w:gridSpan w:val="2"/>
            <w:vAlign w:val="bottom"/>
          </w:tcPr>
          <w:p w:rsidR="00B8721E" w:rsidRPr="001C296B" w:rsidRDefault="00B8721E" w:rsidP="0039098F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4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งบการเงินที่แสดงเงินลงทุนตาม</w:t>
            </w:r>
            <w:r w:rsidRPr="001C296B">
              <w:rPr>
                <w:rFonts w:ascii="Angsana New" w:hAnsi="Angsana New"/>
                <w:sz w:val="27"/>
                <w:szCs w:val="27"/>
              </w:rPr>
              <w:t xml:space="preserve">                   </w:t>
            </w:r>
            <w:r w:rsidRPr="001C296B">
              <w:rPr>
                <w:rFonts w:ascii="Angsana New" w:hAnsi="Angsana New"/>
                <w:sz w:val="27"/>
                <w:szCs w:val="27"/>
                <w:cs/>
              </w:rPr>
              <w:t>วิธีส่วนได้เสียและ</w:t>
            </w:r>
            <w:r w:rsidRPr="001C296B">
              <w:rPr>
                <w:rFonts w:ascii="Angsana New" w:hAnsi="Angsana New"/>
                <w:sz w:val="27"/>
                <w:szCs w:val="27"/>
              </w:rPr>
              <w:t xml:space="preserve">                                             </w:t>
            </w:r>
            <w:r w:rsidRPr="001C296B">
              <w:rPr>
                <w:rFonts w:ascii="Angsana New" w:hAnsi="Angsana New"/>
                <w:sz w:val="27"/>
                <w:szCs w:val="27"/>
                <w:cs/>
              </w:rPr>
              <w:t>งบการเงินเฉพาะกิจการ</w:t>
            </w:r>
          </w:p>
        </w:tc>
        <w:tc>
          <w:tcPr>
            <w:tcW w:w="3510" w:type="dxa"/>
            <w:vAlign w:val="bottom"/>
          </w:tcPr>
          <w:p w:rsidR="00B8721E" w:rsidRPr="001C296B" w:rsidRDefault="00B8721E" w:rsidP="0039098F">
            <w:pPr>
              <w:pStyle w:val="Heading8"/>
              <w:spacing w:line="340" w:lineRule="exact"/>
              <w:jc w:val="center"/>
              <w:rPr>
                <w:rFonts w:hAnsi="Angsana New"/>
                <w:sz w:val="27"/>
                <w:szCs w:val="27"/>
                <w:cs/>
              </w:rPr>
            </w:pPr>
          </w:p>
        </w:tc>
      </w:tr>
      <w:tr w:rsidR="00B8721E" w:rsidRPr="001C296B" w:rsidTr="00A72DD0">
        <w:trPr>
          <w:trHeight w:val="324"/>
          <w:tblHeader/>
        </w:trPr>
        <w:tc>
          <w:tcPr>
            <w:tcW w:w="2544" w:type="dxa"/>
          </w:tcPr>
          <w:p w:rsidR="00B8721E" w:rsidRPr="001C296B" w:rsidRDefault="00B8721E" w:rsidP="0039098F">
            <w:pPr>
              <w:spacing w:line="340" w:lineRule="exact"/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3150" w:type="dxa"/>
            <w:gridSpan w:val="2"/>
            <w:vAlign w:val="bottom"/>
          </w:tcPr>
          <w:p w:rsidR="00B8721E" w:rsidRPr="001C296B" w:rsidRDefault="00B8721E" w:rsidP="0039098F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4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 w:hint="cs"/>
                <w:sz w:val="27"/>
                <w:szCs w:val="27"/>
                <w:cs/>
              </w:rPr>
              <w:t>สำหรับ</w:t>
            </w:r>
            <w:r w:rsidR="00C1377E">
              <w:rPr>
                <w:rFonts w:ascii="Angsana New" w:hAnsi="Angsana New" w:hint="cs"/>
                <w:sz w:val="27"/>
                <w:szCs w:val="27"/>
                <w:cs/>
              </w:rPr>
              <w:t>งวดสามเดือน</w:t>
            </w:r>
            <w:r w:rsidRPr="001C296B">
              <w:rPr>
                <w:rFonts w:ascii="Angsana New" w:hAnsi="Angsana New" w:hint="cs"/>
                <w:sz w:val="27"/>
                <w:szCs w:val="27"/>
                <w:cs/>
              </w:rPr>
              <w:t>สิ้นสุด</w:t>
            </w:r>
            <w:r w:rsidR="00C1377E">
              <w:rPr>
                <w:rFonts w:ascii="Angsana New" w:hAnsi="Angsana New" w:hint="cs"/>
                <w:sz w:val="27"/>
                <w:szCs w:val="27"/>
                <w:cs/>
              </w:rPr>
              <w:t xml:space="preserve">                        </w:t>
            </w:r>
            <w:r w:rsidRPr="001C296B">
              <w:rPr>
                <w:rFonts w:ascii="Angsana New" w:hAnsi="Angsana New" w:hint="cs"/>
                <w:sz w:val="27"/>
                <w:szCs w:val="27"/>
                <w:cs/>
              </w:rPr>
              <w:t xml:space="preserve">วันที่ </w:t>
            </w:r>
            <w:r w:rsidRPr="001C296B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="00C1377E">
              <w:rPr>
                <w:rFonts w:ascii="Angsana New" w:hAnsi="Angsana New" w:hint="cs"/>
                <w:sz w:val="27"/>
                <w:szCs w:val="27"/>
                <w:cs/>
              </w:rPr>
              <w:t>มีนาคม</w:t>
            </w:r>
          </w:p>
        </w:tc>
        <w:tc>
          <w:tcPr>
            <w:tcW w:w="3510" w:type="dxa"/>
            <w:vAlign w:val="bottom"/>
          </w:tcPr>
          <w:p w:rsidR="00B8721E" w:rsidRPr="001C296B" w:rsidRDefault="00B8721E" w:rsidP="0039098F">
            <w:pPr>
              <w:pStyle w:val="Heading8"/>
              <w:spacing w:line="340" w:lineRule="exact"/>
              <w:jc w:val="center"/>
              <w:rPr>
                <w:rFonts w:hAnsi="Angsana New"/>
                <w:sz w:val="27"/>
                <w:szCs w:val="27"/>
                <w:cs/>
              </w:rPr>
            </w:pPr>
          </w:p>
        </w:tc>
      </w:tr>
      <w:tr w:rsidR="00D711C6" w:rsidRPr="001C296B" w:rsidTr="00A72DD0">
        <w:trPr>
          <w:trHeight w:val="324"/>
          <w:tblHeader/>
        </w:trPr>
        <w:tc>
          <w:tcPr>
            <w:tcW w:w="2544" w:type="dxa"/>
          </w:tcPr>
          <w:p w:rsidR="00D711C6" w:rsidRPr="001C296B" w:rsidRDefault="00D711C6" w:rsidP="0039098F">
            <w:pPr>
              <w:spacing w:line="340" w:lineRule="exact"/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575" w:type="dxa"/>
            <w:vAlign w:val="bottom"/>
          </w:tcPr>
          <w:p w:rsidR="00D711C6" w:rsidRPr="001C296B" w:rsidRDefault="00C1377E" w:rsidP="0039098F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40" w:lineRule="exact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2563</w:t>
            </w:r>
          </w:p>
        </w:tc>
        <w:tc>
          <w:tcPr>
            <w:tcW w:w="1575" w:type="dxa"/>
            <w:vAlign w:val="bottom"/>
          </w:tcPr>
          <w:p w:rsidR="00D711C6" w:rsidRPr="001C296B" w:rsidRDefault="00C1377E" w:rsidP="0039098F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4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2562</w:t>
            </w:r>
          </w:p>
        </w:tc>
        <w:tc>
          <w:tcPr>
            <w:tcW w:w="3510" w:type="dxa"/>
            <w:vAlign w:val="bottom"/>
          </w:tcPr>
          <w:p w:rsidR="00D711C6" w:rsidRPr="001C296B" w:rsidRDefault="00D711C6" w:rsidP="0039098F">
            <w:pPr>
              <w:pStyle w:val="Heading8"/>
              <w:pBdr>
                <w:bottom w:val="single" w:sz="4" w:space="1" w:color="auto"/>
              </w:pBdr>
              <w:spacing w:line="340" w:lineRule="exact"/>
              <w:jc w:val="center"/>
              <w:rPr>
                <w:rFonts w:hAnsi="Angsana New"/>
                <w:i/>
                <w:iCs/>
                <w:sz w:val="27"/>
                <w:szCs w:val="27"/>
                <w:cs/>
              </w:rPr>
            </w:pPr>
            <w:r w:rsidRPr="001C296B">
              <w:rPr>
                <w:rFonts w:hAnsi="Angsana New"/>
                <w:sz w:val="27"/>
                <w:szCs w:val="27"/>
                <w:cs/>
              </w:rPr>
              <w:t>นโยบายการกำหนดราคา</w:t>
            </w:r>
          </w:p>
        </w:tc>
      </w:tr>
      <w:tr w:rsidR="00D711C6" w:rsidRPr="001C296B" w:rsidTr="00A72DD0">
        <w:trPr>
          <w:tblHeader/>
        </w:trPr>
        <w:tc>
          <w:tcPr>
            <w:tcW w:w="2544" w:type="dxa"/>
          </w:tcPr>
          <w:p w:rsidR="00D711C6" w:rsidRPr="00854E88" w:rsidRDefault="00D711C6" w:rsidP="0039098F">
            <w:pPr>
              <w:spacing w:line="340" w:lineRule="exact"/>
              <w:ind w:left="181" w:right="-108" w:hanging="181"/>
              <w:rPr>
                <w:rFonts w:hAnsi="Angsana New"/>
                <w:b/>
                <w:bCs/>
                <w:sz w:val="27"/>
                <w:szCs w:val="27"/>
                <w:cs/>
              </w:rPr>
            </w:pPr>
            <w:r w:rsidRPr="00854E88">
              <w:rPr>
                <w:rFonts w:hAnsi="Angsana New"/>
                <w:b/>
                <w:bCs/>
                <w:sz w:val="27"/>
                <w:szCs w:val="27"/>
                <w:cs/>
              </w:rPr>
              <w:t>รายการธุรกิจ</w:t>
            </w:r>
            <w:r w:rsidRPr="00FC06A3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กับ</w:t>
            </w:r>
            <w:r w:rsidRPr="00854E88">
              <w:rPr>
                <w:rFonts w:hAnsi="Angsana New"/>
                <w:b/>
                <w:bCs/>
                <w:sz w:val="27"/>
                <w:szCs w:val="27"/>
                <w:cs/>
              </w:rPr>
              <w:t>บริษัทร่วม</w:t>
            </w:r>
          </w:p>
        </w:tc>
        <w:tc>
          <w:tcPr>
            <w:tcW w:w="1575" w:type="dxa"/>
          </w:tcPr>
          <w:p w:rsidR="00D711C6" w:rsidRPr="00854E88" w:rsidRDefault="00D711C6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75" w:type="dxa"/>
          </w:tcPr>
          <w:p w:rsidR="00D711C6" w:rsidRPr="00854E88" w:rsidRDefault="00D711C6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510" w:type="dxa"/>
          </w:tcPr>
          <w:p w:rsidR="00D711C6" w:rsidRPr="00854E88" w:rsidRDefault="00D711C6" w:rsidP="0039098F">
            <w:pPr>
              <w:tabs>
                <w:tab w:val="center" w:pos="8100"/>
              </w:tabs>
              <w:spacing w:line="340" w:lineRule="exact"/>
              <w:jc w:val="both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D711C6" w:rsidRPr="001C296B" w:rsidTr="00A72DD0">
        <w:trPr>
          <w:tblHeader/>
        </w:trPr>
        <w:tc>
          <w:tcPr>
            <w:tcW w:w="2544" w:type="dxa"/>
          </w:tcPr>
          <w:p w:rsidR="00D711C6" w:rsidRPr="00854E88" w:rsidRDefault="00D711C6" w:rsidP="0039098F">
            <w:pPr>
              <w:spacing w:line="34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854E88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เบี้ยประกันภัยรับต่อ</w:t>
            </w:r>
          </w:p>
        </w:tc>
        <w:tc>
          <w:tcPr>
            <w:tcW w:w="1575" w:type="dxa"/>
          </w:tcPr>
          <w:p w:rsidR="00D711C6" w:rsidRPr="00854E88" w:rsidRDefault="00AC079A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110,765</w:t>
            </w:r>
          </w:p>
        </w:tc>
        <w:tc>
          <w:tcPr>
            <w:tcW w:w="1575" w:type="dxa"/>
          </w:tcPr>
          <w:p w:rsidR="00D711C6" w:rsidRPr="00854E88" w:rsidRDefault="00C1377E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187,265</w:t>
            </w:r>
          </w:p>
        </w:tc>
        <w:tc>
          <w:tcPr>
            <w:tcW w:w="3510" w:type="dxa"/>
          </w:tcPr>
          <w:p w:rsidR="00D711C6" w:rsidRPr="00854E88" w:rsidRDefault="00403228" w:rsidP="0039098F">
            <w:pPr>
              <w:tabs>
                <w:tab w:val="center" w:pos="8100"/>
              </w:tabs>
              <w:spacing w:line="34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D711C6" w:rsidRPr="001C296B" w:rsidTr="00A72DD0">
        <w:trPr>
          <w:tblHeader/>
        </w:trPr>
        <w:tc>
          <w:tcPr>
            <w:tcW w:w="2544" w:type="dxa"/>
          </w:tcPr>
          <w:p w:rsidR="00673B30" w:rsidRDefault="00D711C6" w:rsidP="0039098F">
            <w:pPr>
              <w:spacing w:line="34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</w:rPr>
            </w:pPr>
            <w:r w:rsidRPr="00854E88">
              <w:rPr>
                <w:rFonts w:ascii="Angsana New" w:hAnsi="Angsana New"/>
                <w:sz w:val="27"/>
                <w:szCs w:val="27"/>
                <w:cs/>
              </w:rPr>
              <w:t>ค่าบำเหน็จจ่ายจาก</w:t>
            </w:r>
          </w:p>
          <w:p w:rsidR="00D711C6" w:rsidRPr="00854E88" w:rsidRDefault="00673B30" w:rsidP="0039098F">
            <w:pPr>
              <w:spacing w:line="34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ab/>
            </w:r>
            <w:r w:rsidR="00D711C6" w:rsidRPr="00854E88">
              <w:rPr>
                <w:rFonts w:ascii="Angsana New" w:hAnsi="Angsana New"/>
                <w:sz w:val="27"/>
                <w:szCs w:val="27"/>
                <w:cs/>
              </w:rPr>
              <w:t>การรับประกันภัยต่อ</w:t>
            </w:r>
          </w:p>
        </w:tc>
        <w:tc>
          <w:tcPr>
            <w:tcW w:w="1575" w:type="dxa"/>
          </w:tcPr>
          <w:p w:rsidR="00D711C6" w:rsidRPr="00854E88" w:rsidRDefault="00AC079A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24,303</w:t>
            </w:r>
          </w:p>
        </w:tc>
        <w:tc>
          <w:tcPr>
            <w:tcW w:w="1575" w:type="dxa"/>
          </w:tcPr>
          <w:p w:rsidR="00D711C6" w:rsidRPr="00854E88" w:rsidRDefault="00C1377E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29,062</w:t>
            </w:r>
          </w:p>
        </w:tc>
        <w:tc>
          <w:tcPr>
            <w:tcW w:w="3510" w:type="dxa"/>
          </w:tcPr>
          <w:p w:rsidR="00D711C6" w:rsidRPr="00854E88" w:rsidRDefault="00403228" w:rsidP="0039098F">
            <w:pPr>
              <w:tabs>
                <w:tab w:val="center" w:pos="8100"/>
              </w:tabs>
              <w:spacing w:line="34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D711C6" w:rsidRPr="001C296B" w:rsidTr="00A72DD0">
        <w:trPr>
          <w:tblHeader/>
        </w:trPr>
        <w:tc>
          <w:tcPr>
            <w:tcW w:w="2544" w:type="dxa"/>
          </w:tcPr>
          <w:p w:rsidR="00D711C6" w:rsidRPr="001C296B" w:rsidRDefault="00D711C6" w:rsidP="0039098F">
            <w:pPr>
              <w:spacing w:line="340" w:lineRule="exact"/>
              <w:ind w:left="181" w:right="-108" w:hanging="181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รายการธุรกิจกับกิจการ</w:t>
            </w:r>
            <w:r w:rsidRPr="001C296B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                              </w:t>
            </w:r>
            <w:r w:rsidRPr="001C296B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ที่เกี่ยวข้องกัน</w:t>
            </w:r>
          </w:p>
        </w:tc>
        <w:tc>
          <w:tcPr>
            <w:tcW w:w="1575" w:type="dxa"/>
          </w:tcPr>
          <w:p w:rsidR="00D711C6" w:rsidRPr="001C296B" w:rsidRDefault="00D711C6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75" w:type="dxa"/>
          </w:tcPr>
          <w:p w:rsidR="00D711C6" w:rsidRPr="001C296B" w:rsidRDefault="00D711C6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510" w:type="dxa"/>
          </w:tcPr>
          <w:p w:rsidR="00D711C6" w:rsidRPr="001C296B" w:rsidRDefault="00D711C6" w:rsidP="0039098F">
            <w:pPr>
              <w:tabs>
                <w:tab w:val="center" w:pos="8100"/>
              </w:tabs>
              <w:spacing w:line="34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C1377E" w:rsidRPr="001C296B" w:rsidTr="00A72DD0">
        <w:trPr>
          <w:tblHeader/>
        </w:trPr>
        <w:tc>
          <w:tcPr>
            <w:tcW w:w="2544" w:type="dxa"/>
          </w:tcPr>
          <w:p w:rsidR="00C1377E" w:rsidRPr="001C296B" w:rsidRDefault="00C1377E" w:rsidP="0039098F">
            <w:pPr>
              <w:spacing w:line="34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เบี้ยประกันภัยรับตรง</w:t>
            </w:r>
          </w:p>
        </w:tc>
        <w:tc>
          <w:tcPr>
            <w:tcW w:w="1575" w:type="dxa"/>
          </w:tcPr>
          <w:p w:rsidR="00C1377E" w:rsidRPr="001C296B" w:rsidRDefault="00B83D0A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12,166,302</w:t>
            </w:r>
          </w:p>
        </w:tc>
        <w:tc>
          <w:tcPr>
            <w:tcW w:w="1575" w:type="dxa"/>
          </w:tcPr>
          <w:p w:rsidR="00C1377E" w:rsidRPr="00106656" w:rsidRDefault="00C1377E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9,476,300</w:t>
            </w:r>
          </w:p>
        </w:tc>
        <w:tc>
          <w:tcPr>
            <w:tcW w:w="3510" w:type="dxa"/>
          </w:tcPr>
          <w:p w:rsidR="00C1377E" w:rsidRPr="001C296B" w:rsidRDefault="00C1377E" w:rsidP="0039098F">
            <w:pPr>
              <w:tabs>
                <w:tab w:val="center" w:pos="8100"/>
              </w:tabs>
              <w:spacing w:line="34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อัตราตามที่ระบุไว้ในสัญญาประกันภัย</w:t>
            </w:r>
          </w:p>
        </w:tc>
      </w:tr>
      <w:tr w:rsidR="00C1377E" w:rsidRPr="001C296B" w:rsidTr="00A72DD0">
        <w:trPr>
          <w:tblHeader/>
        </w:trPr>
        <w:tc>
          <w:tcPr>
            <w:tcW w:w="2544" w:type="dxa"/>
          </w:tcPr>
          <w:p w:rsidR="00C1377E" w:rsidRPr="001C296B" w:rsidRDefault="00C1377E" w:rsidP="0039098F">
            <w:pPr>
              <w:spacing w:line="34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เบี้ยประกันภัยรับต่อ</w:t>
            </w:r>
          </w:p>
        </w:tc>
        <w:tc>
          <w:tcPr>
            <w:tcW w:w="1575" w:type="dxa"/>
          </w:tcPr>
          <w:p w:rsidR="00C1377E" w:rsidRPr="001C296B" w:rsidRDefault="00B83D0A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3,609,084</w:t>
            </w:r>
          </w:p>
        </w:tc>
        <w:tc>
          <w:tcPr>
            <w:tcW w:w="1575" w:type="dxa"/>
          </w:tcPr>
          <w:p w:rsidR="00C1377E" w:rsidRPr="00106656" w:rsidRDefault="00C1377E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40,899</w:t>
            </w:r>
          </w:p>
        </w:tc>
        <w:tc>
          <w:tcPr>
            <w:tcW w:w="3510" w:type="dxa"/>
          </w:tcPr>
          <w:p w:rsidR="00C1377E" w:rsidRPr="001C296B" w:rsidRDefault="00C1377E" w:rsidP="0039098F">
            <w:pPr>
              <w:tabs>
                <w:tab w:val="center" w:pos="8100"/>
              </w:tabs>
              <w:spacing w:line="34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C1377E" w:rsidRPr="001C296B" w:rsidTr="00A72DD0">
        <w:trPr>
          <w:tblHeader/>
        </w:trPr>
        <w:tc>
          <w:tcPr>
            <w:tcW w:w="2544" w:type="dxa"/>
          </w:tcPr>
          <w:p w:rsidR="00C1377E" w:rsidRPr="001C296B" w:rsidRDefault="00C1377E" w:rsidP="0039098F">
            <w:pPr>
              <w:spacing w:line="34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เบี้ยประกันภัยจ่ายต่อ</w:t>
            </w:r>
          </w:p>
        </w:tc>
        <w:tc>
          <w:tcPr>
            <w:tcW w:w="1575" w:type="dxa"/>
          </w:tcPr>
          <w:p w:rsidR="00C1377E" w:rsidRPr="001C296B" w:rsidRDefault="00B83D0A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2,208</w:t>
            </w:r>
            <w:r w:rsidR="00623421">
              <w:rPr>
                <w:rFonts w:ascii="Angsana New" w:hAnsi="Angsana New"/>
                <w:sz w:val="27"/>
                <w:szCs w:val="27"/>
              </w:rPr>
              <w:t>,</w:t>
            </w:r>
            <w:r>
              <w:rPr>
                <w:rFonts w:ascii="Angsana New" w:hAnsi="Angsana New"/>
                <w:sz w:val="27"/>
                <w:szCs w:val="27"/>
              </w:rPr>
              <w:t>752</w:t>
            </w:r>
          </w:p>
        </w:tc>
        <w:tc>
          <w:tcPr>
            <w:tcW w:w="1575" w:type="dxa"/>
          </w:tcPr>
          <w:p w:rsidR="00C1377E" w:rsidRPr="00106656" w:rsidRDefault="00C1377E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2,307,023</w:t>
            </w:r>
          </w:p>
        </w:tc>
        <w:tc>
          <w:tcPr>
            <w:tcW w:w="3510" w:type="dxa"/>
          </w:tcPr>
          <w:p w:rsidR="00C1377E" w:rsidRPr="001C296B" w:rsidRDefault="00C1377E" w:rsidP="0039098F">
            <w:pPr>
              <w:tabs>
                <w:tab w:val="center" w:pos="8100"/>
              </w:tabs>
              <w:spacing w:line="34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C1377E" w:rsidRPr="001C296B" w:rsidTr="00A72DD0">
        <w:trPr>
          <w:tblHeader/>
        </w:trPr>
        <w:tc>
          <w:tcPr>
            <w:tcW w:w="2544" w:type="dxa"/>
          </w:tcPr>
          <w:p w:rsidR="00C1377E" w:rsidRPr="001C296B" w:rsidRDefault="00C1377E" w:rsidP="0039098F">
            <w:pPr>
              <w:spacing w:line="34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ค่าสินไหมทดแทน</w:t>
            </w:r>
            <w:r w:rsidRPr="001C296B">
              <w:rPr>
                <w:rFonts w:ascii="Angsana New" w:hAnsi="Angsana New" w:hint="cs"/>
                <w:sz w:val="27"/>
                <w:szCs w:val="27"/>
                <w:cs/>
              </w:rPr>
              <w:t>จ่าย</w:t>
            </w:r>
          </w:p>
        </w:tc>
        <w:tc>
          <w:tcPr>
            <w:tcW w:w="1575" w:type="dxa"/>
          </w:tcPr>
          <w:p w:rsidR="00C1377E" w:rsidRPr="001C296B" w:rsidRDefault="00B83D0A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2,883,669</w:t>
            </w:r>
          </w:p>
        </w:tc>
        <w:tc>
          <w:tcPr>
            <w:tcW w:w="1575" w:type="dxa"/>
          </w:tcPr>
          <w:p w:rsidR="00C1377E" w:rsidRPr="00106656" w:rsidRDefault="00C1377E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1,769,834</w:t>
            </w:r>
          </w:p>
        </w:tc>
        <w:tc>
          <w:tcPr>
            <w:tcW w:w="3510" w:type="dxa"/>
          </w:tcPr>
          <w:p w:rsidR="00C1377E" w:rsidRPr="001C296B" w:rsidRDefault="00C1377E" w:rsidP="0039098F">
            <w:pPr>
              <w:tabs>
                <w:tab w:val="center" w:pos="8100"/>
              </w:tabs>
              <w:spacing w:line="34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ตามที่เกิดขึ้นจริง</w:t>
            </w:r>
          </w:p>
        </w:tc>
      </w:tr>
      <w:tr w:rsidR="00C1377E" w:rsidRPr="001C296B" w:rsidTr="00A72DD0">
        <w:trPr>
          <w:tblHeader/>
        </w:trPr>
        <w:tc>
          <w:tcPr>
            <w:tcW w:w="2544" w:type="dxa"/>
          </w:tcPr>
          <w:p w:rsidR="00673B30" w:rsidRDefault="00C1377E" w:rsidP="0039098F">
            <w:pPr>
              <w:spacing w:line="34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ค่าบำเหน็จจ่ายจาก</w:t>
            </w:r>
          </w:p>
          <w:p w:rsidR="00C1377E" w:rsidRPr="001C296B" w:rsidRDefault="00673B30" w:rsidP="0039098F">
            <w:pPr>
              <w:spacing w:line="34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ab/>
            </w:r>
            <w:r w:rsidR="00C1377E" w:rsidRPr="001C296B">
              <w:rPr>
                <w:rFonts w:ascii="Angsana New" w:hAnsi="Angsana New"/>
                <w:sz w:val="27"/>
                <w:szCs w:val="27"/>
                <w:cs/>
              </w:rPr>
              <w:t>การรับประกันภัยต่อ</w:t>
            </w:r>
          </w:p>
        </w:tc>
        <w:tc>
          <w:tcPr>
            <w:tcW w:w="1575" w:type="dxa"/>
          </w:tcPr>
          <w:p w:rsidR="00C1377E" w:rsidRPr="001C296B" w:rsidRDefault="00B83D0A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1,235,643</w:t>
            </w:r>
          </w:p>
        </w:tc>
        <w:tc>
          <w:tcPr>
            <w:tcW w:w="1575" w:type="dxa"/>
          </w:tcPr>
          <w:p w:rsidR="00C1377E" w:rsidRPr="00106656" w:rsidRDefault="00C1377E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6,135</w:t>
            </w:r>
          </w:p>
        </w:tc>
        <w:tc>
          <w:tcPr>
            <w:tcW w:w="3510" w:type="dxa"/>
          </w:tcPr>
          <w:p w:rsidR="00C1377E" w:rsidRPr="001C296B" w:rsidRDefault="00C1377E" w:rsidP="0039098F">
            <w:pPr>
              <w:tabs>
                <w:tab w:val="center" w:pos="8100"/>
              </w:tabs>
              <w:spacing w:line="34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C1377E" w:rsidRPr="001C296B" w:rsidTr="00A72DD0">
        <w:trPr>
          <w:tblHeader/>
        </w:trPr>
        <w:tc>
          <w:tcPr>
            <w:tcW w:w="2544" w:type="dxa"/>
          </w:tcPr>
          <w:p w:rsidR="00C1377E" w:rsidRPr="001C296B" w:rsidRDefault="00C1377E" w:rsidP="0039098F">
            <w:pPr>
              <w:spacing w:line="34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ค่าบำเหน็จรับ</w:t>
            </w:r>
          </w:p>
        </w:tc>
        <w:tc>
          <w:tcPr>
            <w:tcW w:w="1575" w:type="dxa"/>
          </w:tcPr>
          <w:p w:rsidR="00C1377E" w:rsidRPr="001C296B" w:rsidRDefault="00B83D0A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750,427</w:t>
            </w:r>
          </w:p>
        </w:tc>
        <w:tc>
          <w:tcPr>
            <w:tcW w:w="1575" w:type="dxa"/>
          </w:tcPr>
          <w:p w:rsidR="00C1377E" w:rsidRPr="00106656" w:rsidRDefault="00C1377E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830,832</w:t>
            </w:r>
          </w:p>
        </w:tc>
        <w:tc>
          <w:tcPr>
            <w:tcW w:w="3510" w:type="dxa"/>
          </w:tcPr>
          <w:p w:rsidR="00C1377E" w:rsidRPr="001C296B" w:rsidRDefault="00C1377E" w:rsidP="0039098F">
            <w:pPr>
              <w:tabs>
                <w:tab w:val="center" w:pos="8100"/>
              </w:tabs>
              <w:spacing w:line="34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C1377E" w:rsidRPr="001C296B" w:rsidTr="00A72DD0">
        <w:trPr>
          <w:tblHeader/>
        </w:trPr>
        <w:tc>
          <w:tcPr>
            <w:tcW w:w="2544" w:type="dxa"/>
          </w:tcPr>
          <w:p w:rsidR="00C1377E" w:rsidRPr="001C296B" w:rsidRDefault="00C1377E" w:rsidP="0039098F">
            <w:pPr>
              <w:spacing w:line="34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เงินปันผลรับ</w:t>
            </w:r>
          </w:p>
        </w:tc>
        <w:tc>
          <w:tcPr>
            <w:tcW w:w="1575" w:type="dxa"/>
          </w:tcPr>
          <w:p w:rsidR="00C1377E" w:rsidRPr="001C296B" w:rsidRDefault="00B83D0A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720,000</w:t>
            </w:r>
          </w:p>
        </w:tc>
        <w:tc>
          <w:tcPr>
            <w:tcW w:w="1575" w:type="dxa"/>
          </w:tcPr>
          <w:p w:rsidR="00C1377E" w:rsidRPr="00106656" w:rsidRDefault="00C1377E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1,190,000</w:t>
            </w:r>
          </w:p>
        </w:tc>
        <w:tc>
          <w:tcPr>
            <w:tcW w:w="3510" w:type="dxa"/>
          </w:tcPr>
          <w:p w:rsidR="00C1377E" w:rsidRPr="001C296B" w:rsidRDefault="00C1377E" w:rsidP="0039098F">
            <w:pPr>
              <w:tabs>
                <w:tab w:val="center" w:pos="8100"/>
              </w:tabs>
              <w:spacing w:line="340" w:lineRule="exact"/>
              <w:ind w:left="252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ตามที่ประกาศจ่าย</w:t>
            </w:r>
          </w:p>
        </w:tc>
      </w:tr>
      <w:tr w:rsidR="00C1377E" w:rsidRPr="001C296B" w:rsidTr="00A72DD0">
        <w:trPr>
          <w:tblHeader/>
        </w:trPr>
        <w:tc>
          <w:tcPr>
            <w:tcW w:w="2544" w:type="dxa"/>
          </w:tcPr>
          <w:p w:rsidR="00C1377E" w:rsidRPr="001C296B" w:rsidRDefault="00C1377E" w:rsidP="0039098F">
            <w:pPr>
              <w:spacing w:line="34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ค่าเช่าและบริการอาคาร</w:t>
            </w:r>
            <w:r w:rsidRPr="001C296B">
              <w:rPr>
                <w:rFonts w:ascii="Angsana New" w:hAnsi="Angsana New" w:hint="cs"/>
                <w:sz w:val="27"/>
                <w:szCs w:val="27"/>
                <w:cs/>
              </w:rPr>
              <w:t xml:space="preserve">                  </w:t>
            </w:r>
            <w:r w:rsidRPr="001C296B">
              <w:rPr>
                <w:rFonts w:ascii="Angsana New" w:hAnsi="Angsana New"/>
                <w:sz w:val="27"/>
                <w:szCs w:val="27"/>
                <w:cs/>
              </w:rPr>
              <w:t>สำนักงานสาขา</w:t>
            </w:r>
            <w:r w:rsidRPr="001C296B">
              <w:rPr>
                <w:rFonts w:ascii="Angsana New" w:hAnsi="Angsana New" w:hint="cs"/>
                <w:sz w:val="27"/>
                <w:szCs w:val="27"/>
                <w:cs/>
              </w:rPr>
              <w:t>จ่าย</w:t>
            </w:r>
          </w:p>
        </w:tc>
        <w:tc>
          <w:tcPr>
            <w:tcW w:w="1575" w:type="dxa"/>
          </w:tcPr>
          <w:p w:rsidR="00C1377E" w:rsidRPr="001C296B" w:rsidRDefault="00B83D0A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113,339</w:t>
            </w:r>
          </w:p>
        </w:tc>
        <w:tc>
          <w:tcPr>
            <w:tcW w:w="1575" w:type="dxa"/>
          </w:tcPr>
          <w:p w:rsidR="00C1377E" w:rsidRPr="00106656" w:rsidRDefault="00C1377E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112,981</w:t>
            </w:r>
          </w:p>
        </w:tc>
        <w:tc>
          <w:tcPr>
            <w:tcW w:w="3510" w:type="dxa"/>
          </w:tcPr>
          <w:p w:rsidR="00C1377E" w:rsidRPr="001C296B" w:rsidRDefault="00C1377E" w:rsidP="0039098F">
            <w:pPr>
              <w:tabs>
                <w:tab w:val="center" w:pos="8100"/>
              </w:tabs>
              <w:spacing w:line="340" w:lineRule="exact"/>
              <w:ind w:left="252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ราคาตามสัญญา</w:t>
            </w:r>
          </w:p>
        </w:tc>
      </w:tr>
      <w:tr w:rsidR="00C1377E" w:rsidRPr="001C296B" w:rsidTr="00A72DD0">
        <w:trPr>
          <w:tblHeader/>
        </w:trPr>
        <w:tc>
          <w:tcPr>
            <w:tcW w:w="2544" w:type="dxa"/>
          </w:tcPr>
          <w:p w:rsidR="00C1377E" w:rsidRPr="001C296B" w:rsidRDefault="00C1377E" w:rsidP="0039098F">
            <w:pPr>
              <w:spacing w:line="34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ค่าเช่ารับ</w:t>
            </w:r>
          </w:p>
        </w:tc>
        <w:tc>
          <w:tcPr>
            <w:tcW w:w="1575" w:type="dxa"/>
          </w:tcPr>
          <w:p w:rsidR="00C1377E" w:rsidRPr="001C296B" w:rsidRDefault="00930A1E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4</w:t>
            </w:r>
            <w:r w:rsidR="00B83D0A">
              <w:rPr>
                <w:rFonts w:ascii="Angsana New" w:hAnsi="Angsana New"/>
                <w:sz w:val="27"/>
                <w:szCs w:val="27"/>
              </w:rPr>
              <w:t>0,915</w:t>
            </w:r>
          </w:p>
        </w:tc>
        <w:tc>
          <w:tcPr>
            <w:tcW w:w="1575" w:type="dxa"/>
          </w:tcPr>
          <w:p w:rsidR="00C1377E" w:rsidRPr="00106656" w:rsidRDefault="00C1377E" w:rsidP="0039098F">
            <w:pPr>
              <w:tabs>
                <w:tab w:val="decimal" w:pos="1242"/>
              </w:tabs>
              <w:spacing w:line="34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106,500</w:t>
            </w:r>
          </w:p>
        </w:tc>
        <w:tc>
          <w:tcPr>
            <w:tcW w:w="3510" w:type="dxa"/>
          </w:tcPr>
          <w:p w:rsidR="00C1377E" w:rsidRPr="001C296B" w:rsidRDefault="00C1377E" w:rsidP="0039098F">
            <w:pPr>
              <w:tabs>
                <w:tab w:val="center" w:pos="8100"/>
              </w:tabs>
              <w:spacing w:line="340" w:lineRule="exact"/>
              <w:ind w:left="252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ราคาตามสัญญา</w:t>
            </w:r>
          </w:p>
        </w:tc>
      </w:tr>
    </w:tbl>
    <w:p w:rsidR="002D4B72" w:rsidRDefault="002D4B72" w:rsidP="00D24FD9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</w:p>
    <w:p w:rsidR="002D4B72" w:rsidRDefault="002D4B72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73763" w:rsidRPr="001C296B" w:rsidRDefault="00623421" w:rsidP="00D24FD9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8C563F">
        <w:rPr>
          <w:rFonts w:ascii="Angsana New" w:hAnsi="Angsana New"/>
          <w:b/>
          <w:bCs/>
          <w:sz w:val="32"/>
          <w:szCs w:val="32"/>
        </w:rPr>
        <w:t>3</w:t>
      </w:r>
      <w:r>
        <w:rPr>
          <w:rFonts w:ascii="Angsana New" w:hAnsi="Angsana New"/>
          <w:b/>
          <w:bCs/>
          <w:sz w:val="32"/>
          <w:szCs w:val="32"/>
        </w:rPr>
        <w:t>.</w:t>
      </w:r>
      <w:r w:rsidR="00773763" w:rsidRPr="001C296B">
        <w:rPr>
          <w:rFonts w:ascii="Angsana New" w:hAnsi="Angsana New"/>
          <w:b/>
          <w:bCs/>
          <w:sz w:val="32"/>
          <w:szCs w:val="32"/>
        </w:rPr>
        <w:t>3</w:t>
      </w:r>
      <w:r w:rsidR="00773763" w:rsidRPr="001C296B">
        <w:rPr>
          <w:rFonts w:ascii="Angsana New" w:hAnsi="Angsana New"/>
          <w:b/>
          <w:bCs/>
          <w:sz w:val="32"/>
          <w:szCs w:val="32"/>
          <w:cs/>
        </w:rPr>
        <w:tab/>
        <w:t>ยอดคงค้างระหว่างกัน</w:t>
      </w:r>
    </w:p>
    <w:p w:rsidR="00773763" w:rsidRDefault="00773763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39098F">
        <w:rPr>
          <w:rFonts w:ascii="Angsana New" w:hAnsi="Angsana New" w:hint="cs"/>
          <w:sz w:val="32"/>
          <w:szCs w:val="32"/>
          <w:cs/>
        </w:rPr>
        <w:t>มีนาคม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 </w:t>
      </w:r>
      <w:r w:rsidR="0039098F">
        <w:rPr>
          <w:rFonts w:ascii="Angsana New" w:hAnsi="Angsana New"/>
          <w:sz w:val="32"/>
          <w:szCs w:val="32"/>
        </w:rPr>
        <w:t>2563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และ </w:t>
      </w:r>
      <w:r w:rsidR="0039098F" w:rsidRPr="001C296B">
        <w:rPr>
          <w:rFonts w:ascii="Angsana New" w:hAnsi="Angsana New"/>
          <w:sz w:val="32"/>
          <w:szCs w:val="32"/>
        </w:rPr>
        <w:t xml:space="preserve">31 </w:t>
      </w:r>
      <w:r w:rsidR="0039098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39098F" w:rsidRPr="001C296B">
        <w:rPr>
          <w:rFonts w:ascii="Angsana New" w:hAnsi="Angsana New"/>
          <w:sz w:val="32"/>
          <w:szCs w:val="32"/>
        </w:rPr>
        <w:t>256</w:t>
      </w:r>
      <w:r w:rsidR="0039098F">
        <w:rPr>
          <w:rFonts w:ascii="Angsana New" w:hAnsi="Angsana New"/>
          <w:sz w:val="32"/>
          <w:szCs w:val="32"/>
        </w:rPr>
        <w:t>2</w:t>
      </w:r>
      <w:r w:rsidR="0039098F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มีรายละเอียด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DE2A45" w:rsidRPr="001C296B" w:rsidTr="00107C54">
        <w:trPr>
          <w:tblHeader/>
        </w:trPr>
        <w:tc>
          <w:tcPr>
            <w:tcW w:w="9180" w:type="dxa"/>
            <w:gridSpan w:val="3"/>
            <w:vAlign w:val="bottom"/>
          </w:tcPr>
          <w:p w:rsidR="00DE2A45" w:rsidRPr="001C296B" w:rsidRDefault="00DE2A45" w:rsidP="00107C54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400" w:lineRule="exact"/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E2A45" w:rsidRPr="001C296B" w:rsidTr="00107C54">
        <w:trPr>
          <w:tblHeader/>
        </w:trPr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0" w:type="dxa"/>
            <w:gridSpan w:val="2"/>
            <w:vAlign w:val="bottom"/>
          </w:tcPr>
          <w:p w:rsidR="00DE2A45" w:rsidRPr="00DE2A45" w:rsidRDefault="00DE2A45" w:rsidP="00107C54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pacing w:val="-10"/>
                <w:sz w:val="30"/>
                <w:szCs w:val="30"/>
                <w:cs/>
              </w:rPr>
            </w:pPr>
            <w:r w:rsidRPr="00DE2A45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DE2A45" w:rsidRPr="001C296B" w:rsidTr="00107C54">
        <w:trPr>
          <w:tblHeader/>
        </w:trPr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Pr="001C296B" w:rsidRDefault="00DE2A45" w:rsidP="00107C54">
            <w:pPr>
              <w:tabs>
                <w:tab w:val="left" w:pos="237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</w:t>
            </w:r>
            <w:r w:rsidRPr="001C29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สัญญา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B81D71">
              <w:rPr>
                <w:rFonts w:ascii="Angsana New" w:hAnsi="Angsana New" w:hint="cs"/>
                <w:sz w:val="30"/>
                <w:szCs w:val="30"/>
              </w:rPr>
              <w:t>10</w:t>
            </w:r>
            <w:r>
              <w:rPr>
                <w:rFonts w:ascii="Angsana New" w:hAnsi="Angsana New"/>
                <w:sz w:val="30"/>
                <w:szCs w:val="30"/>
              </w:rPr>
              <w:t>,260,349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9,478,860</w:t>
            </w: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1,067,627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1,195,598</w:t>
            </w: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11,327,976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10,674,458</w:t>
            </w: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ว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โร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ปกรณ์ จำกัด (มหาชน)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1,448,727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1,793,662</w:t>
            </w: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left="158" w:right="-115" w:hanging="15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257,444,580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293,953,800</w:t>
            </w: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ดิ้งส์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จำกัด (มหาชน)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36,200,000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52,400,000</w:t>
            </w: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15,900,000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27,000,000</w:t>
            </w: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23,520,000</w:t>
            </w: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56,544,000</w:t>
            </w:r>
          </w:p>
        </w:tc>
        <w:tc>
          <w:tcPr>
            <w:tcW w:w="1800" w:type="dxa"/>
            <w:vAlign w:val="bottom"/>
          </w:tcPr>
          <w:p w:rsidR="00DE2A45" w:rsidRPr="001C296B" w:rsidRDefault="00985923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74,071,555</w:t>
            </w: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28,817,500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17,224,000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</w:tr>
      <w:tr w:rsidR="00DE2A45" w:rsidRPr="001C296B" w:rsidTr="00107C54">
        <w:tc>
          <w:tcPr>
            <w:tcW w:w="5580" w:type="dxa"/>
            <w:vAlign w:val="center"/>
          </w:tcPr>
          <w:p w:rsidR="00DE2A45" w:rsidRPr="001C296B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413,578,807</w:t>
            </w:r>
          </w:p>
        </w:tc>
        <w:tc>
          <w:tcPr>
            <w:tcW w:w="1800" w:type="dxa"/>
            <w:vAlign w:val="bottom"/>
          </w:tcPr>
          <w:p w:rsidR="00DE2A45" w:rsidRPr="001C296B" w:rsidRDefault="00985923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492,079,017</w:t>
            </w:r>
          </w:p>
        </w:tc>
      </w:tr>
      <w:tr w:rsidR="00DE2A45" w:rsidRPr="001C296B" w:rsidTr="00107C54">
        <w:tc>
          <w:tcPr>
            <w:tcW w:w="5580" w:type="dxa"/>
          </w:tcPr>
          <w:p w:rsidR="00DE2A45" w:rsidRPr="001C296B" w:rsidRDefault="00DE2A45" w:rsidP="00107C54">
            <w:pPr>
              <w:tabs>
                <w:tab w:val="left" w:pos="252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A45" w:rsidRPr="001C296B" w:rsidTr="00107C54">
        <w:tc>
          <w:tcPr>
            <w:tcW w:w="5580" w:type="dxa"/>
          </w:tcPr>
          <w:p w:rsidR="00DE2A45" w:rsidRPr="001C296B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16,162,636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14,906,724</w:t>
            </w: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Pr="001C296B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255,404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286,578</w:t>
            </w:r>
          </w:p>
        </w:tc>
      </w:tr>
      <w:tr w:rsidR="00DE2A45" w:rsidRPr="001C296B" w:rsidTr="00107C54">
        <w:tc>
          <w:tcPr>
            <w:tcW w:w="5580" w:type="dxa"/>
            <w:vAlign w:val="bottom"/>
          </w:tcPr>
          <w:p w:rsidR="00DE2A45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16,418,040</w:t>
            </w:r>
          </w:p>
        </w:tc>
        <w:tc>
          <w:tcPr>
            <w:tcW w:w="1800" w:type="dxa"/>
            <w:vAlign w:val="bottom"/>
          </w:tcPr>
          <w:p w:rsidR="00DE2A45" w:rsidRPr="001C296B" w:rsidRDefault="00DE2A45" w:rsidP="00107C54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15,193,302</w:t>
            </w:r>
          </w:p>
        </w:tc>
      </w:tr>
    </w:tbl>
    <w:p w:rsidR="00DE2A45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Pr="001C296B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773763" w:rsidRPr="001C296B" w:rsidTr="00DE2A45">
        <w:trPr>
          <w:tblHeader/>
        </w:trPr>
        <w:tc>
          <w:tcPr>
            <w:tcW w:w="9180" w:type="dxa"/>
            <w:gridSpan w:val="3"/>
            <w:vAlign w:val="bottom"/>
          </w:tcPr>
          <w:p w:rsidR="00773763" w:rsidRPr="001C296B" w:rsidRDefault="00773763" w:rsidP="00A81E7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400" w:lineRule="exact"/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lastRenderedPageBreak/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E2A45" w:rsidRPr="001C296B" w:rsidTr="00107C54">
        <w:trPr>
          <w:tblHeader/>
        </w:trPr>
        <w:tc>
          <w:tcPr>
            <w:tcW w:w="5580" w:type="dxa"/>
            <w:vAlign w:val="bottom"/>
          </w:tcPr>
          <w:p w:rsidR="00DE2A45" w:rsidRPr="001C296B" w:rsidRDefault="00DE2A45" w:rsidP="00A81E76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0" w:type="dxa"/>
            <w:gridSpan w:val="2"/>
            <w:vAlign w:val="bottom"/>
          </w:tcPr>
          <w:p w:rsidR="00DE2A45" w:rsidRDefault="00DE2A45" w:rsidP="00A81E76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098F" w:rsidRPr="001C296B" w:rsidTr="002A6703">
        <w:trPr>
          <w:tblHeader/>
        </w:trPr>
        <w:tc>
          <w:tcPr>
            <w:tcW w:w="5580" w:type="dxa"/>
            <w:vAlign w:val="bottom"/>
          </w:tcPr>
          <w:p w:rsidR="0039098F" w:rsidRPr="001C296B" w:rsidRDefault="0039098F" w:rsidP="00A81E76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Pr="001C296B" w:rsidRDefault="0039098F" w:rsidP="00A81E76">
            <w:pPr>
              <w:tabs>
                <w:tab w:val="left" w:pos="237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</w:t>
            </w:r>
            <w:r w:rsidRPr="001C29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สัญญา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Pr="001C296B" w:rsidRDefault="0039098F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39098F" w:rsidRPr="001C296B" w:rsidRDefault="00B81D71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B81D71">
              <w:rPr>
                <w:rFonts w:ascii="Angsana New" w:hAnsi="Angsana New" w:hint="cs"/>
                <w:sz w:val="30"/>
                <w:szCs w:val="30"/>
              </w:rPr>
              <w:t>10</w:t>
            </w:r>
            <w:r w:rsidR="00E32C55">
              <w:rPr>
                <w:rFonts w:ascii="Angsana New" w:hAnsi="Angsana New"/>
                <w:sz w:val="30"/>
                <w:szCs w:val="30"/>
              </w:rPr>
              <w:t>,260,349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9,478,860</w:t>
            </w: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Pr="001C296B" w:rsidRDefault="0039098F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39098F" w:rsidRPr="001C296B" w:rsidRDefault="00E32C55" w:rsidP="00A81E76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1,067,627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1,195,598</w:t>
            </w: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Default="0039098F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39098F" w:rsidRPr="001C296B" w:rsidRDefault="003B183E" w:rsidP="00A81E76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11,327,976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10,674,458</w:t>
            </w: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Pr="001C296B" w:rsidRDefault="0039098F" w:rsidP="00A81E76">
            <w:pPr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Pr="001C296B" w:rsidRDefault="0039098F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ว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โร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ปกรณ์ จำกัด (มหาชน)</w:t>
            </w:r>
          </w:p>
        </w:tc>
        <w:tc>
          <w:tcPr>
            <w:tcW w:w="1800" w:type="dxa"/>
            <w:vAlign w:val="bottom"/>
          </w:tcPr>
          <w:p w:rsidR="0039098F" w:rsidRPr="001C296B" w:rsidRDefault="00930A1E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1,448,727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1,793,662</w:t>
            </w: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Pr="001C296B" w:rsidRDefault="0039098F" w:rsidP="00A81E76">
            <w:pPr>
              <w:spacing w:line="400" w:lineRule="exact"/>
              <w:ind w:left="158" w:right="-115" w:hanging="15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0" w:type="dxa"/>
            <w:vAlign w:val="bottom"/>
          </w:tcPr>
          <w:p w:rsidR="0039098F" w:rsidRPr="001C296B" w:rsidRDefault="00930A1E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257,444,580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293,953,800</w:t>
            </w: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Pr="001C296B" w:rsidRDefault="0039098F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ดิ้งส์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จำกัด (มหาชน)</w:t>
            </w:r>
          </w:p>
        </w:tc>
        <w:tc>
          <w:tcPr>
            <w:tcW w:w="1800" w:type="dxa"/>
            <w:vAlign w:val="bottom"/>
          </w:tcPr>
          <w:p w:rsidR="0039098F" w:rsidRPr="001C296B" w:rsidRDefault="00930A1E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36,200,000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52,400,000</w:t>
            </w: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Pr="001C296B" w:rsidRDefault="0039098F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:rsidR="0039098F" w:rsidRPr="001C296B" w:rsidRDefault="00930A1E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15,900,000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27,000,000</w:t>
            </w: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Pr="001C296B" w:rsidRDefault="0039098F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vAlign w:val="bottom"/>
          </w:tcPr>
          <w:p w:rsidR="0039098F" w:rsidRPr="001C296B" w:rsidRDefault="00930A1E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23,520,000</w:t>
            </w: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Pr="001C296B" w:rsidRDefault="0039098F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39098F" w:rsidRPr="001C296B" w:rsidRDefault="00930A1E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56,544,000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18,846,960</w:t>
            </w: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Pr="001C296B" w:rsidRDefault="0039098F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39098F" w:rsidRPr="001C296B" w:rsidRDefault="00930A1E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28,817,500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Pr="001C296B" w:rsidRDefault="0039098F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vAlign w:val="bottom"/>
          </w:tcPr>
          <w:p w:rsidR="0039098F" w:rsidRPr="001C296B" w:rsidRDefault="00930A1E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17,224,000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</w:tr>
      <w:tr w:rsidR="0039098F" w:rsidRPr="001C296B" w:rsidTr="002A6703">
        <w:tc>
          <w:tcPr>
            <w:tcW w:w="5580" w:type="dxa"/>
            <w:vAlign w:val="center"/>
          </w:tcPr>
          <w:p w:rsidR="0039098F" w:rsidRPr="001C296B" w:rsidRDefault="0039098F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39098F" w:rsidRPr="001C296B" w:rsidRDefault="00930A1E" w:rsidP="00A81E7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413,578,807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436,854,422</w:t>
            </w:r>
          </w:p>
        </w:tc>
      </w:tr>
      <w:tr w:rsidR="0039098F" w:rsidRPr="001C296B" w:rsidTr="002A6703">
        <w:tc>
          <w:tcPr>
            <w:tcW w:w="5580" w:type="dxa"/>
          </w:tcPr>
          <w:p w:rsidR="0039098F" w:rsidRPr="001C296B" w:rsidRDefault="0039098F" w:rsidP="00A81E76">
            <w:pPr>
              <w:tabs>
                <w:tab w:val="left" w:pos="252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9098F" w:rsidRPr="001C296B" w:rsidTr="002A6703">
        <w:tc>
          <w:tcPr>
            <w:tcW w:w="5580" w:type="dxa"/>
          </w:tcPr>
          <w:p w:rsidR="0039098F" w:rsidRPr="001C296B" w:rsidRDefault="0039098F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39098F" w:rsidRPr="001C296B" w:rsidRDefault="003B183E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16,162,636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14,906,724</w:t>
            </w: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Pr="001C296B" w:rsidRDefault="0039098F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39098F" w:rsidRPr="001C296B" w:rsidRDefault="003B183E" w:rsidP="00A81E76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255,404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286,578</w:t>
            </w:r>
          </w:p>
        </w:tc>
      </w:tr>
      <w:tr w:rsidR="0039098F" w:rsidRPr="001C296B" w:rsidTr="002A6703">
        <w:tc>
          <w:tcPr>
            <w:tcW w:w="5580" w:type="dxa"/>
            <w:vAlign w:val="bottom"/>
          </w:tcPr>
          <w:p w:rsidR="0039098F" w:rsidRDefault="0039098F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39098F" w:rsidRPr="001C296B" w:rsidRDefault="003B183E" w:rsidP="00A81E76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16,418,040</w:t>
            </w:r>
          </w:p>
        </w:tc>
        <w:tc>
          <w:tcPr>
            <w:tcW w:w="1800" w:type="dxa"/>
            <w:vAlign w:val="bottom"/>
          </w:tcPr>
          <w:p w:rsidR="0039098F" w:rsidRPr="001C296B" w:rsidRDefault="0039098F" w:rsidP="00A81E76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15,193,302</w:t>
            </w:r>
          </w:p>
        </w:tc>
      </w:tr>
    </w:tbl>
    <w:p w:rsidR="00773763" w:rsidRPr="001C296B" w:rsidRDefault="002F59F0" w:rsidP="00B8721E">
      <w:pPr>
        <w:tabs>
          <w:tab w:val="left" w:pos="4140"/>
        </w:tabs>
        <w:spacing w:before="24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2</w:t>
      </w:r>
      <w:r w:rsidR="008C563F">
        <w:rPr>
          <w:rFonts w:ascii="Angsana New" w:hAnsi="Angsana New"/>
          <w:b/>
          <w:bCs/>
          <w:sz w:val="32"/>
          <w:szCs w:val="32"/>
        </w:rPr>
        <w:t>3</w:t>
      </w:r>
      <w:r w:rsidR="00773763" w:rsidRPr="001C296B">
        <w:rPr>
          <w:rFonts w:ascii="Angsana New" w:hAnsi="Angsana New"/>
          <w:b/>
          <w:bCs/>
          <w:sz w:val="32"/>
          <w:szCs w:val="32"/>
        </w:rPr>
        <w:t>.4</w:t>
      </w:r>
      <w:r w:rsidR="00773763" w:rsidRPr="001C296B">
        <w:rPr>
          <w:rFonts w:ascii="Angsana New" w:hAnsi="Angsana New"/>
          <w:b/>
          <w:bCs/>
          <w:sz w:val="32"/>
          <w:szCs w:val="32"/>
          <w:cs/>
        </w:rPr>
        <w:tab/>
        <w:t>ค่าตอบแทนกรรมการและผู้บริหาร</w:t>
      </w:r>
    </w:p>
    <w:p w:rsidR="00773763" w:rsidRPr="001C296B" w:rsidRDefault="00773763" w:rsidP="00D24FD9">
      <w:pPr>
        <w:tabs>
          <w:tab w:val="left" w:pos="4140"/>
        </w:tabs>
        <w:spacing w:before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pacing w:val="-6"/>
          <w:sz w:val="32"/>
          <w:szCs w:val="32"/>
        </w:rPr>
        <w:tab/>
      </w:r>
      <w:r w:rsidRPr="001C296B">
        <w:rPr>
          <w:rFonts w:ascii="Angsana New" w:hAnsi="Angsana New"/>
          <w:spacing w:val="-6"/>
          <w:sz w:val="32"/>
          <w:szCs w:val="32"/>
          <w:cs/>
        </w:rPr>
        <w:t>ในระหว่าง</w:t>
      </w:r>
      <w:r w:rsidR="0039098F">
        <w:rPr>
          <w:rFonts w:ascii="Angsana New" w:hAnsi="Angsana New" w:hint="cs"/>
          <w:spacing w:val="-6"/>
          <w:sz w:val="32"/>
          <w:szCs w:val="32"/>
          <w:cs/>
        </w:rPr>
        <w:t>งวดสามเดือน</w:t>
      </w:r>
      <w:r w:rsidRPr="001C296B">
        <w:rPr>
          <w:rFonts w:ascii="Angsana New" w:hAnsi="Angsana New" w:hint="cs"/>
          <w:spacing w:val="-6"/>
          <w:sz w:val="32"/>
          <w:szCs w:val="32"/>
          <w:cs/>
        </w:rPr>
        <w:t xml:space="preserve">สิ้นสุดวันที่ </w:t>
      </w:r>
      <w:r w:rsidR="00B8721E" w:rsidRPr="001C296B">
        <w:rPr>
          <w:rFonts w:ascii="Angsana New" w:hAnsi="Angsana New"/>
          <w:spacing w:val="-6"/>
          <w:sz w:val="32"/>
          <w:szCs w:val="32"/>
        </w:rPr>
        <w:t>31</w:t>
      </w:r>
      <w:r w:rsidR="0098536F" w:rsidRPr="001C296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39098F">
        <w:rPr>
          <w:rFonts w:ascii="Angsana New" w:hAnsi="Angsana New" w:hint="cs"/>
          <w:spacing w:val="-6"/>
          <w:sz w:val="32"/>
          <w:szCs w:val="32"/>
          <w:cs/>
        </w:rPr>
        <w:t>มีนาคม</w:t>
      </w:r>
      <w:r w:rsidR="0098536F" w:rsidRPr="001C296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39098F">
        <w:rPr>
          <w:rFonts w:ascii="Angsana New" w:hAnsi="Angsana New"/>
          <w:spacing w:val="-6"/>
          <w:sz w:val="32"/>
          <w:szCs w:val="32"/>
        </w:rPr>
        <w:t>2563</w:t>
      </w:r>
      <w:r w:rsidRPr="001C296B">
        <w:rPr>
          <w:rFonts w:ascii="Angsana New" w:hAnsi="Angsana New" w:hint="cs"/>
          <w:spacing w:val="-6"/>
          <w:sz w:val="32"/>
          <w:szCs w:val="32"/>
          <w:cs/>
        </w:rPr>
        <w:t xml:space="preserve"> และ </w:t>
      </w:r>
      <w:r w:rsidR="0039098F">
        <w:rPr>
          <w:rFonts w:ascii="Angsana New" w:hAnsi="Angsana New"/>
          <w:spacing w:val="-6"/>
          <w:sz w:val="32"/>
          <w:szCs w:val="32"/>
        </w:rPr>
        <w:t>2562</w:t>
      </w:r>
      <w:r w:rsidRPr="001C296B">
        <w:rPr>
          <w:rFonts w:ascii="Angsana New" w:hAnsi="Angsana New"/>
          <w:spacing w:val="-6"/>
          <w:sz w:val="32"/>
          <w:szCs w:val="32"/>
        </w:rPr>
        <w:t xml:space="preserve"> </w:t>
      </w:r>
      <w:r w:rsidRPr="001C296B">
        <w:rPr>
          <w:rFonts w:ascii="Angsana New" w:hAnsi="Angsana New"/>
          <w:spacing w:val="-6"/>
          <w:sz w:val="32"/>
          <w:szCs w:val="32"/>
          <w:cs/>
        </w:rPr>
        <w:t>บริษัทฯมีค่าใช้จ่าย</w:t>
      </w:r>
      <w:r w:rsidRPr="001C296B">
        <w:rPr>
          <w:rFonts w:ascii="Angsana New" w:hAnsi="Angsana New"/>
          <w:sz w:val="32"/>
          <w:szCs w:val="32"/>
          <w:cs/>
        </w:rPr>
        <w:t>ผลประโยชน์</w:t>
      </w:r>
      <w:r w:rsidRPr="001C296B">
        <w:rPr>
          <w:rFonts w:ascii="Angsana New" w:hAnsi="Angsana New" w:hint="cs"/>
          <w:sz w:val="32"/>
          <w:szCs w:val="32"/>
          <w:cs/>
        </w:rPr>
        <w:t>พนักงานที่ให้แก่</w:t>
      </w:r>
      <w:r w:rsidRPr="001C296B">
        <w:rPr>
          <w:rFonts w:ascii="Angsana New" w:hAnsi="Angsana New"/>
          <w:sz w:val="32"/>
          <w:szCs w:val="32"/>
          <w:cs/>
        </w:rPr>
        <w:t>กรรมการและผู้บริหาร</w:t>
      </w:r>
      <w:r w:rsidRPr="001C296B">
        <w:rPr>
          <w:rFonts w:ascii="Angsana New" w:hAnsi="Angsana New" w:hint="cs"/>
          <w:sz w:val="32"/>
          <w:szCs w:val="32"/>
          <w:cs/>
        </w:rPr>
        <w:t xml:space="preserve"> ดังต่อไปนี้</w:t>
      </w:r>
    </w:p>
    <w:p w:rsidR="008B1B74" w:rsidRPr="001C296B" w:rsidRDefault="008B1B74" w:rsidP="00B55503">
      <w:pPr>
        <w:ind w:right="-97"/>
        <w:jc w:val="right"/>
        <w:rPr>
          <w:sz w:val="30"/>
          <w:szCs w:val="30"/>
        </w:rPr>
      </w:pPr>
      <w:r w:rsidRPr="001C296B">
        <w:rPr>
          <w:rFonts w:ascii="Angsana New" w:hAnsi="Angsana New" w:hint="cs"/>
          <w:sz w:val="30"/>
          <w:szCs w:val="30"/>
          <w:cs/>
        </w:rPr>
        <w:t>(หน่วย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335" w:type="dxa"/>
        <w:tblInd w:w="403" w:type="dxa"/>
        <w:tblLayout w:type="fixed"/>
        <w:tblLook w:val="04A0" w:firstRow="1" w:lastRow="0" w:firstColumn="1" w:lastColumn="0" w:noHBand="0" w:noVBand="1"/>
      </w:tblPr>
      <w:tblGrid>
        <w:gridCol w:w="5735"/>
        <w:gridCol w:w="1800"/>
        <w:gridCol w:w="1800"/>
      </w:tblGrid>
      <w:tr w:rsidR="005F5BBD" w:rsidRPr="001C296B" w:rsidTr="00E7405D">
        <w:tc>
          <w:tcPr>
            <w:tcW w:w="5735" w:type="dxa"/>
          </w:tcPr>
          <w:p w:rsidR="005F5BBD" w:rsidRPr="001C296B" w:rsidRDefault="005F5BBD" w:rsidP="0039098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0" w:type="dxa"/>
            <w:gridSpan w:val="2"/>
            <w:vAlign w:val="bottom"/>
          </w:tcPr>
          <w:p w:rsidR="005F5BBD" w:rsidRPr="001C296B" w:rsidRDefault="005F5BBD" w:rsidP="0039098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สำหรับ</w:t>
            </w:r>
            <w:r w:rsidR="0039098F">
              <w:rPr>
                <w:rFonts w:ascii="Angsana New" w:hAnsi="Angsana New" w:hint="cs"/>
                <w:sz w:val="30"/>
                <w:szCs w:val="30"/>
                <w:cs/>
              </w:rPr>
              <w:t>งวดสามเดือน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สิ้นสุด</w:t>
            </w:r>
            <w:r w:rsidR="0039098F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   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วันที่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39098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D711C6" w:rsidRPr="001C296B" w:rsidTr="00E7405D">
        <w:tc>
          <w:tcPr>
            <w:tcW w:w="5735" w:type="dxa"/>
          </w:tcPr>
          <w:p w:rsidR="00D711C6" w:rsidRPr="001C296B" w:rsidRDefault="00D711C6" w:rsidP="0039098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711C6" w:rsidRPr="001C296B" w:rsidRDefault="0039098F" w:rsidP="0039098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00" w:type="dxa"/>
            <w:vAlign w:val="bottom"/>
          </w:tcPr>
          <w:p w:rsidR="00D711C6" w:rsidRPr="001C296B" w:rsidRDefault="0039098F" w:rsidP="0039098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39098F" w:rsidRPr="001C296B" w:rsidTr="00E7405D">
        <w:tc>
          <w:tcPr>
            <w:tcW w:w="5735" w:type="dxa"/>
          </w:tcPr>
          <w:p w:rsidR="0039098F" w:rsidRPr="001C296B" w:rsidRDefault="0039098F" w:rsidP="0039098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37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800" w:type="dxa"/>
            <w:vAlign w:val="bottom"/>
          </w:tcPr>
          <w:p w:rsidR="0039098F" w:rsidRPr="001C296B" w:rsidRDefault="00F05C01" w:rsidP="0039098F">
            <w:pPr>
              <w:tabs>
                <w:tab w:val="decimal" w:pos="142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14,164,807</w:t>
            </w:r>
          </w:p>
        </w:tc>
        <w:tc>
          <w:tcPr>
            <w:tcW w:w="1800" w:type="dxa"/>
            <w:vAlign w:val="bottom"/>
          </w:tcPr>
          <w:p w:rsidR="0039098F" w:rsidRPr="00106656" w:rsidRDefault="0039098F" w:rsidP="0039098F">
            <w:pPr>
              <w:tabs>
                <w:tab w:val="decimal" w:pos="142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15,521,150</w:t>
            </w:r>
          </w:p>
        </w:tc>
      </w:tr>
      <w:tr w:rsidR="0039098F" w:rsidRPr="001C296B" w:rsidTr="00E7405D">
        <w:tc>
          <w:tcPr>
            <w:tcW w:w="5735" w:type="dxa"/>
          </w:tcPr>
          <w:p w:rsidR="0039098F" w:rsidRPr="001C296B" w:rsidRDefault="0039098F" w:rsidP="0039098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left="137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800" w:type="dxa"/>
            <w:vAlign w:val="bottom"/>
          </w:tcPr>
          <w:p w:rsidR="0039098F" w:rsidRPr="001C296B" w:rsidRDefault="00F05C01" w:rsidP="0039098F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104,419</w:t>
            </w:r>
          </w:p>
        </w:tc>
        <w:tc>
          <w:tcPr>
            <w:tcW w:w="1800" w:type="dxa"/>
            <w:vAlign w:val="bottom"/>
          </w:tcPr>
          <w:p w:rsidR="0039098F" w:rsidRPr="00106656" w:rsidRDefault="0039098F" w:rsidP="0039098F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167,016</w:t>
            </w:r>
          </w:p>
        </w:tc>
      </w:tr>
      <w:tr w:rsidR="0039098F" w:rsidRPr="001C296B" w:rsidTr="00E7405D">
        <w:tc>
          <w:tcPr>
            <w:tcW w:w="5735" w:type="dxa"/>
          </w:tcPr>
          <w:p w:rsidR="0039098F" w:rsidRPr="001C296B" w:rsidRDefault="0039098F" w:rsidP="0039098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37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39098F" w:rsidRPr="001C296B" w:rsidRDefault="00F05C01" w:rsidP="0039098F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14,269,226</w:t>
            </w:r>
          </w:p>
        </w:tc>
        <w:tc>
          <w:tcPr>
            <w:tcW w:w="1800" w:type="dxa"/>
            <w:vAlign w:val="bottom"/>
          </w:tcPr>
          <w:p w:rsidR="0039098F" w:rsidRPr="00106656" w:rsidRDefault="0039098F" w:rsidP="0039098F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06656">
              <w:rPr>
                <w:rFonts w:ascii="Angsana New" w:hAnsi="Angsana New"/>
                <w:sz w:val="30"/>
                <w:szCs w:val="30"/>
              </w:rPr>
              <w:t>15,688,166</w:t>
            </w:r>
          </w:p>
        </w:tc>
      </w:tr>
    </w:tbl>
    <w:p w:rsidR="00DE2A45" w:rsidRDefault="00DE2A45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DE2A45" w:rsidRDefault="00DE2A45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C54440" w:rsidRPr="001C296B" w:rsidRDefault="00D813B7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8C563F">
        <w:rPr>
          <w:rFonts w:ascii="Angsana New" w:hAnsi="Angsana New"/>
          <w:b/>
          <w:bCs/>
          <w:sz w:val="32"/>
          <w:szCs w:val="32"/>
        </w:rPr>
        <w:t>4</w:t>
      </w:r>
      <w:r w:rsidR="00503C2E" w:rsidRPr="001C296B">
        <w:rPr>
          <w:rFonts w:ascii="Angsana New" w:hAnsi="Angsana New"/>
          <w:b/>
          <w:bCs/>
          <w:sz w:val="32"/>
          <w:szCs w:val="32"/>
        </w:rPr>
        <w:t>.</w:t>
      </w:r>
      <w:r w:rsidR="00C54440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="00C54440" w:rsidRPr="001C296B">
        <w:rPr>
          <w:rFonts w:ascii="Angsana New" w:hAnsi="Angsana New" w:hint="cs"/>
          <w:b/>
          <w:bCs/>
          <w:sz w:val="32"/>
          <w:szCs w:val="32"/>
          <w:cs/>
        </w:rPr>
        <w:t>หลักทรัพย์ประกัน</w:t>
      </w:r>
      <w:r w:rsidR="00223CB8" w:rsidRPr="001C296B">
        <w:rPr>
          <w:rFonts w:ascii="Angsana New" w:hAnsi="Angsana New" w:hint="cs"/>
          <w:b/>
          <w:bCs/>
          <w:sz w:val="32"/>
          <w:szCs w:val="32"/>
          <w:cs/>
        </w:rPr>
        <w:t>และทรัพย์สินที่จัดสรรไว้เป็นเงินสำรองวางไว้กับนายทะเบียน</w:t>
      </w:r>
    </w:p>
    <w:p w:rsidR="00C54440" w:rsidRPr="001C296B" w:rsidRDefault="00C54440" w:rsidP="00D24FD9">
      <w:pPr>
        <w:tabs>
          <w:tab w:val="left" w:pos="960"/>
        </w:tabs>
        <w:spacing w:before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="0039098F">
        <w:rPr>
          <w:rFonts w:ascii="Angsana New" w:hAnsi="Angsana New"/>
          <w:spacing w:val="-2"/>
          <w:sz w:val="32"/>
          <w:szCs w:val="32"/>
        </w:rPr>
        <w:t>31</w:t>
      </w:r>
      <w:r w:rsidR="0039098F">
        <w:rPr>
          <w:rFonts w:ascii="Angsana New" w:hAnsi="Angsana New" w:hint="cs"/>
          <w:spacing w:val="-2"/>
          <w:sz w:val="32"/>
          <w:szCs w:val="32"/>
          <w:cs/>
        </w:rPr>
        <w:t xml:space="preserve"> มีนาคม </w:t>
      </w:r>
      <w:r w:rsidR="0039098F">
        <w:rPr>
          <w:rFonts w:ascii="Angsana New" w:hAnsi="Angsana New"/>
          <w:spacing w:val="-2"/>
          <w:sz w:val="32"/>
          <w:szCs w:val="32"/>
        </w:rPr>
        <w:t>2563</w:t>
      </w:r>
      <w:r w:rsidR="0039098F">
        <w:rPr>
          <w:rFonts w:ascii="Angsana New" w:hAnsi="Angsana New" w:hint="cs"/>
          <w:spacing w:val="-2"/>
          <w:sz w:val="32"/>
          <w:szCs w:val="32"/>
          <w:cs/>
        </w:rPr>
        <w:t xml:space="preserve"> และ </w:t>
      </w:r>
      <w:r w:rsidR="0098536F" w:rsidRPr="001C296B">
        <w:rPr>
          <w:rFonts w:ascii="Angsana New" w:hAnsi="Angsana New"/>
          <w:spacing w:val="-2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930FE6" w:rsidRPr="001C296B">
        <w:rPr>
          <w:rFonts w:ascii="Angsana New" w:hAnsi="Angsana New"/>
          <w:spacing w:val="-2"/>
          <w:sz w:val="32"/>
          <w:szCs w:val="32"/>
        </w:rPr>
        <w:t>256</w:t>
      </w:r>
      <w:r w:rsidR="00D711C6">
        <w:rPr>
          <w:rFonts w:ascii="Angsana New" w:hAnsi="Angsana New"/>
          <w:spacing w:val="-2"/>
          <w:sz w:val="32"/>
          <w:szCs w:val="32"/>
        </w:rPr>
        <w:t>2</w:t>
      </w:r>
      <w:r w:rsidR="00236AF5"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>บริษัท</w:t>
      </w:r>
      <w:r w:rsidR="00B31686" w:rsidRPr="001C296B">
        <w:rPr>
          <w:rFonts w:ascii="Angsana New" w:hAnsi="Angsana New" w:hint="cs"/>
          <w:spacing w:val="-2"/>
          <w:sz w:val="32"/>
          <w:szCs w:val="32"/>
          <w:cs/>
        </w:rPr>
        <w:t>ฯ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>ได้วาง</w:t>
      </w:r>
      <w:r w:rsidR="006C588C">
        <w:rPr>
          <w:rFonts w:ascii="Angsana New" w:hAnsi="Angsana New" w:hint="cs"/>
          <w:spacing w:val="-2"/>
          <w:sz w:val="32"/>
          <w:szCs w:val="32"/>
          <w:cs/>
        </w:rPr>
        <w:t>ทรัพย์สินเพื่อ</w:t>
      </w:r>
      <w:r w:rsidR="008F11BB">
        <w:rPr>
          <w:rFonts w:ascii="Angsana New" w:hAnsi="Angsana New" w:hint="cs"/>
          <w:spacing w:val="-2"/>
          <w:sz w:val="32"/>
          <w:szCs w:val="32"/>
          <w:cs/>
        </w:rPr>
        <w:t>เป็น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>หลัก</w:t>
      </w:r>
      <w:r w:rsidR="00D24FD9" w:rsidRPr="001C296B">
        <w:rPr>
          <w:rFonts w:ascii="Angsana New" w:hAnsi="Angsana New" w:hint="cs"/>
          <w:spacing w:val="-2"/>
          <w:sz w:val="32"/>
          <w:szCs w:val="32"/>
          <w:cs/>
        </w:rPr>
        <w:t>ทรัพย์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>ประกัน</w:t>
      </w:r>
      <w:r w:rsidR="00223CB8" w:rsidRPr="001C296B">
        <w:rPr>
          <w:rFonts w:ascii="Angsana New" w:hAnsi="Angsana New" w:hint="cs"/>
          <w:spacing w:val="-2"/>
          <w:sz w:val="32"/>
          <w:szCs w:val="32"/>
          <w:cs/>
        </w:rPr>
        <w:t>และ</w:t>
      </w:r>
      <w:r w:rsidR="008F11BB">
        <w:rPr>
          <w:rFonts w:ascii="Angsana New" w:hAnsi="Angsana New" w:hint="cs"/>
          <w:spacing w:val="-2"/>
          <w:sz w:val="32"/>
          <w:szCs w:val="32"/>
          <w:cs/>
        </w:rPr>
        <w:t>จั</w:t>
      </w:r>
      <w:r w:rsidR="00D24FD9" w:rsidRPr="001C296B">
        <w:rPr>
          <w:rFonts w:ascii="Angsana New" w:hAnsi="Angsana New" w:hint="cs"/>
          <w:sz w:val="32"/>
          <w:szCs w:val="32"/>
          <w:cs/>
        </w:rPr>
        <w:t>ดสรร</w:t>
      </w:r>
      <w:r w:rsidR="00223CB8" w:rsidRPr="001C296B">
        <w:rPr>
          <w:rFonts w:ascii="Angsana New" w:hAnsi="Angsana New" w:hint="cs"/>
          <w:sz w:val="32"/>
          <w:szCs w:val="32"/>
          <w:cs/>
        </w:rPr>
        <w:t>ไว้เป็นเงินสำรองประกันภัย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>ไว้กับนายทะเบียนตาม</w:t>
      </w:r>
      <w:r w:rsidRPr="001C296B">
        <w:rPr>
          <w:rFonts w:ascii="Angsana New" w:hAnsi="Angsana New" w:hint="cs"/>
          <w:sz w:val="32"/>
          <w:szCs w:val="32"/>
          <w:cs/>
        </w:rPr>
        <w:t>พระราชบัญญัติประกันวินาศภัย ดังนี้</w:t>
      </w:r>
    </w:p>
    <w:p w:rsidR="00730E5A" w:rsidRPr="001C296B" w:rsidRDefault="00730E5A" w:rsidP="00CB1096">
      <w:pPr>
        <w:tabs>
          <w:tab w:val="left" w:pos="90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/>
          <w:sz w:val="30"/>
          <w:szCs w:val="30"/>
          <w:cs/>
        </w:rPr>
        <w:t>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/>
          <w:sz w:val="30"/>
          <w:szCs w:val="30"/>
          <w:cs/>
        </w:rPr>
        <w:t>บาท</w:t>
      </w:r>
      <w:r w:rsidRPr="001C296B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5"/>
        <w:gridCol w:w="1508"/>
        <w:gridCol w:w="1509"/>
        <w:gridCol w:w="1509"/>
        <w:gridCol w:w="1509"/>
      </w:tblGrid>
      <w:tr w:rsidR="00730E5A" w:rsidRPr="001C296B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730E5A" w:rsidP="00D24FD9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39098F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39098F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730E5A" w:rsidRPr="001C296B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730E5A" w:rsidP="00D24FD9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730E5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730E5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730E5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730E5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223CB8" w:rsidRPr="001C296B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C296B" w:rsidRDefault="00223CB8" w:rsidP="00D24FD9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หลักทรัพย์ประกัน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C296B" w:rsidRDefault="00223CB8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C296B" w:rsidRDefault="00223CB8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C296B" w:rsidRDefault="00223CB8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C296B" w:rsidRDefault="00223CB8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9098F" w:rsidRPr="001C296B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9098F">
            <w:pPr>
              <w:ind w:left="162" w:right="36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B183E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B183E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15,062,472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15,098,068</w:t>
            </w:r>
          </w:p>
        </w:tc>
      </w:tr>
      <w:tr w:rsidR="0039098F" w:rsidRPr="001C296B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9098F">
            <w:pPr>
              <w:ind w:left="162" w:right="36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ทรัพย์สินที่จัดสรรไว้เป็นเงินสำรอง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9098F" w:rsidRPr="001C296B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9098F">
            <w:pPr>
              <w:ind w:left="162" w:right="36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B183E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250,000,000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B183E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250,000,000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250,000,000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250,000,000</w:t>
            </w:r>
          </w:p>
        </w:tc>
      </w:tr>
      <w:tr w:rsidR="0039098F" w:rsidRPr="001C296B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9098F">
            <w:pPr>
              <w:ind w:left="162" w:right="36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B183E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B183E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19,983,285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E7482">
            <w:pPr>
              <w:tabs>
                <w:tab w:val="decimal" w:pos="1168"/>
              </w:tabs>
              <w:ind w:right="-4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19,914,109</w:t>
            </w:r>
          </w:p>
        </w:tc>
      </w:tr>
    </w:tbl>
    <w:p w:rsidR="000251E2" w:rsidRPr="001C296B" w:rsidRDefault="00D813B7" w:rsidP="003E7482">
      <w:pPr>
        <w:tabs>
          <w:tab w:val="left" w:pos="960"/>
        </w:tabs>
        <w:spacing w:before="24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8C563F">
        <w:rPr>
          <w:rFonts w:ascii="Angsana New" w:hAnsi="Angsana New"/>
          <w:b/>
          <w:bCs/>
          <w:sz w:val="32"/>
          <w:szCs w:val="32"/>
        </w:rPr>
        <w:t>5</w:t>
      </w:r>
      <w:r w:rsidR="000251E2" w:rsidRPr="001C296B">
        <w:rPr>
          <w:rFonts w:ascii="Angsana New" w:hAnsi="Angsana New"/>
          <w:b/>
          <w:bCs/>
          <w:sz w:val="32"/>
          <w:szCs w:val="32"/>
          <w:cs/>
        </w:rPr>
        <w:t>.</w:t>
      </w:r>
      <w:r w:rsidR="000251E2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="000251E2" w:rsidRPr="001C296B">
        <w:rPr>
          <w:rFonts w:ascii="Angsana New" w:hAnsi="Angsana New" w:hint="cs"/>
          <w:b/>
          <w:bCs/>
          <w:sz w:val="32"/>
          <w:szCs w:val="32"/>
          <w:cs/>
        </w:rPr>
        <w:t>ทรัพย์สินอื่นที่มีข้อจำกัดและภาระผูกพัน</w:t>
      </w:r>
    </w:p>
    <w:p w:rsidR="000251E2" w:rsidRPr="001C296B" w:rsidRDefault="000251E2" w:rsidP="003E7482">
      <w:pPr>
        <w:spacing w:before="120" w:after="120"/>
        <w:ind w:left="547"/>
        <w:jc w:val="thaiDistribute"/>
        <w:rPr>
          <w:cs/>
          <w:lang w:eastAsia="th-TH"/>
        </w:rPr>
      </w:pPr>
      <w:r w:rsidRPr="001C29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9098F">
        <w:rPr>
          <w:rFonts w:ascii="Angsana New" w:hAnsi="Angsana New"/>
          <w:sz w:val="32"/>
          <w:szCs w:val="32"/>
        </w:rPr>
        <w:t>31</w:t>
      </w:r>
      <w:r w:rsidR="0039098F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39098F">
        <w:rPr>
          <w:rFonts w:ascii="Angsana New" w:hAnsi="Angsana New"/>
          <w:sz w:val="32"/>
          <w:szCs w:val="32"/>
        </w:rPr>
        <w:t>2563</w:t>
      </w:r>
      <w:r w:rsidR="0039098F">
        <w:rPr>
          <w:rFonts w:ascii="Angsana New" w:hAnsi="Angsana New" w:hint="cs"/>
          <w:sz w:val="32"/>
          <w:szCs w:val="32"/>
          <w:cs/>
        </w:rPr>
        <w:t xml:space="preserve"> และ </w:t>
      </w:r>
      <w:r w:rsidR="00B8721E" w:rsidRPr="001C296B">
        <w:rPr>
          <w:rFonts w:ascii="Angsana New" w:hAnsi="Angsana New"/>
          <w:sz w:val="32"/>
          <w:szCs w:val="32"/>
        </w:rPr>
        <w:t>31</w:t>
      </w:r>
      <w:r w:rsidRPr="001C296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บริษัทฯ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ได้</w:t>
      </w:r>
      <w:r w:rsidR="00E149B8" w:rsidRPr="001C296B">
        <w:rPr>
          <w:rFonts w:ascii="Angsana New" w:hAnsi="Angsana New" w:hint="cs"/>
          <w:spacing w:val="-4"/>
          <w:sz w:val="32"/>
          <w:szCs w:val="32"/>
          <w:cs/>
        </w:rPr>
        <w:t>วางหลักทรัพย์</w:t>
      </w:r>
      <w:r w:rsidR="00F95771" w:rsidRPr="001C296B">
        <w:rPr>
          <w:rFonts w:ascii="Angsana New" w:hAnsi="Angsana New"/>
          <w:sz w:val="32"/>
          <w:szCs w:val="32"/>
          <w:cs/>
        </w:rPr>
        <w:t>บางส่วนไว้เป็นหลักประกัน</w:t>
      </w:r>
      <w:r w:rsidR="00E149B8" w:rsidRPr="001C296B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ook w:val="04A0" w:firstRow="1" w:lastRow="0" w:firstColumn="1" w:lastColumn="0" w:noHBand="0" w:noVBand="1"/>
      </w:tblPr>
      <w:tblGrid>
        <w:gridCol w:w="3150"/>
        <w:gridCol w:w="1507"/>
        <w:gridCol w:w="1508"/>
        <w:gridCol w:w="1507"/>
        <w:gridCol w:w="1508"/>
      </w:tblGrid>
      <w:tr w:rsidR="000251E2" w:rsidRPr="001C296B" w:rsidTr="003A5CE8">
        <w:tc>
          <w:tcPr>
            <w:tcW w:w="9180" w:type="dxa"/>
            <w:gridSpan w:val="5"/>
          </w:tcPr>
          <w:p w:rsidR="000251E2" w:rsidRPr="001C296B" w:rsidRDefault="000251E2" w:rsidP="004547C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1C296B">
              <w:rPr>
                <w:rFonts w:ascii="Angsana New" w:hAnsi="Angsana New"/>
                <w:sz w:val="30"/>
                <w:szCs w:val="30"/>
              </w:rPr>
              <w:t>: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บาท)</w:t>
            </w:r>
          </w:p>
        </w:tc>
      </w:tr>
      <w:tr w:rsidR="0039098F" w:rsidRPr="001C296B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9098F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9098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9098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0251E2" w:rsidRPr="001C296B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C296B" w:rsidRDefault="000251E2" w:rsidP="004547CF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C296B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C296B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C296B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C296B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95771" w:rsidRPr="001C296B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1C296B" w:rsidRDefault="00E1230D" w:rsidP="004547CF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  <w:cs/>
              </w:rPr>
              <w:t>การ</w:t>
            </w:r>
            <w:r w:rsidR="00F95771"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ยื่นประกันกรณีที่ผู้เอาประกันที่เป็นผู้ขับขี่รถยนต์ตกเป็นผู้ต้องหา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1C296B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1C296B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1C296B" w:rsidRDefault="00F95771" w:rsidP="004547CF">
            <w:pPr>
              <w:tabs>
                <w:tab w:val="decimal" w:pos="6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1C296B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9098F" w:rsidRPr="001C296B" w:rsidTr="00D972C5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9098F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B81D71" w:rsidP="0039098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B81D71">
              <w:rPr>
                <w:rFonts w:ascii="Angsana New" w:hAnsi="Angsana New" w:hint="cs"/>
                <w:sz w:val="30"/>
                <w:szCs w:val="30"/>
              </w:rPr>
              <w:t>100</w:t>
            </w:r>
            <w:r w:rsidR="003B183E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B183E" w:rsidP="000D0DCE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100,</w:t>
            </w:r>
            <w:r w:rsidR="00B81D71" w:rsidRPr="00B81D71">
              <w:rPr>
                <w:rFonts w:ascii="Angsana New" w:hAnsi="Angsana New" w:hint="cs"/>
                <w:sz w:val="30"/>
                <w:szCs w:val="30"/>
              </w:rPr>
              <w:t>416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9098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1C296B" w:rsidRDefault="0039098F" w:rsidP="0039098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100,654</w:t>
            </w:r>
          </w:p>
        </w:tc>
      </w:tr>
    </w:tbl>
    <w:p w:rsidR="007C34B2" w:rsidRPr="001C296B" w:rsidRDefault="00623421" w:rsidP="00E03DE2">
      <w:pPr>
        <w:spacing w:before="24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8C563F">
        <w:rPr>
          <w:rFonts w:ascii="Angsana New" w:hAnsi="Angsana New"/>
          <w:b/>
          <w:bCs/>
          <w:sz w:val="32"/>
          <w:szCs w:val="32"/>
        </w:rPr>
        <w:t>6</w:t>
      </w:r>
      <w:r w:rsidR="00503C2E" w:rsidRPr="001C296B">
        <w:rPr>
          <w:rFonts w:ascii="Angsana New" w:hAnsi="Angsana New"/>
          <w:b/>
          <w:bCs/>
          <w:sz w:val="32"/>
          <w:szCs w:val="32"/>
        </w:rPr>
        <w:t>.</w:t>
      </w:r>
      <w:r w:rsidR="007C34B2" w:rsidRPr="001C296B">
        <w:rPr>
          <w:rFonts w:ascii="Angsana New" w:hAnsi="Angsana New"/>
          <w:b/>
          <w:bCs/>
          <w:sz w:val="32"/>
          <w:szCs w:val="32"/>
        </w:rPr>
        <w:tab/>
      </w:r>
      <w:r w:rsidR="00E149B8" w:rsidRPr="001C296B">
        <w:rPr>
          <w:rFonts w:ascii="Angsana New" w:hAnsi="Angsana New"/>
          <w:b/>
          <w:bCs/>
          <w:sz w:val="32"/>
          <w:szCs w:val="32"/>
          <w:cs/>
        </w:rPr>
        <w:t>หนี้สินที่อาจเกิดขึ้น</w:t>
      </w:r>
      <w:r w:rsidR="00E149B8" w:rsidRPr="001C296B">
        <w:rPr>
          <w:rFonts w:ascii="Angsana New" w:hAnsi="Angsana New" w:hint="cs"/>
          <w:b/>
          <w:bCs/>
          <w:sz w:val="32"/>
          <w:szCs w:val="32"/>
          <w:cs/>
        </w:rPr>
        <w:t>ภายหน้าและภาระผูกพัน</w:t>
      </w:r>
    </w:p>
    <w:p w:rsidR="00B71CF9" w:rsidRPr="001C296B" w:rsidRDefault="00D813B7" w:rsidP="007F0B49">
      <w:pPr>
        <w:spacing w:before="12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8C563F">
        <w:rPr>
          <w:rFonts w:ascii="Angsana New" w:hAnsi="Angsana New"/>
          <w:b/>
          <w:bCs/>
          <w:sz w:val="32"/>
          <w:szCs w:val="32"/>
        </w:rPr>
        <w:t>6</w:t>
      </w:r>
      <w:r w:rsidR="00B71CF9" w:rsidRPr="001C296B">
        <w:rPr>
          <w:rFonts w:ascii="Angsana New" w:hAnsi="Angsana New"/>
          <w:b/>
          <w:bCs/>
          <w:sz w:val="32"/>
          <w:szCs w:val="32"/>
        </w:rPr>
        <w:t xml:space="preserve">.1   </w:t>
      </w:r>
      <w:r w:rsidR="00B71CF9" w:rsidRPr="001C296B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:rsidR="00B71CF9" w:rsidRPr="001C296B" w:rsidRDefault="00B71CF9" w:rsidP="007F0B49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 w:hint="cs"/>
          <w:b/>
          <w:bCs/>
          <w:spacing w:val="-4"/>
          <w:sz w:val="32"/>
          <w:szCs w:val="32"/>
          <w:cs/>
        </w:rPr>
        <w:t xml:space="preserve">           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4550E1" w:rsidRPr="001C296B">
        <w:rPr>
          <w:rFonts w:ascii="Angsana New" w:hAnsi="Angsana New" w:hint="cs"/>
          <w:spacing w:val="-4"/>
          <w:sz w:val="32"/>
          <w:szCs w:val="32"/>
        </w:rPr>
        <w:t>31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39098F">
        <w:rPr>
          <w:rFonts w:ascii="Angsana New" w:hAnsi="Angsana New" w:hint="cs"/>
          <w:spacing w:val="-4"/>
          <w:sz w:val="32"/>
          <w:szCs w:val="32"/>
          <w:cs/>
        </w:rPr>
        <w:t>มีนาคม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39098F">
        <w:rPr>
          <w:rFonts w:ascii="Angsana New" w:hAnsi="Angsana New"/>
          <w:spacing w:val="-4"/>
          <w:sz w:val="32"/>
          <w:szCs w:val="32"/>
        </w:rPr>
        <w:t>2563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บริษัทฯมีรายจ่ายฝ่ายทุนจำนวนเงิน</w:t>
      </w:r>
      <w:r w:rsidR="0022502D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F075EB">
        <w:rPr>
          <w:rFonts w:ascii="Angsana New" w:hAnsi="Angsana New"/>
          <w:spacing w:val="-4"/>
          <w:sz w:val="32"/>
          <w:szCs w:val="32"/>
        </w:rPr>
        <w:t>61.2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 (</w:t>
      </w:r>
      <w:r w:rsidR="0039098F" w:rsidRPr="001C296B">
        <w:rPr>
          <w:rFonts w:ascii="Angsana New" w:hAnsi="Angsana New" w:hint="cs"/>
          <w:spacing w:val="-4"/>
          <w:sz w:val="32"/>
          <w:szCs w:val="32"/>
        </w:rPr>
        <w:t>31</w:t>
      </w:r>
      <w:r w:rsidR="0039098F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39098F" w:rsidRPr="001C296B">
        <w:rPr>
          <w:rFonts w:ascii="Angsana New" w:hAnsi="Angsana New" w:hint="cs"/>
          <w:spacing w:val="-4"/>
          <w:sz w:val="32"/>
          <w:szCs w:val="32"/>
        </w:rPr>
        <w:t>256</w:t>
      </w:r>
      <w:r w:rsidR="0039098F">
        <w:rPr>
          <w:rFonts w:ascii="Angsana New" w:hAnsi="Angsana New"/>
          <w:spacing w:val="-4"/>
          <w:sz w:val="32"/>
          <w:szCs w:val="32"/>
        </w:rPr>
        <w:t>2</w:t>
      </w:r>
      <w:r w:rsidRPr="001C296B">
        <w:rPr>
          <w:rFonts w:ascii="Angsana New" w:hAnsi="Angsana New"/>
          <w:spacing w:val="-4"/>
          <w:sz w:val="32"/>
          <w:szCs w:val="32"/>
        </w:rPr>
        <w:t>:</w:t>
      </w:r>
      <w:r w:rsidR="00D85AD6" w:rsidRPr="001C296B">
        <w:rPr>
          <w:rFonts w:ascii="Angsana New" w:hAnsi="Angsana New"/>
          <w:spacing w:val="-4"/>
          <w:sz w:val="32"/>
          <w:szCs w:val="32"/>
        </w:rPr>
        <w:t xml:space="preserve"> </w:t>
      </w:r>
      <w:r w:rsidR="00D711C6">
        <w:rPr>
          <w:rFonts w:ascii="Angsana New" w:hAnsi="Angsana New"/>
          <w:spacing w:val="-4"/>
          <w:sz w:val="32"/>
          <w:szCs w:val="32"/>
        </w:rPr>
        <w:t>61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39098F">
        <w:rPr>
          <w:rFonts w:ascii="Angsana New" w:hAnsi="Angsana New"/>
          <w:spacing w:val="-4"/>
          <w:sz w:val="32"/>
          <w:szCs w:val="32"/>
        </w:rPr>
        <w:t>2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03DE2">
        <w:rPr>
          <w:rFonts w:ascii="Angsana New" w:hAnsi="Angsana New"/>
          <w:spacing w:val="-4"/>
          <w:sz w:val="32"/>
          <w:szCs w:val="32"/>
        </w:rPr>
        <w:t xml:space="preserve">           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ล้าน</w:t>
      </w:r>
      <w:r w:rsidRPr="001C296B">
        <w:rPr>
          <w:rFonts w:ascii="Angsana New" w:hAnsi="Angsana New" w:hint="cs"/>
          <w:sz w:val="32"/>
          <w:szCs w:val="32"/>
          <w:cs/>
        </w:rPr>
        <w:t>บาท) ที่เกี่ยวข้องกับโปรแกรมคอมพิวเตอร์</w:t>
      </w:r>
    </w:p>
    <w:p w:rsidR="001D1171" w:rsidRDefault="001D1171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C34B2" w:rsidRPr="001C296B" w:rsidRDefault="00D813B7" w:rsidP="007F0B49">
      <w:pPr>
        <w:spacing w:before="120" w:after="120"/>
        <w:ind w:left="540" w:right="36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8C563F">
        <w:rPr>
          <w:rFonts w:ascii="Angsana New" w:hAnsi="Angsana New"/>
          <w:b/>
          <w:bCs/>
          <w:sz w:val="32"/>
          <w:szCs w:val="32"/>
        </w:rPr>
        <w:t>6</w:t>
      </w:r>
      <w:r w:rsidR="00AD2E74" w:rsidRPr="001C296B">
        <w:rPr>
          <w:rFonts w:ascii="Angsana New" w:hAnsi="Angsana New"/>
          <w:b/>
          <w:bCs/>
          <w:sz w:val="32"/>
          <w:szCs w:val="32"/>
        </w:rPr>
        <w:t>.</w:t>
      </w:r>
      <w:r w:rsidR="00B71CF9" w:rsidRPr="001C296B">
        <w:rPr>
          <w:rFonts w:ascii="Angsana New" w:hAnsi="Angsana New"/>
          <w:b/>
          <w:bCs/>
          <w:sz w:val="32"/>
          <w:szCs w:val="32"/>
        </w:rPr>
        <w:t>2</w:t>
      </w:r>
      <w:r w:rsidR="007C34B2" w:rsidRPr="001C296B">
        <w:rPr>
          <w:rFonts w:ascii="Angsana New" w:hAnsi="Angsana New"/>
          <w:b/>
          <w:bCs/>
          <w:sz w:val="32"/>
          <w:szCs w:val="32"/>
        </w:rPr>
        <w:tab/>
      </w:r>
      <w:r w:rsidR="007C34B2" w:rsidRPr="001C296B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ภาระผูกพันเกี่ยวกับสัญญาเช่าดำเนินงาน</w:t>
      </w:r>
    </w:p>
    <w:p w:rsidR="00D813B7" w:rsidRDefault="00D813B7" w:rsidP="001B7C6C">
      <w:pPr>
        <w:spacing w:before="120" w:after="120"/>
        <w:ind w:left="547" w:right="43"/>
        <w:jc w:val="thaiDistribute"/>
        <w:rPr>
          <w:rFonts w:ascii="Angsana New" w:hAnsi="Angsana New"/>
          <w:b/>
          <w:bCs/>
          <w:sz w:val="32"/>
          <w:szCs w:val="32"/>
        </w:rPr>
      </w:pPr>
      <w:r w:rsidRPr="000D0219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0D0219">
        <w:rPr>
          <w:rFonts w:ascii="Angsana New" w:hAnsi="Angsana New"/>
          <w:sz w:val="32"/>
          <w:szCs w:val="32"/>
        </w:rPr>
        <w:t>31</w:t>
      </w:r>
      <w:r w:rsidRPr="000D0219">
        <w:rPr>
          <w:rFonts w:ascii="Angsana New" w:hAnsi="Angsana New"/>
          <w:sz w:val="32"/>
          <w:szCs w:val="32"/>
          <w:cs/>
        </w:rPr>
        <w:t xml:space="preserve"> </w:t>
      </w:r>
      <w:r w:rsidRPr="000D0219">
        <w:rPr>
          <w:rFonts w:ascii="Angsana New" w:hAnsi="Angsana New" w:hint="cs"/>
          <w:sz w:val="32"/>
          <w:szCs w:val="32"/>
          <w:cs/>
        </w:rPr>
        <w:t>มีนาคม</w:t>
      </w:r>
      <w:r w:rsidRPr="000D0219">
        <w:rPr>
          <w:rFonts w:ascii="Angsana New" w:hAnsi="Angsana New"/>
          <w:sz w:val="32"/>
          <w:szCs w:val="32"/>
          <w:cs/>
        </w:rPr>
        <w:t xml:space="preserve"> </w:t>
      </w:r>
      <w:r w:rsidRPr="000D0219">
        <w:rPr>
          <w:rFonts w:ascii="Angsana New" w:hAnsi="Angsana New"/>
          <w:sz w:val="32"/>
          <w:szCs w:val="32"/>
        </w:rPr>
        <w:t xml:space="preserve">2563 </w:t>
      </w:r>
      <w:r w:rsidRPr="000D0219">
        <w:rPr>
          <w:rFonts w:ascii="Angsana New" w:hAnsi="Angsana New"/>
          <w:sz w:val="32"/>
          <w:szCs w:val="32"/>
          <w:cs/>
        </w:rPr>
        <w:t>บริษัทฯมีจำนวนเงินขั้นต่ำที่ต้องจ่ายในอนาคตทั้งสิ้นภายใต้สัญญาเช่าและบริการที่เกี่ยวข้อง</w:t>
      </w:r>
      <w:r w:rsidRPr="000D0219">
        <w:rPr>
          <w:rFonts w:ascii="Angsana New" w:hAnsi="Angsana New" w:hint="cs"/>
          <w:sz w:val="32"/>
          <w:szCs w:val="32"/>
          <w:cs/>
        </w:rPr>
        <w:t>กับ</w:t>
      </w:r>
      <w:r w:rsidRPr="000D0219">
        <w:rPr>
          <w:rFonts w:ascii="Angsana New" w:hAnsi="Angsana New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  <w:r w:rsidRPr="000D0219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6600" w:type="dxa"/>
        <w:tblInd w:w="1428" w:type="dxa"/>
        <w:tblLook w:val="01E0" w:firstRow="1" w:lastRow="1" w:firstColumn="1" w:lastColumn="1" w:noHBand="0" w:noVBand="0"/>
      </w:tblPr>
      <w:tblGrid>
        <w:gridCol w:w="3480"/>
        <w:gridCol w:w="3120"/>
      </w:tblGrid>
      <w:tr w:rsidR="00D813B7" w:rsidRPr="001C296B" w:rsidTr="00D813B7">
        <w:tc>
          <w:tcPr>
            <w:tcW w:w="3480" w:type="dxa"/>
          </w:tcPr>
          <w:p w:rsidR="00D813B7" w:rsidRPr="001C296B" w:rsidRDefault="00D813B7" w:rsidP="00D813B7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</w:p>
          <w:p w:rsidR="00D813B7" w:rsidRPr="001C296B" w:rsidRDefault="00D813B7" w:rsidP="00D813B7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จ่ายชำระ</w:t>
            </w:r>
            <w:r w:rsidRPr="001C296B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3120" w:type="dxa"/>
          </w:tcPr>
          <w:p w:rsidR="00D813B7" w:rsidRPr="001C296B" w:rsidRDefault="00D813B7" w:rsidP="00D813B7">
            <w:pPr>
              <w:tabs>
                <w:tab w:val="left" w:pos="1560"/>
              </w:tabs>
              <w:ind w:left="852" w:right="5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(หน่วย</w:t>
            </w:r>
            <w:r w:rsidRPr="001C296B">
              <w:rPr>
                <w:rFonts w:ascii="Angsana New" w:hAnsi="Angsana New"/>
                <w:sz w:val="30"/>
                <w:szCs w:val="30"/>
              </w:rPr>
              <w:t>: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D813B7" w:rsidRPr="001C296B" w:rsidTr="00D813B7">
        <w:tc>
          <w:tcPr>
            <w:tcW w:w="3480" w:type="dxa"/>
          </w:tcPr>
          <w:p w:rsidR="00D813B7" w:rsidRPr="001C296B" w:rsidRDefault="00D813B7" w:rsidP="00D813B7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 w:rsidRPr="001C296B">
              <w:rPr>
                <w:rFonts w:ascii="Angsana New" w:hAnsi="Angsana New"/>
                <w:sz w:val="30"/>
                <w:szCs w:val="30"/>
              </w:rPr>
              <w:t>1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D813B7" w:rsidRPr="001C296B" w:rsidRDefault="008F11BB" w:rsidP="00D813B7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485,627</w:t>
            </w:r>
          </w:p>
        </w:tc>
      </w:tr>
      <w:tr w:rsidR="00D813B7" w:rsidRPr="001C296B" w:rsidTr="00D813B7">
        <w:tc>
          <w:tcPr>
            <w:tcW w:w="3480" w:type="dxa"/>
          </w:tcPr>
          <w:p w:rsidR="00D813B7" w:rsidRPr="001C296B" w:rsidRDefault="00D813B7" w:rsidP="00D813B7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ถึง 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D813B7" w:rsidRPr="001C296B" w:rsidRDefault="008F11BB" w:rsidP="00D813B7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887,145</w:t>
            </w:r>
          </w:p>
        </w:tc>
      </w:tr>
    </w:tbl>
    <w:p w:rsidR="004547CF" w:rsidRPr="001C296B" w:rsidRDefault="00D813B7" w:rsidP="0068085C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8C563F">
        <w:rPr>
          <w:rFonts w:ascii="Angsana New" w:hAnsi="Angsana New"/>
          <w:b/>
          <w:bCs/>
          <w:sz w:val="32"/>
          <w:szCs w:val="32"/>
        </w:rPr>
        <w:t>6</w:t>
      </w:r>
      <w:r w:rsidR="004547CF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B71CF9" w:rsidRPr="001C296B">
        <w:rPr>
          <w:rFonts w:ascii="Angsana New" w:hAnsi="Angsana New"/>
          <w:b/>
          <w:bCs/>
          <w:sz w:val="32"/>
          <w:szCs w:val="32"/>
        </w:rPr>
        <w:t>3</w:t>
      </w:r>
      <w:r w:rsidR="004547CF" w:rsidRPr="001C296B">
        <w:rPr>
          <w:rFonts w:ascii="Angsana New" w:hAnsi="Angsana New"/>
          <w:b/>
          <w:bCs/>
          <w:sz w:val="32"/>
          <w:szCs w:val="32"/>
        </w:rPr>
        <w:tab/>
      </w:r>
      <w:r w:rsidR="004547CF" w:rsidRPr="001C296B">
        <w:rPr>
          <w:rFonts w:ascii="Angsana New" w:hAnsi="Angsana New" w:hint="cs"/>
          <w:b/>
          <w:bCs/>
          <w:sz w:val="32"/>
          <w:szCs w:val="32"/>
          <w:cs/>
        </w:rPr>
        <w:t>การค้ำประกัน</w:t>
      </w:r>
    </w:p>
    <w:p w:rsidR="004547CF" w:rsidRPr="001C296B" w:rsidRDefault="004547CF" w:rsidP="0068085C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pacing w:val="-12"/>
          <w:sz w:val="32"/>
          <w:szCs w:val="32"/>
        </w:rPr>
        <w:tab/>
      </w:r>
      <w:r w:rsidR="00702B9E" w:rsidRPr="001C29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02B9E" w:rsidRPr="001C296B">
        <w:rPr>
          <w:rFonts w:ascii="Angsana New" w:hAnsi="Angsana New"/>
          <w:sz w:val="32"/>
          <w:szCs w:val="32"/>
        </w:rPr>
        <w:t>31</w:t>
      </w:r>
      <w:r w:rsidR="00702B9E" w:rsidRPr="001C296B">
        <w:rPr>
          <w:rFonts w:ascii="Angsana New" w:hAnsi="Angsana New"/>
          <w:sz w:val="32"/>
          <w:szCs w:val="32"/>
          <w:cs/>
        </w:rPr>
        <w:t xml:space="preserve"> </w:t>
      </w:r>
      <w:r w:rsidR="0039098F">
        <w:rPr>
          <w:rFonts w:ascii="Angsana New" w:hAnsi="Angsana New" w:hint="cs"/>
          <w:sz w:val="32"/>
          <w:szCs w:val="32"/>
          <w:cs/>
        </w:rPr>
        <w:t>มีนาคม</w:t>
      </w:r>
      <w:r w:rsidR="00702B9E" w:rsidRPr="001C296B">
        <w:rPr>
          <w:rFonts w:ascii="Angsana New" w:hAnsi="Angsana New"/>
          <w:sz w:val="32"/>
          <w:szCs w:val="32"/>
          <w:cs/>
        </w:rPr>
        <w:t xml:space="preserve"> </w:t>
      </w:r>
      <w:r w:rsidR="0039098F">
        <w:rPr>
          <w:rFonts w:ascii="Angsana New" w:hAnsi="Angsana New"/>
          <w:sz w:val="32"/>
          <w:szCs w:val="32"/>
        </w:rPr>
        <w:t>2563</w:t>
      </w:r>
      <w:r w:rsidR="00702B9E" w:rsidRPr="001C296B">
        <w:rPr>
          <w:rFonts w:ascii="Angsana New" w:hAnsi="Angsana New"/>
          <w:sz w:val="32"/>
          <w:szCs w:val="32"/>
          <w:cs/>
        </w:rPr>
        <w:t xml:space="preserve"> บริษัทฯมีหนังสือค้ำประกันซึ่งออกโดยธนาคาร</w:t>
      </w:r>
      <w:r w:rsidR="00B53284" w:rsidRPr="001C296B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F05C01">
        <w:rPr>
          <w:rFonts w:ascii="Angsana New" w:hAnsi="Angsana New"/>
          <w:sz w:val="32"/>
          <w:szCs w:val="32"/>
        </w:rPr>
        <w:t xml:space="preserve">2.8 </w:t>
      </w:r>
      <w:r w:rsidR="00702B9E" w:rsidRPr="001C296B">
        <w:rPr>
          <w:rFonts w:ascii="Angsana New" w:hAnsi="Angsana New" w:hint="cs"/>
          <w:sz w:val="32"/>
          <w:szCs w:val="32"/>
          <w:cs/>
        </w:rPr>
        <w:t>ล้านบาท และหนังสือรับรองที่ออก</w:t>
      </w:r>
      <w:r w:rsidR="00702B9E" w:rsidRPr="001C296B">
        <w:rPr>
          <w:rFonts w:ascii="Angsana New" w:hAnsi="Angsana New"/>
          <w:sz w:val="32"/>
          <w:szCs w:val="32"/>
          <w:cs/>
        </w:rPr>
        <w:t>ในนามบริษัทฯเป็นจำนวน</w:t>
      </w:r>
      <w:r w:rsidR="00702B9E" w:rsidRPr="001C296B">
        <w:rPr>
          <w:rFonts w:ascii="Angsana New" w:hAnsi="Angsana New"/>
          <w:sz w:val="32"/>
          <w:szCs w:val="32"/>
        </w:rPr>
        <w:t xml:space="preserve"> </w:t>
      </w:r>
      <w:r w:rsidR="008C563F">
        <w:rPr>
          <w:rFonts w:ascii="Angsana New" w:hAnsi="Angsana New"/>
          <w:sz w:val="32"/>
          <w:szCs w:val="32"/>
        </w:rPr>
        <w:t>4.9</w:t>
      </w:r>
      <w:r w:rsidR="00F05C01">
        <w:rPr>
          <w:rFonts w:ascii="Angsana New" w:hAnsi="Angsana New"/>
          <w:sz w:val="32"/>
          <w:szCs w:val="32"/>
        </w:rPr>
        <w:t xml:space="preserve"> </w:t>
      </w:r>
      <w:r w:rsidR="00702B9E" w:rsidRPr="001C296B">
        <w:rPr>
          <w:rFonts w:ascii="Angsana New" w:hAnsi="Angsana New"/>
          <w:sz w:val="32"/>
          <w:szCs w:val="32"/>
          <w:cs/>
        </w:rPr>
        <w:t>ล้านบาท ซึ่งเกี่ยวเนื่องกับภาระผูกพันทางปฏิบัติบางประการตามปกติธุรกิจของบริษัทฯ (</w:t>
      </w:r>
      <w:r w:rsidR="0039098F" w:rsidRPr="001C296B">
        <w:rPr>
          <w:rFonts w:ascii="Angsana New" w:hAnsi="Angsana New"/>
          <w:sz w:val="32"/>
          <w:szCs w:val="32"/>
        </w:rPr>
        <w:t>31</w:t>
      </w:r>
      <w:r w:rsidR="0039098F" w:rsidRPr="001C296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39098F" w:rsidRPr="001C296B">
        <w:rPr>
          <w:rFonts w:ascii="Angsana New" w:hAnsi="Angsana New"/>
          <w:sz w:val="32"/>
          <w:szCs w:val="32"/>
        </w:rPr>
        <w:t>256</w:t>
      </w:r>
      <w:r w:rsidR="0039098F">
        <w:rPr>
          <w:rFonts w:ascii="Angsana New" w:hAnsi="Angsana New"/>
          <w:sz w:val="32"/>
          <w:szCs w:val="32"/>
        </w:rPr>
        <w:t>2</w:t>
      </w:r>
      <w:r w:rsidR="00702B9E" w:rsidRPr="001C296B">
        <w:rPr>
          <w:rFonts w:ascii="Angsana New" w:hAnsi="Angsana New"/>
          <w:sz w:val="32"/>
          <w:szCs w:val="32"/>
        </w:rPr>
        <w:t>:</w:t>
      </w:r>
      <w:r w:rsidR="00702B9E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39098F">
        <w:rPr>
          <w:rFonts w:ascii="Angsana New" w:hAnsi="Angsana New"/>
          <w:sz w:val="32"/>
          <w:szCs w:val="32"/>
        </w:rPr>
        <w:t>2.8</w:t>
      </w:r>
      <w:r w:rsidR="00702B9E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1C296B">
        <w:rPr>
          <w:rFonts w:ascii="Angsana New" w:hAnsi="Angsana New"/>
          <w:sz w:val="32"/>
          <w:szCs w:val="32"/>
          <w:cs/>
        </w:rPr>
        <w:t>ล้านบาท</w:t>
      </w:r>
      <w:r w:rsidR="00452C42"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39098F">
        <w:rPr>
          <w:rFonts w:ascii="Angsana New" w:hAnsi="Angsana New"/>
          <w:sz w:val="32"/>
          <w:szCs w:val="32"/>
        </w:rPr>
        <w:t>4.7</w:t>
      </w:r>
      <w:r w:rsidR="00452C42" w:rsidRPr="001C296B">
        <w:rPr>
          <w:rFonts w:ascii="Angsana New" w:hAnsi="Angsana New" w:hint="cs"/>
          <w:sz w:val="32"/>
          <w:szCs w:val="32"/>
          <w:cs/>
        </w:rPr>
        <w:t xml:space="preserve"> ล้านบาท ตามลำดับ</w:t>
      </w:r>
      <w:r w:rsidR="00702B9E" w:rsidRPr="001C296B">
        <w:rPr>
          <w:rFonts w:ascii="Angsana New" w:hAnsi="Angsana New"/>
          <w:sz w:val="32"/>
          <w:szCs w:val="32"/>
        </w:rPr>
        <w:t>)</w:t>
      </w:r>
    </w:p>
    <w:p w:rsidR="007C34B2" w:rsidRPr="001C296B" w:rsidRDefault="00D813B7" w:rsidP="0068085C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8C563F">
        <w:rPr>
          <w:rFonts w:ascii="Angsana New" w:hAnsi="Angsana New"/>
          <w:b/>
          <w:bCs/>
          <w:sz w:val="32"/>
          <w:szCs w:val="32"/>
        </w:rPr>
        <w:t>6</w:t>
      </w:r>
      <w:r w:rsidR="00ED47D7" w:rsidRPr="001C296B">
        <w:rPr>
          <w:rFonts w:ascii="Angsana New" w:hAnsi="Angsana New"/>
          <w:b/>
          <w:bCs/>
          <w:sz w:val="32"/>
          <w:szCs w:val="32"/>
        </w:rPr>
        <w:t>.</w:t>
      </w:r>
      <w:r w:rsidR="00B71CF9" w:rsidRPr="001C296B">
        <w:rPr>
          <w:rFonts w:ascii="Angsana New" w:hAnsi="Angsana New"/>
          <w:b/>
          <w:bCs/>
          <w:sz w:val="32"/>
          <w:szCs w:val="32"/>
        </w:rPr>
        <w:t>4</w:t>
      </w:r>
      <w:r w:rsidR="007C34B2" w:rsidRPr="001C296B">
        <w:rPr>
          <w:rFonts w:ascii="Angsana New" w:hAnsi="Angsana New"/>
          <w:b/>
          <w:bCs/>
          <w:sz w:val="32"/>
          <w:szCs w:val="32"/>
        </w:rPr>
        <w:tab/>
      </w:r>
      <w:r w:rsidR="007C34B2" w:rsidRPr="001C296B">
        <w:rPr>
          <w:rFonts w:ascii="Angsana New" w:hAnsi="Angsana New" w:hint="cs"/>
          <w:b/>
          <w:bCs/>
          <w:sz w:val="32"/>
          <w:szCs w:val="32"/>
          <w:cs/>
        </w:rPr>
        <w:t>คดีฟ้องร้อง</w:t>
      </w:r>
    </w:p>
    <w:p w:rsidR="00191392" w:rsidRPr="001C296B" w:rsidRDefault="00191392" w:rsidP="0068085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39098F">
        <w:rPr>
          <w:rFonts w:ascii="Angsana New" w:hAnsi="Angsana New" w:hint="cs"/>
          <w:sz w:val="32"/>
          <w:szCs w:val="32"/>
          <w:cs/>
        </w:rPr>
        <w:t>มีนาคม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 </w:t>
      </w:r>
      <w:r w:rsidR="0039098F">
        <w:rPr>
          <w:rFonts w:ascii="Angsana New" w:hAnsi="Angsana New"/>
          <w:sz w:val="32"/>
          <w:szCs w:val="32"/>
        </w:rPr>
        <w:t>2563</w:t>
      </w:r>
      <w:r w:rsidR="00C443AE">
        <w:rPr>
          <w:rFonts w:ascii="Angsana New" w:hAnsi="Angsana New"/>
          <w:sz w:val="32"/>
          <w:szCs w:val="32"/>
          <w:cs/>
        </w:rPr>
        <w:t xml:space="preserve"> บริษัทฯ</w:t>
      </w:r>
      <w:r w:rsidRPr="001C296B">
        <w:rPr>
          <w:rFonts w:ascii="Angsana New" w:hAnsi="Angsana New"/>
          <w:sz w:val="32"/>
          <w:szCs w:val="32"/>
          <w:cs/>
        </w:rPr>
        <w:t>มี</w:t>
      </w:r>
      <w:r w:rsidR="00DD40D0" w:rsidRPr="001C296B">
        <w:rPr>
          <w:rFonts w:ascii="Angsana New" w:hAnsi="Angsana New" w:hint="cs"/>
          <w:sz w:val="32"/>
          <w:szCs w:val="32"/>
          <w:cs/>
        </w:rPr>
        <w:t>ยอดคงค้างของ</w:t>
      </w:r>
      <w:r w:rsidRPr="001C296B">
        <w:rPr>
          <w:rFonts w:ascii="Angsana New" w:hAnsi="Angsana New"/>
          <w:sz w:val="32"/>
          <w:szCs w:val="32"/>
          <w:cs/>
        </w:rPr>
        <w:t>คดี</w:t>
      </w:r>
      <w:r w:rsidR="00C63F1E" w:rsidRPr="001C296B">
        <w:rPr>
          <w:rFonts w:ascii="Angsana New" w:hAnsi="Angsana New" w:hint="cs"/>
          <w:sz w:val="32"/>
          <w:szCs w:val="32"/>
          <w:cs/>
        </w:rPr>
        <w:t>ที่</w:t>
      </w:r>
      <w:r w:rsidRPr="001C296B">
        <w:rPr>
          <w:rFonts w:ascii="Angsana New" w:hAnsi="Angsana New"/>
          <w:sz w:val="32"/>
          <w:szCs w:val="32"/>
          <w:cs/>
        </w:rPr>
        <w:t xml:space="preserve">ถูกฟ้องร้องเรียกค่าเสียหายจำนวนประมาณ </w:t>
      </w:r>
      <w:r w:rsidR="00F05C01">
        <w:rPr>
          <w:rFonts w:ascii="Angsana New" w:hAnsi="Angsana New"/>
          <w:sz w:val="32"/>
          <w:szCs w:val="32"/>
        </w:rPr>
        <w:t>153.</w:t>
      </w:r>
      <w:r w:rsidR="008C563F">
        <w:rPr>
          <w:rFonts w:ascii="Angsana New" w:hAnsi="Angsana New"/>
          <w:sz w:val="32"/>
          <w:szCs w:val="32"/>
        </w:rPr>
        <w:t>6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567EE1" w:rsidRPr="001C296B">
        <w:rPr>
          <w:rFonts w:ascii="Angsana New" w:hAnsi="Angsana New"/>
          <w:sz w:val="32"/>
          <w:szCs w:val="32"/>
        </w:rPr>
        <w:t xml:space="preserve"> </w:t>
      </w:r>
      <w:r w:rsidR="0039098F">
        <w:rPr>
          <w:rFonts w:ascii="Angsana New" w:hAnsi="Angsana New" w:hint="cs"/>
          <w:sz w:val="32"/>
          <w:szCs w:val="32"/>
          <w:cs/>
        </w:rPr>
        <w:t xml:space="preserve">        </w:t>
      </w:r>
      <w:r w:rsidRPr="001C296B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1C296B">
        <w:rPr>
          <w:rFonts w:ascii="Angsana New" w:hAnsi="Angsana New"/>
          <w:spacing w:val="-4"/>
          <w:sz w:val="32"/>
          <w:szCs w:val="32"/>
          <w:cs/>
        </w:rPr>
        <w:t xml:space="preserve">จากการเป็นผู้รับประกันภัย ซึ่งผลของการพิจารณาคดีดังกล่าวยังไม่สิ้นสุด 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ทั้งนี้จากทุน</w:t>
      </w:r>
      <w:r w:rsidRPr="001C296B">
        <w:rPr>
          <w:rFonts w:ascii="Angsana New" w:hAnsi="Angsana New" w:hint="cs"/>
          <w:sz w:val="32"/>
          <w:szCs w:val="32"/>
          <w:cs/>
        </w:rPr>
        <w:t>ทรัพย์</w:t>
      </w:r>
      <w:r w:rsidR="0032018D" w:rsidRPr="001C296B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1C296B">
        <w:rPr>
          <w:rFonts w:ascii="Angsana New" w:hAnsi="Angsana New" w:hint="cs"/>
          <w:spacing w:val="-8"/>
          <w:sz w:val="32"/>
          <w:szCs w:val="32"/>
          <w:cs/>
        </w:rPr>
        <w:t>ที่ฟ้องร้อง</w:t>
      </w:r>
      <w:r w:rsidRPr="001C296B">
        <w:rPr>
          <w:rFonts w:ascii="Angsana New" w:hAnsi="Angsana New" w:hint="cs"/>
          <w:spacing w:val="-12"/>
          <w:sz w:val="32"/>
          <w:szCs w:val="32"/>
          <w:cs/>
        </w:rPr>
        <w:t xml:space="preserve">ดังกล่าว 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="003F6443" w:rsidRPr="001C296B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มีภาระผูกพันไม่เกินทุนประกันสูงสุดของกรมธรรม์ </w:t>
      </w:r>
      <w:r w:rsidRPr="001C296B">
        <w:rPr>
          <w:rFonts w:ascii="Angsana New" w:hAnsi="Angsana New"/>
          <w:spacing w:val="-4"/>
          <w:sz w:val="32"/>
          <w:szCs w:val="32"/>
          <w:cs/>
        </w:rPr>
        <w:t>คิดเป็นจำนวนรวม</w:t>
      </w:r>
      <w:r w:rsidR="00B53284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F05C01">
        <w:rPr>
          <w:rFonts w:ascii="Angsana New" w:hAnsi="Angsana New"/>
          <w:spacing w:val="-4"/>
          <w:sz w:val="32"/>
          <w:szCs w:val="32"/>
        </w:rPr>
        <w:t>41.9</w:t>
      </w:r>
      <w:r w:rsidR="00CB1096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              </w:t>
      </w:r>
      <w:r w:rsidRPr="001C296B">
        <w:rPr>
          <w:rFonts w:ascii="Angsana New" w:hAnsi="Angsana New"/>
          <w:spacing w:val="-4"/>
          <w:sz w:val="32"/>
          <w:szCs w:val="32"/>
          <w:cs/>
        </w:rPr>
        <w:t>ล้านบาท อย่างไรก็ตาม</w:t>
      </w:r>
      <w:r w:rsidR="00032A81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pacing w:val="-4"/>
          <w:sz w:val="32"/>
          <w:szCs w:val="32"/>
          <w:cs/>
        </w:rPr>
        <w:t>บริษัทฯได้บันทึกสำรองเผื่อผลเสียห</w:t>
      </w:r>
      <w:r w:rsidR="00D82D0A" w:rsidRPr="001C296B">
        <w:rPr>
          <w:rFonts w:ascii="Angsana New" w:hAnsi="Angsana New"/>
          <w:spacing w:val="-4"/>
          <w:sz w:val="32"/>
          <w:szCs w:val="32"/>
          <w:cs/>
        </w:rPr>
        <w:t xml:space="preserve">ายที่อาจเกิดขึ้นเป็นจำนวนประมาณ </w:t>
      </w:r>
      <w:r w:rsidR="00F05C01">
        <w:rPr>
          <w:rFonts w:ascii="Angsana New" w:hAnsi="Angsana New"/>
          <w:spacing w:val="-4"/>
          <w:sz w:val="32"/>
          <w:szCs w:val="32"/>
        </w:rPr>
        <w:t>41.9</w:t>
      </w:r>
      <w:r w:rsidR="00DB2DC6" w:rsidRPr="001C296B">
        <w:rPr>
          <w:rFonts w:ascii="Angsana New" w:hAnsi="Angsana New"/>
          <w:spacing w:val="-4"/>
          <w:sz w:val="32"/>
          <w:szCs w:val="32"/>
        </w:rPr>
        <w:t xml:space="preserve"> </w:t>
      </w:r>
      <w:r w:rsidR="0032018D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               </w:t>
      </w:r>
      <w:r w:rsidRPr="001C296B">
        <w:rPr>
          <w:rFonts w:ascii="Angsana New" w:hAnsi="Angsana New"/>
          <w:spacing w:val="-4"/>
          <w:sz w:val="32"/>
          <w:szCs w:val="32"/>
          <w:cs/>
        </w:rPr>
        <w:t xml:space="preserve">ล้านบาท </w:t>
      </w:r>
      <w:r w:rsidR="000C70B1" w:rsidRPr="001C296B">
        <w:rPr>
          <w:rFonts w:ascii="Angsana New" w:hAnsi="Angsana New"/>
          <w:spacing w:val="-4"/>
          <w:sz w:val="32"/>
          <w:szCs w:val="32"/>
          <w:cs/>
        </w:rPr>
        <w:t>ไว้</w:t>
      </w:r>
      <w:r w:rsidR="000C70B1" w:rsidRPr="001C296B">
        <w:rPr>
          <w:rFonts w:ascii="Angsana New" w:hAnsi="Angsana New"/>
          <w:sz w:val="32"/>
          <w:szCs w:val="32"/>
          <w:cs/>
        </w:rPr>
        <w:t>แล้วในงบการเงิน</w:t>
      </w:r>
      <w:r w:rsidR="000C70B1" w:rsidRPr="001C296B">
        <w:rPr>
          <w:rFonts w:ascii="Angsana New" w:hAnsi="Angsana New"/>
          <w:spacing w:val="-6"/>
          <w:sz w:val="32"/>
          <w:szCs w:val="32"/>
        </w:rPr>
        <w:t xml:space="preserve"> </w:t>
      </w:r>
      <w:r w:rsidRPr="001C296B">
        <w:rPr>
          <w:rFonts w:ascii="Angsana New" w:hAnsi="Angsana New"/>
          <w:spacing w:val="-6"/>
          <w:sz w:val="32"/>
          <w:szCs w:val="32"/>
          <w:cs/>
        </w:rPr>
        <w:t>(</w:t>
      </w:r>
      <w:r w:rsidR="0039098F" w:rsidRPr="001C296B">
        <w:rPr>
          <w:rFonts w:ascii="Angsana New" w:hAnsi="Angsana New"/>
          <w:sz w:val="32"/>
          <w:szCs w:val="32"/>
        </w:rPr>
        <w:t xml:space="preserve">31 </w:t>
      </w:r>
      <w:r w:rsidR="0039098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39098F" w:rsidRPr="001C296B">
        <w:rPr>
          <w:rFonts w:ascii="Angsana New" w:hAnsi="Angsana New"/>
          <w:sz w:val="32"/>
          <w:szCs w:val="32"/>
        </w:rPr>
        <w:t>256</w:t>
      </w:r>
      <w:r w:rsidR="0039098F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/>
          <w:sz w:val="32"/>
          <w:szCs w:val="32"/>
        </w:rPr>
        <w:t xml:space="preserve">: </w:t>
      </w:r>
      <w:r w:rsidR="0039098F">
        <w:rPr>
          <w:rFonts w:ascii="Angsana New" w:hAnsi="Angsana New"/>
          <w:sz w:val="32"/>
          <w:szCs w:val="32"/>
        </w:rPr>
        <w:t>52.2</w:t>
      </w:r>
      <w:r w:rsidR="00E52BDD" w:rsidRPr="001C296B">
        <w:rPr>
          <w:rFonts w:ascii="Angsana New" w:hAnsi="Angsana New"/>
          <w:sz w:val="32"/>
          <w:szCs w:val="32"/>
        </w:rPr>
        <w:t xml:space="preserve"> </w:t>
      </w:r>
      <w:r w:rsidR="00E52BDD" w:rsidRPr="001C296B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39098F">
        <w:rPr>
          <w:rFonts w:ascii="Angsana New" w:hAnsi="Angsana New"/>
          <w:sz w:val="32"/>
          <w:szCs w:val="32"/>
        </w:rPr>
        <w:t>22.2</w:t>
      </w:r>
      <w:r w:rsidR="00E52BDD" w:rsidRPr="001C296B">
        <w:rPr>
          <w:rFonts w:ascii="Angsana New" w:hAnsi="Angsana New" w:hint="cs"/>
          <w:sz w:val="32"/>
          <w:szCs w:val="32"/>
          <w:cs/>
        </w:rPr>
        <w:t xml:space="preserve"> ล้านบาท และ </w:t>
      </w:r>
      <w:r w:rsidR="0039098F">
        <w:rPr>
          <w:rFonts w:ascii="Angsana New" w:hAnsi="Angsana New"/>
          <w:sz w:val="32"/>
          <w:szCs w:val="32"/>
        </w:rPr>
        <w:t>22.1</w:t>
      </w:r>
      <w:r w:rsidRPr="001C296B">
        <w:rPr>
          <w:rFonts w:ascii="Angsana New" w:hAnsi="Angsana New"/>
          <w:sz w:val="32"/>
          <w:szCs w:val="32"/>
          <w:cs/>
        </w:rPr>
        <w:t xml:space="preserve"> ล้านบาท</w:t>
      </w:r>
      <w:r w:rsidR="00E52BDD" w:rsidRPr="001C296B">
        <w:rPr>
          <w:rFonts w:ascii="Angsana New" w:hAnsi="Angsana New" w:hint="cs"/>
          <w:sz w:val="32"/>
          <w:szCs w:val="32"/>
          <w:cs/>
        </w:rPr>
        <w:t xml:space="preserve"> ตามลำดับ</w:t>
      </w:r>
      <w:r w:rsidRPr="001C296B">
        <w:rPr>
          <w:rFonts w:ascii="Angsana New" w:hAnsi="Angsana New"/>
          <w:sz w:val="32"/>
          <w:szCs w:val="32"/>
          <w:cs/>
        </w:rPr>
        <w:t xml:space="preserve">) </w:t>
      </w:r>
    </w:p>
    <w:p w:rsidR="005B73E4" w:rsidRDefault="005B73E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887EB1" w:rsidRPr="006E1764" w:rsidRDefault="00887EB1" w:rsidP="00D81235">
      <w:pPr>
        <w:pStyle w:val="Heading3"/>
        <w:tabs>
          <w:tab w:val="left" w:pos="540"/>
        </w:tabs>
        <w:spacing w:before="240" w:after="120"/>
        <w:ind w:left="158" w:right="-43" w:hanging="158"/>
        <w:jc w:val="left"/>
        <w:rPr>
          <w:b/>
          <w:bCs/>
          <w:sz w:val="32"/>
          <w:szCs w:val="32"/>
        </w:rPr>
      </w:pPr>
      <w:r w:rsidRPr="00887EB1">
        <w:rPr>
          <w:b/>
          <w:bCs/>
          <w:sz w:val="32"/>
          <w:szCs w:val="32"/>
        </w:rPr>
        <w:lastRenderedPageBreak/>
        <w:t>2</w:t>
      </w:r>
      <w:r w:rsidR="008C563F">
        <w:rPr>
          <w:b/>
          <w:bCs/>
          <w:sz w:val="32"/>
          <w:szCs w:val="32"/>
        </w:rPr>
        <w:t>7</w:t>
      </w:r>
      <w:r w:rsidRPr="00887EB1">
        <w:rPr>
          <w:b/>
          <w:bCs/>
          <w:sz w:val="32"/>
          <w:szCs w:val="32"/>
        </w:rPr>
        <w:t>.</w:t>
      </w:r>
      <w:r w:rsidRPr="00887EB1">
        <w:rPr>
          <w:b/>
          <w:bCs/>
          <w:sz w:val="32"/>
          <w:szCs w:val="32"/>
        </w:rPr>
        <w:tab/>
      </w:r>
      <w:r w:rsidRPr="00887EB1">
        <w:rPr>
          <w:rFonts w:hint="cs"/>
          <w:b/>
          <w:bCs/>
          <w:sz w:val="32"/>
          <w:szCs w:val="32"/>
          <w:cs/>
        </w:rPr>
        <w:t>มูลค่ายุติธรรรมของสินทรัพย์ทางการเงิน</w:t>
      </w:r>
    </w:p>
    <w:p w:rsidR="00887EB1" w:rsidRPr="006E1764" w:rsidRDefault="00887EB1" w:rsidP="00D81235">
      <w:pPr>
        <w:tabs>
          <w:tab w:val="left" w:pos="1440"/>
        </w:tabs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6E1764">
        <w:rPr>
          <w:rFonts w:ascii="Angsana New" w:hAnsi="Angsana New"/>
          <w:spacing w:val="-4"/>
          <w:sz w:val="32"/>
          <w:szCs w:val="32"/>
          <w:cs/>
        </w:rPr>
        <w:t>ณ</w:t>
      </w:r>
      <w:r w:rsidRPr="006E1764">
        <w:rPr>
          <w:rFonts w:ascii="Angsana New" w:hAnsi="Angsana New"/>
          <w:sz w:val="32"/>
          <w:szCs w:val="32"/>
        </w:rPr>
        <w:t xml:space="preserve"> </w:t>
      </w:r>
      <w:r w:rsidRPr="006E1764">
        <w:rPr>
          <w:rFonts w:ascii="Angsana New" w:hAnsi="Angsana New"/>
          <w:sz w:val="32"/>
          <w:szCs w:val="32"/>
          <w:cs/>
        </w:rPr>
        <w:t>วันที่</w:t>
      </w:r>
      <w:r w:rsidRPr="006E1764">
        <w:rPr>
          <w:rFonts w:ascii="Angsana New" w:hAnsi="Angsana New"/>
          <w:sz w:val="32"/>
          <w:szCs w:val="32"/>
        </w:rPr>
        <w:t xml:space="preserve"> 31</w:t>
      </w:r>
      <w:r w:rsidRPr="006E1764">
        <w:rPr>
          <w:rFonts w:ascii="Angsana New" w:hAnsi="Angsana New"/>
          <w:sz w:val="32"/>
          <w:szCs w:val="32"/>
          <w:cs/>
        </w:rPr>
        <w:t xml:space="preserve"> มีนาคม </w:t>
      </w:r>
      <w:r w:rsidRPr="006E1764">
        <w:rPr>
          <w:rFonts w:ascii="Angsana New" w:hAnsi="Angsana New"/>
          <w:sz w:val="32"/>
          <w:szCs w:val="32"/>
        </w:rPr>
        <w:t>2563</w:t>
      </w:r>
      <w:r w:rsidRPr="006E1764">
        <w:rPr>
          <w:rFonts w:ascii="Angsana New" w:hAnsi="Angsana New"/>
          <w:sz w:val="32"/>
          <w:szCs w:val="32"/>
          <w:cs/>
        </w:rPr>
        <w:t xml:space="preserve"> และ </w:t>
      </w:r>
      <w:r w:rsidRPr="006E1764">
        <w:rPr>
          <w:rFonts w:ascii="Angsana New" w:hAnsi="Angsana New"/>
          <w:sz w:val="32"/>
          <w:szCs w:val="32"/>
        </w:rPr>
        <w:t>31</w:t>
      </w:r>
      <w:r w:rsidRPr="006E1764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6E1764">
        <w:rPr>
          <w:rFonts w:ascii="Angsana New" w:hAnsi="Angsana New"/>
          <w:sz w:val="32"/>
          <w:szCs w:val="32"/>
        </w:rPr>
        <w:t>2562</w:t>
      </w:r>
      <w:r w:rsidRPr="006E1764">
        <w:rPr>
          <w:rFonts w:ascii="Angsana New" w:hAnsi="Angsana New"/>
          <w:sz w:val="32"/>
          <w:szCs w:val="32"/>
          <w:cs/>
        </w:rPr>
        <w:t xml:space="preserve"> </w:t>
      </w:r>
      <w:r w:rsidRPr="006E1764">
        <w:rPr>
          <w:rFonts w:ascii="Angsana New" w:hAnsi="Angsana New"/>
          <w:spacing w:val="-4"/>
          <w:sz w:val="32"/>
          <w:szCs w:val="32"/>
          <w:cs/>
        </w:rPr>
        <w:t>บริษัทฯมีสินทรัพย์</w:t>
      </w:r>
      <w:r w:rsidRPr="006E1764">
        <w:rPr>
          <w:rFonts w:ascii="Angsana New" w:hAnsi="Angsana New" w:hint="cs"/>
          <w:spacing w:val="-4"/>
          <w:sz w:val="32"/>
          <w:szCs w:val="32"/>
          <w:cs/>
        </w:rPr>
        <w:t>ทางการเงิน</w:t>
      </w:r>
      <w:r w:rsidRPr="006E1764">
        <w:rPr>
          <w:rFonts w:ascii="Angsana New" w:hAnsi="Angsana New"/>
          <w:spacing w:val="-4"/>
          <w:sz w:val="32"/>
          <w:szCs w:val="32"/>
          <w:cs/>
        </w:rPr>
        <w:t>ที่วัดมูลค่าด้วยมูลค่า</w:t>
      </w:r>
      <w:r w:rsidRPr="006E1764">
        <w:rPr>
          <w:rFonts w:ascii="Angsana New" w:hAnsi="Angsana New"/>
          <w:sz w:val="32"/>
          <w:szCs w:val="32"/>
          <w:cs/>
        </w:rPr>
        <w:t>ยุติธรรม</w:t>
      </w:r>
      <w:r w:rsidR="001605FB">
        <w:rPr>
          <w:rFonts w:ascii="Angsana New" w:hAnsi="Angsana New" w:hint="cs"/>
          <w:sz w:val="32"/>
          <w:szCs w:val="32"/>
          <w:cs/>
        </w:rPr>
        <w:t>โดย</w:t>
      </w:r>
      <w:r w:rsidRPr="006E1764">
        <w:rPr>
          <w:rFonts w:ascii="Angsana New" w:hAnsi="Angsana New"/>
          <w:sz w:val="32"/>
          <w:szCs w:val="32"/>
          <w:cs/>
        </w:rPr>
        <w:t>แยกแสดงตามลำดับชั้นของมูลค่ายุติธรรม ดังนี้</w:t>
      </w:r>
    </w:p>
    <w:p w:rsidR="00887EB1" w:rsidRPr="00336D91" w:rsidRDefault="00887EB1" w:rsidP="00D81235">
      <w:pPr>
        <w:tabs>
          <w:tab w:val="left" w:pos="1440"/>
        </w:tabs>
        <w:spacing w:line="340" w:lineRule="exact"/>
        <w:ind w:left="547" w:right="-43" w:hanging="547"/>
        <w:jc w:val="right"/>
        <w:rPr>
          <w:rFonts w:ascii="Angsana New" w:hAnsi="Angsana New"/>
          <w:sz w:val="26"/>
          <w:szCs w:val="26"/>
          <w:cs/>
        </w:rPr>
      </w:pPr>
      <w:r w:rsidRPr="00336D91">
        <w:rPr>
          <w:rFonts w:ascii="Angsana New" w:hAnsi="Angsana New"/>
          <w:sz w:val="26"/>
          <w:szCs w:val="26"/>
          <w:cs/>
        </w:rPr>
        <w:t>(หน่วย</w:t>
      </w:r>
      <w:r w:rsidRPr="00336D91">
        <w:rPr>
          <w:rFonts w:ascii="Angsana New" w:hAnsi="Angsana New"/>
          <w:sz w:val="26"/>
          <w:szCs w:val="26"/>
        </w:rPr>
        <w:t xml:space="preserve">: </w:t>
      </w:r>
      <w:r w:rsidRPr="00336D91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9180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260"/>
        <w:gridCol w:w="1260"/>
        <w:gridCol w:w="1260"/>
        <w:gridCol w:w="1260"/>
        <w:gridCol w:w="1260"/>
      </w:tblGrid>
      <w:tr w:rsidR="00887EB1" w:rsidRPr="00336D91" w:rsidTr="00887EB1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spacing w:line="340" w:lineRule="exact"/>
              <w:ind w:left="-17"/>
              <w:jc w:val="thaiDistribut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6300" w:type="dxa"/>
            <w:gridSpan w:val="5"/>
          </w:tcPr>
          <w:p w:rsidR="00887EB1" w:rsidRPr="00336D91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84" w:right="9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งบการเงินที่แสดงเงินลงทุนตามวิธีส่วนได้เสียและ</w:t>
            </w: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87EB1" w:rsidRPr="00336D91" w:rsidTr="00887EB1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spacing w:line="340" w:lineRule="exact"/>
              <w:ind w:left="-17"/>
              <w:jc w:val="thaiDistribut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6300" w:type="dxa"/>
            <w:gridSpan w:val="5"/>
          </w:tcPr>
          <w:p w:rsidR="00887EB1" w:rsidRPr="00336D91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84" w:right="92"/>
              <w:jc w:val="center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 xml:space="preserve">31 </w:t>
            </w:r>
            <w:r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มีนาคม </w:t>
            </w:r>
            <w:r w:rsidRPr="00336D91">
              <w:rPr>
                <w:rFonts w:ascii="Angsana New" w:eastAsia="Calibri" w:hAnsi="Angsana New"/>
                <w:sz w:val="26"/>
                <w:szCs w:val="26"/>
              </w:rPr>
              <w:t>2563</w:t>
            </w:r>
          </w:p>
        </w:tc>
      </w:tr>
      <w:tr w:rsidR="00887EB1" w:rsidRPr="00336D91" w:rsidTr="00887EB1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spacing w:line="340" w:lineRule="exact"/>
              <w:ind w:left="-17"/>
              <w:jc w:val="thaiDistribut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5040" w:type="dxa"/>
            <w:gridSpan w:val="4"/>
          </w:tcPr>
          <w:p w:rsidR="00887EB1" w:rsidRPr="00336D91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84" w:right="9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36D91">
              <w:rPr>
                <w:rFonts w:ascii="Angsana New" w:hAnsi="Angsan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spacing w:line="340" w:lineRule="exact"/>
              <w:ind w:left="84" w:right="9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>มูลค่า</w:t>
            </w:r>
          </w:p>
        </w:tc>
      </w:tr>
      <w:tr w:rsidR="00887EB1" w:rsidRPr="00336D91" w:rsidTr="00887EB1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spacing w:line="340" w:lineRule="exact"/>
              <w:ind w:left="-17"/>
              <w:jc w:val="thaiDistribut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-17"/>
              <w:jc w:val="center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hAnsi="Angsana New"/>
                <w:sz w:val="26"/>
                <w:szCs w:val="26"/>
                <w:cs/>
              </w:rPr>
              <w:t>ระดับ</w:t>
            </w: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 xml:space="preserve"> </w:t>
            </w:r>
            <w:r w:rsidRPr="00336D91">
              <w:rPr>
                <w:rFonts w:ascii="Angsana New" w:eastAsia="Calibri" w:hAnsi="Angsana New"/>
                <w:sz w:val="26"/>
                <w:szCs w:val="26"/>
              </w:rP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-1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 xml:space="preserve">ระดับ </w:t>
            </w:r>
            <w:r w:rsidRPr="00336D91">
              <w:rPr>
                <w:rFonts w:ascii="Angsana New" w:eastAsia="Calibri" w:hAnsi="Angsana New"/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887EB1" w:rsidRPr="00336D91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-17" w:right="-17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 xml:space="preserve">ระดับ </w:t>
            </w:r>
            <w:r w:rsidRPr="00336D91">
              <w:rPr>
                <w:rFonts w:ascii="Angsana New" w:eastAsia="Calibri" w:hAnsi="Angsana New"/>
                <w:sz w:val="26"/>
                <w:szCs w:val="26"/>
              </w:rPr>
              <w:t>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-17" w:right="-1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84" w:right="92"/>
              <w:jc w:val="center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>ตามบัญชี</w:t>
            </w:r>
          </w:p>
        </w:tc>
      </w:tr>
      <w:tr w:rsidR="00887EB1" w:rsidRPr="00336D91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spacing w:line="340" w:lineRule="exact"/>
              <w:ind w:left="162" w:right="-18" w:hanging="149"/>
              <w:rPr>
                <w:rFonts w:ascii="Angsana New" w:eastAsia="Calibri" w:hAnsi="Angsana New"/>
                <w:b/>
                <w:bCs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 w:hint="cs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</w:tr>
      <w:tr w:rsidR="00887EB1" w:rsidRPr="00336D91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spacing w:line="340" w:lineRule="exact"/>
              <w:ind w:left="162" w:right="-18" w:hanging="149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เงินลงทุนในหลักทรัพย์</w:t>
            </w:r>
            <w:r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เพื่อค้า</w:t>
            </w:r>
            <w:r w:rsidR="00D81235"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ที่               วัดมูลค่าผ่านกำไร</w:t>
            </w:r>
            <w:r w:rsidR="00D328E9">
              <w:rPr>
                <w:rFonts w:ascii="Angsana New" w:eastAsia="Calibri" w:hAnsi="Angsana New" w:hint="cs"/>
                <w:sz w:val="26"/>
                <w:szCs w:val="26"/>
                <w:cs/>
              </w:rPr>
              <w:t>หรือ</w:t>
            </w:r>
            <w:r w:rsidR="00D81235"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ขาดทุน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</w:tr>
      <w:tr w:rsidR="005E755F" w:rsidRPr="00336D91" w:rsidTr="00D81235">
        <w:trPr>
          <w:trHeight w:val="108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755F" w:rsidRPr="00336D91" w:rsidRDefault="005E755F" w:rsidP="00D81235">
            <w:pPr>
              <w:spacing w:line="340" w:lineRule="exact"/>
              <w:ind w:left="252" w:hanging="90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755F" w:rsidRPr="00336D91" w:rsidRDefault="005E755F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2,608,000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755F" w:rsidRPr="00336D91" w:rsidRDefault="005E755F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5E755F" w:rsidRPr="00336D91" w:rsidRDefault="005E755F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755F" w:rsidRPr="00336D91" w:rsidRDefault="005E755F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2,608,000</w:t>
            </w:r>
          </w:p>
        </w:tc>
        <w:tc>
          <w:tcPr>
            <w:tcW w:w="1260" w:type="dxa"/>
            <w:vAlign w:val="bottom"/>
          </w:tcPr>
          <w:p w:rsidR="005E755F" w:rsidRPr="00336D91" w:rsidRDefault="005E755F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2,608,000</w:t>
            </w:r>
          </w:p>
        </w:tc>
      </w:tr>
      <w:tr w:rsidR="00887EB1" w:rsidRPr="00336D91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spacing w:line="340" w:lineRule="exact"/>
              <w:ind w:left="162" w:right="-18" w:firstLine="4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365,908,439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365,908,439</w:t>
            </w: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365,908,439</w:t>
            </w:r>
          </w:p>
        </w:tc>
      </w:tr>
      <w:tr w:rsidR="00887EB1" w:rsidRPr="00336D91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spacing w:line="340" w:lineRule="exact"/>
              <w:ind w:left="162" w:right="-18" w:firstLine="4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103,550,700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103,550,700</w:t>
            </w: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103,550,700</w:t>
            </w:r>
          </w:p>
        </w:tc>
      </w:tr>
      <w:tr w:rsidR="00887EB1" w:rsidRPr="00336D91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spacing w:line="340" w:lineRule="exact"/>
              <w:ind w:left="162" w:right="-111" w:hanging="149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เงินลงทุนในหลักทรัพย์</w:t>
            </w:r>
            <w:r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เผื่อขาย</w:t>
            </w:r>
            <w:r w:rsidR="00D81235"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ที่วัดมูลค่าผ่านกำไรขาดทุนเบ็ดเสร็จอื่น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</w:tr>
      <w:tr w:rsidR="00887EB1" w:rsidRPr="00336D91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spacing w:line="340" w:lineRule="exact"/>
              <w:ind w:left="252" w:hanging="90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9,605,916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689,873,537</w:t>
            </w:r>
          </w:p>
        </w:tc>
        <w:tc>
          <w:tcPr>
            <w:tcW w:w="1260" w:type="dxa"/>
            <w:vAlign w:val="bottom"/>
          </w:tcPr>
          <w:p w:rsidR="00887EB1" w:rsidRPr="00336D91" w:rsidRDefault="005E755F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699,479,453</w:t>
            </w: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699,479,453</w:t>
            </w:r>
          </w:p>
        </w:tc>
      </w:tr>
      <w:tr w:rsidR="00887EB1" w:rsidRPr="00336D91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spacing w:line="340" w:lineRule="exact"/>
              <w:ind w:left="252" w:hanging="90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>ตราสารหนี้ภาคเอกชน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601,885,436</w:t>
            </w:r>
          </w:p>
        </w:tc>
        <w:tc>
          <w:tcPr>
            <w:tcW w:w="1260" w:type="dxa"/>
            <w:vAlign w:val="bottom"/>
          </w:tcPr>
          <w:p w:rsidR="00887EB1" w:rsidRPr="00336D91" w:rsidRDefault="005E755F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601,885,436</w:t>
            </w: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601,885,436</w:t>
            </w:r>
          </w:p>
        </w:tc>
      </w:tr>
      <w:tr w:rsidR="00887EB1" w:rsidRPr="00336D91" w:rsidTr="00D81235">
        <w:trPr>
          <w:trHeight w:val="108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spacing w:line="340" w:lineRule="exact"/>
              <w:ind w:left="162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142,103,432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887EB1" w:rsidRPr="00336D91" w:rsidRDefault="005E755F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271,904,889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414,008,321</w:t>
            </w: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414,008,321</w:t>
            </w:r>
          </w:p>
        </w:tc>
      </w:tr>
      <w:tr w:rsidR="00887EB1" w:rsidRPr="00336D91" w:rsidTr="00D81235">
        <w:trPr>
          <w:trHeight w:val="108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spacing w:line="340" w:lineRule="exact"/>
              <w:ind w:left="162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135,281,575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39,331,448</w:t>
            </w: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336D91" w:rsidRDefault="00887EB1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174,613,023</w:t>
            </w:r>
          </w:p>
        </w:tc>
        <w:tc>
          <w:tcPr>
            <w:tcW w:w="1260" w:type="dxa"/>
            <w:vAlign w:val="bottom"/>
          </w:tcPr>
          <w:p w:rsidR="00887EB1" w:rsidRPr="00336D91" w:rsidRDefault="00887EB1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</w:rPr>
              <w:t>174,613,023</w:t>
            </w:r>
          </w:p>
        </w:tc>
      </w:tr>
    </w:tbl>
    <w:p w:rsidR="00042939" w:rsidRPr="00336D91" w:rsidRDefault="00042939" w:rsidP="00D81235">
      <w:pPr>
        <w:spacing w:line="340" w:lineRule="exact"/>
        <w:rPr>
          <w:sz w:val="26"/>
          <w:szCs w:val="26"/>
        </w:rPr>
      </w:pP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880"/>
        <w:gridCol w:w="1260"/>
        <w:gridCol w:w="1260"/>
        <w:gridCol w:w="1260"/>
        <w:gridCol w:w="1260"/>
        <w:gridCol w:w="1260"/>
      </w:tblGrid>
      <w:tr w:rsidR="00887EB1" w:rsidRPr="00336D91" w:rsidTr="00887EB1">
        <w:trPr>
          <w:tblHeader/>
        </w:trPr>
        <w:tc>
          <w:tcPr>
            <w:tcW w:w="9180" w:type="dxa"/>
            <w:gridSpan w:val="6"/>
            <w:vAlign w:val="bottom"/>
            <w:hideMark/>
          </w:tcPr>
          <w:p w:rsidR="00887EB1" w:rsidRPr="00336D91" w:rsidRDefault="00887EB1" w:rsidP="00D81235">
            <w:pPr>
              <w:pStyle w:val="BodyTextIndent3"/>
              <w:spacing w:after="0" w:line="340" w:lineRule="exact"/>
              <w:ind w:left="0"/>
              <w:jc w:val="right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</w:rPr>
              <w:t>(</w:t>
            </w: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หน่วย</w:t>
            </w: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</w:rPr>
              <w:t xml:space="preserve">: </w:t>
            </w: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บาท</w:t>
            </w: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</w:rPr>
              <w:t>)</w:t>
            </w:r>
          </w:p>
        </w:tc>
      </w:tr>
      <w:tr w:rsidR="00887EB1" w:rsidRPr="00336D91" w:rsidTr="00887EB1">
        <w:trPr>
          <w:tblHeader/>
        </w:trPr>
        <w:tc>
          <w:tcPr>
            <w:tcW w:w="2880" w:type="dxa"/>
            <w:vAlign w:val="bottom"/>
          </w:tcPr>
          <w:p w:rsidR="00887EB1" w:rsidRPr="00336D91" w:rsidRDefault="00887EB1" w:rsidP="00D81235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6300" w:type="dxa"/>
            <w:gridSpan w:val="5"/>
            <w:vAlign w:val="bottom"/>
            <w:hideMark/>
          </w:tcPr>
          <w:p w:rsidR="00887EB1" w:rsidRPr="00336D91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  <w:r w:rsidR="001B7C6C" w:rsidRPr="001B7C6C">
              <w:rPr>
                <w:rFonts w:asciiTheme="majorBidi" w:hAnsiTheme="majorBidi"/>
                <w:kern w:val="28"/>
                <w:sz w:val="26"/>
                <w:szCs w:val="26"/>
                <w:cs/>
              </w:rPr>
              <w:t>และงบการเงินเฉพาะกิจการ</w:t>
            </w:r>
          </w:p>
        </w:tc>
      </w:tr>
      <w:tr w:rsidR="00887EB1" w:rsidRPr="00336D91" w:rsidTr="00887EB1">
        <w:trPr>
          <w:tblHeader/>
        </w:trPr>
        <w:tc>
          <w:tcPr>
            <w:tcW w:w="2880" w:type="dxa"/>
            <w:vAlign w:val="bottom"/>
          </w:tcPr>
          <w:p w:rsidR="00887EB1" w:rsidRPr="00336D91" w:rsidRDefault="00887EB1" w:rsidP="00D81235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6300" w:type="dxa"/>
            <w:gridSpan w:val="5"/>
            <w:vAlign w:val="bottom"/>
            <w:hideMark/>
          </w:tcPr>
          <w:p w:rsidR="00887EB1" w:rsidRPr="00336D91" w:rsidRDefault="005E755F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</w:rPr>
              <w:t xml:space="preserve">31 </w:t>
            </w:r>
            <w:r w:rsidRPr="00336D91">
              <w:rPr>
                <w:rFonts w:asciiTheme="majorBidi" w:hAnsiTheme="majorBidi" w:cstheme="majorBidi" w:hint="cs"/>
                <w:kern w:val="28"/>
                <w:sz w:val="26"/>
                <w:szCs w:val="26"/>
                <w:cs/>
              </w:rPr>
              <w:t xml:space="preserve">ธันวาคม </w:t>
            </w:r>
            <w:r w:rsidR="00887EB1" w:rsidRPr="00336D91">
              <w:rPr>
                <w:rFonts w:asciiTheme="majorBidi" w:hAnsiTheme="majorBidi" w:cstheme="majorBidi"/>
                <w:kern w:val="28"/>
                <w:sz w:val="26"/>
                <w:szCs w:val="26"/>
              </w:rPr>
              <w:t>2562</w:t>
            </w:r>
          </w:p>
        </w:tc>
      </w:tr>
      <w:tr w:rsidR="00887EB1" w:rsidRPr="00336D91" w:rsidTr="00887EB1">
        <w:trPr>
          <w:tblHeader/>
        </w:trPr>
        <w:tc>
          <w:tcPr>
            <w:tcW w:w="2880" w:type="dxa"/>
            <w:vAlign w:val="bottom"/>
          </w:tcPr>
          <w:p w:rsidR="00887EB1" w:rsidRPr="00336D91" w:rsidRDefault="00887EB1" w:rsidP="00D81235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5040" w:type="dxa"/>
            <w:gridSpan w:val="4"/>
            <w:vAlign w:val="bottom"/>
            <w:hideMark/>
          </w:tcPr>
          <w:p w:rsidR="00887EB1" w:rsidRPr="00336D91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pStyle w:val="BodyTextIndent3"/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มูลค่า  </w:t>
            </w:r>
          </w:p>
        </w:tc>
      </w:tr>
      <w:tr w:rsidR="00887EB1" w:rsidRPr="00336D91" w:rsidTr="00887EB1">
        <w:trPr>
          <w:tblHeader/>
        </w:trPr>
        <w:tc>
          <w:tcPr>
            <w:tcW w:w="2880" w:type="dxa"/>
            <w:vAlign w:val="bottom"/>
          </w:tcPr>
          <w:p w:rsidR="00887EB1" w:rsidRPr="00336D91" w:rsidRDefault="00887EB1" w:rsidP="00D81235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  <w:hideMark/>
          </w:tcPr>
          <w:p w:rsidR="00887EB1" w:rsidRPr="00336D91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ระดับ </w:t>
            </w: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</w:rPr>
              <w:t>1</w:t>
            </w:r>
          </w:p>
        </w:tc>
        <w:tc>
          <w:tcPr>
            <w:tcW w:w="1260" w:type="dxa"/>
            <w:vAlign w:val="bottom"/>
            <w:hideMark/>
          </w:tcPr>
          <w:p w:rsidR="00887EB1" w:rsidRPr="00336D91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ระดับ </w:t>
            </w: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</w:rPr>
              <w:t>2</w:t>
            </w:r>
          </w:p>
        </w:tc>
        <w:tc>
          <w:tcPr>
            <w:tcW w:w="1260" w:type="dxa"/>
            <w:vAlign w:val="bottom"/>
            <w:hideMark/>
          </w:tcPr>
          <w:p w:rsidR="00887EB1" w:rsidRPr="00336D91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ระดับ </w:t>
            </w: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</w:rPr>
              <w:t>3</w:t>
            </w:r>
          </w:p>
        </w:tc>
        <w:tc>
          <w:tcPr>
            <w:tcW w:w="1260" w:type="dxa"/>
            <w:vAlign w:val="bottom"/>
            <w:hideMark/>
          </w:tcPr>
          <w:p w:rsidR="00887EB1" w:rsidRPr="00336D91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ตามบัญชี</w:t>
            </w:r>
          </w:p>
        </w:tc>
      </w:tr>
      <w:tr w:rsidR="00887EB1" w:rsidRPr="00336D91" w:rsidTr="00887EB1">
        <w:tc>
          <w:tcPr>
            <w:tcW w:w="2880" w:type="dxa"/>
            <w:vAlign w:val="bottom"/>
            <w:hideMark/>
          </w:tcPr>
          <w:p w:rsidR="00887EB1" w:rsidRPr="00336D91" w:rsidRDefault="00887EB1" w:rsidP="00D81235">
            <w:pPr>
              <w:spacing w:line="340" w:lineRule="exact"/>
              <w:ind w:left="162" w:hanging="162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36D91">
              <w:rPr>
                <w:rFonts w:asciiTheme="majorBidi" w:eastAsia="Calibri" w:hAnsiTheme="majorBidi" w:cstheme="majorBidi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260" w:type="dxa"/>
          </w:tcPr>
          <w:p w:rsidR="00887EB1" w:rsidRPr="00336D91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:rsidR="00887EB1" w:rsidRPr="00336D91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887EB1" w:rsidRPr="00336D91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887EB1" w:rsidRPr="00336D91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887EB1" w:rsidRPr="00336D91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</w:p>
        </w:tc>
      </w:tr>
      <w:tr w:rsidR="00D81235" w:rsidRPr="00336D91" w:rsidTr="00887EB1">
        <w:tc>
          <w:tcPr>
            <w:tcW w:w="2880" w:type="dxa"/>
            <w:vAlign w:val="bottom"/>
            <w:hideMark/>
          </w:tcPr>
          <w:p w:rsidR="00D81235" w:rsidRPr="00336D91" w:rsidRDefault="00D81235" w:rsidP="00D81235">
            <w:pPr>
              <w:spacing w:line="340" w:lineRule="exact"/>
              <w:ind w:left="162" w:right="-18" w:hanging="149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เงินลงทุนในหลักทรัพย์</w:t>
            </w:r>
            <w:r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เพื่อค้าที่               วัดมูลค่าผ่านกำไร</w:t>
            </w:r>
            <w:r w:rsidR="00D328E9">
              <w:rPr>
                <w:rFonts w:ascii="Angsana New" w:eastAsia="Calibri" w:hAnsi="Angsana New" w:hint="cs"/>
                <w:sz w:val="26"/>
                <w:szCs w:val="26"/>
                <w:cs/>
              </w:rPr>
              <w:t>หรือ</w:t>
            </w:r>
            <w:r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ขาดทุน</w:t>
            </w:r>
          </w:p>
        </w:tc>
        <w:tc>
          <w:tcPr>
            <w:tcW w:w="1260" w:type="dxa"/>
          </w:tcPr>
          <w:p w:rsidR="00D81235" w:rsidRPr="00336D91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:rsidR="00D81235" w:rsidRPr="00336D91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D81235" w:rsidRPr="00336D91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D81235" w:rsidRPr="00336D91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D81235" w:rsidRPr="00336D91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</w:p>
        </w:tc>
      </w:tr>
      <w:tr w:rsidR="00887EB1" w:rsidRPr="00336D91" w:rsidTr="00887EB1">
        <w:tc>
          <w:tcPr>
            <w:tcW w:w="2880" w:type="dxa"/>
            <w:vAlign w:val="bottom"/>
            <w:hideMark/>
          </w:tcPr>
          <w:p w:rsidR="00887EB1" w:rsidRPr="00336D91" w:rsidRDefault="00887EB1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>หลักทรัพย์</w:t>
            </w: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รัฐบาลและรัฐวิสาหกิจ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5,440,000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5,440,000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5,440,000</w:t>
            </w:r>
          </w:p>
        </w:tc>
      </w:tr>
      <w:tr w:rsidR="005E755F" w:rsidRPr="00336D91" w:rsidTr="005E755F">
        <w:tc>
          <w:tcPr>
            <w:tcW w:w="2880" w:type="dxa"/>
            <w:vAlign w:val="bottom"/>
            <w:hideMark/>
          </w:tcPr>
          <w:p w:rsidR="005E755F" w:rsidRPr="00336D91" w:rsidRDefault="005E755F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60" w:type="dxa"/>
            <w:hideMark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447,735,347</w:t>
            </w:r>
          </w:p>
        </w:tc>
        <w:tc>
          <w:tcPr>
            <w:tcW w:w="1260" w:type="dxa"/>
            <w:hideMark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hideMark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447,735,347</w:t>
            </w:r>
          </w:p>
        </w:tc>
        <w:tc>
          <w:tcPr>
            <w:tcW w:w="1260" w:type="dxa"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447,735,347</w:t>
            </w:r>
          </w:p>
        </w:tc>
      </w:tr>
      <w:tr w:rsidR="005E755F" w:rsidRPr="00336D91" w:rsidTr="00887EB1">
        <w:tc>
          <w:tcPr>
            <w:tcW w:w="2880" w:type="dxa"/>
            <w:vAlign w:val="bottom"/>
          </w:tcPr>
          <w:p w:rsidR="005E755F" w:rsidRPr="00336D91" w:rsidRDefault="005E755F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36D91">
              <w:rPr>
                <w:rFonts w:asciiTheme="majorBidi" w:hAnsiTheme="majorBidi" w:cstheme="majorBidi" w:hint="cs"/>
                <w:kern w:val="28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0" w:type="dxa"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156,267,420</w:t>
            </w:r>
          </w:p>
        </w:tc>
        <w:tc>
          <w:tcPr>
            <w:tcW w:w="1260" w:type="dxa"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156,</w:t>
            </w:r>
            <w:r w:rsidR="00D845F9"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267</w:t>
            </w: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,420</w:t>
            </w:r>
          </w:p>
        </w:tc>
        <w:tc>
          <w:tcPr>
            <w:tcW w:w="1260" w:type="dxa"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156,267,420</w:t>
            </w:r>
          </w:p>
        </w:tc>
      </w:tr>
      <w:tr w:rsidR="00D81235" w:rsidRPr="00336D91" w:rsidTr="00887EB1">
        <w:tc>
          <w:tcPr>
            <w:tcW w:w="2880" w:type="dxa"/>
            <w:vAlign w:val="bottom"/>
            <w:hideMark/>
          </w:tcPr>
          <w:p w:rsidR="00D81235" w:rsidRPr="00336D91" w:rsidRDefault="00D81235" w:rsidP="00D81235">
            <w:pPr>
              <w:spacing w:line="340" w:lineRule="exact"/>
              <w:ind w:left="162" w:right="-111" w:hanging="149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336D91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เงินลงทุนในหลักทรัพย์</w:t>
            </w:r>
            <w:r w:rsidRPr="00336D91">
              <w:rPr>
                <w:rFonts w:ascii="Angsana New" w:eastAsia="Calibri" w:hAnsi="Angsana New" w:hint="cs"/>
                <w:sz w:val="26"/>
                <w:szCs w:val="26"/>
                <w:cs/>
              </w:rPr>
              <w:t>เผื่อขายที่วัดมูลค่าผ่านกำไรขาดทุนเบ็ดเสร็จอื่น</w:t>
            </w:r>
          </w:p>
        </w:tc>
        <w:tc>
          <w:tcPr>
            <w:tcW w:w="1260" w:type="dxa"/>
          </w:tcPr>
          <w:p w:rsidR="00D81235" w:rsidRPr="00336D91" w:rsidRDefault="00D81235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:rsidR="00D81235" w:rsidRPr="00336D91" w:rsidRDefault="00D81235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:rsidR="00D81235" w:rsidRPr="00336D91" w:rsidRDefault="00D81235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:rsidR="00D81235" w:rsidRPr="00336D91" w:rsidRDefault="00D81235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:rsidR="00D81235" w:rsidRPr="00336D91" w:rsidRDefault="00D81235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</w:p>
        </w:tc>
      </w:tr>
      <w:tr w:rsidR="00887EB1" w:rsidRPr="00336D91" w:rsidTr="00887EB1">
        <w:tc>
          <w:tcPr>
            <w:tcW w:w="2880" w:type="dxa"/>
            <w:vAlign w:val="bottom"/>
            <w:hideMark/>
          </w:tcPr>
          <w:p w:rsidR="00887EB1" w:rsidRPr="00336D91" w:rsidRDefault="00887EB1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15,975,562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661,775,376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677,750,938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677,750,938</w:t>
            </w:r>
          </w:p>
        </w:tc>
      </w:tr>
      <w:tr w:rsidR="00887EB1" w:rsidRPr="00336D91" w:rsidTr="00887EB1">
        <w:tc>
          <w:tcPr>
            <w:tcW w:w="2880" w:type="dxa"/>
            <w:vAlign w:val="bottom"/>
            <w:hideMark/>
          </w:tcPr>
          <w:p w:rsidR="00887EB1" w:rsidRPr="00336D91" w:rsidRDefault="00887EB1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ตราสารหนี้ภาคเอกชน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679,475,371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679,475,371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679,475,371</w:t>
            </w:r>
          </w:p>
        </w:tc>
      </w:tr>
      <w:tr w:rsidR="00887EB1" w:rsidRPr="00336D91" w:rsidTr="005E755F">
        <w:tc>
          <w:tcPr>
            <w:tcW w:w="2880" w:type="dxa"/>
            <w:vAlign w:val="bottom"/>
            <w:hideMark/>
          </w:tcPr>
          <w:p w:rsidR="00887EB1" w:rsidRPr="00336D91" w:rsidRDefault="00887EB1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36D91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60" w:type="dxa"/>
            <w:hideMark/>
          </w:tcPr>
          <w:p w:rsidR="00887EB1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224,504,036</w:t>
            </w:r>
          </w:p>
        </w:tc>
        <w:tc>
          <w:tcPr>
            <w:tcW w:w="1260" w:type="dxa"/>
            <w:hideMark/>
          </w:tcPr>
          <w:p w:rsidR="00887EB1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hideMark/>
          </w:tcPr>
          <w:p w:rsidR="00887EB1" w:rsidRPr="00336D91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887EB1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224,504,036</w:t>
            </w:r>
          </w:p>
        </w:tc>
        <w:tc>
          <w:tcPr>
            <w:tcW w:w="1260" w:type="dxa"/>
          </w:tcPr>
          <w:p w:rsidR="00887EB1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224,504,036</w:t>
            </w:r>
          </w:p>
        </w:tc>
      </w:tr>
      <w:tr w:rsidR="005E755F" w:rsidRPr="00336D91" w:rsidTr="00887EB1">
        <w:tc>
          <w:tcPr>
            <w:tcW w:w="2880" w:type="dxa"/>
            <w:vAlign w:val="bottom"/>
          </w:tcPr>
          <w:p w:rsidR="005E755F" w:rsidRPr="00336D91" w:rsidRDefault="005E755F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36D91">
              <w:rPr>
                <w:rFonts w:asciiTheme="majorBidi" w:hAnsiTheme="majorBidi" w:cstheme="majorBidi" w:hint="cs"/>
                <w:kern w:val="28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0" w:type="dxa"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163,894,456</w:t>
            </w:r>
          </w:p>
        </w:tc>
        <w:tc>
          <w:tcPr>
            <w:tcW w:w="1260" w:type="dxa"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52,012,284</w:t>
            </w:r>
          </w:p>
        </w:tc>
        <w:tc>
          <w:tcPr>
            <w:tcW w:w="1260" w:type="dxa"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215,906,740</w:t>
            </w:r>
          </w:p>
        </w:tc>
        <w:tc>
          <w:tcPr>
            <w:tcW w:w="1260" w:type="dxa"/>
          </w:tcPr>
          <w:p w:rsidR="005E755F" w:rsidRPr="00336D91" w:rsidRDefault="005E755F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336D91">
              <w:rPr>
                <w:rFonts w:asciiTheme="majorBidi" w:eastAsia="Calibri" w:hAnsiTheme="majorBidi" w:cstheme="majorBidi"/>
                <w:sz w:val="26"/>
                <w:szCs w:val="26"/>
              </w:rPr>
              <w:t>215,906,740</w:t>
            </w:r>
          </w:p>
        </w:tc>
      </w:tr>
    </w:tbl>
    <w:p w:rsidR="00887EB1" w:rsidRPr="00D939F4" w:rsidRDefault="00887EB1" w:rsidP="00887EB1">
      <w:pPr>
        <w:spacing w:before="240" w:after="120"/>
        <w:ind w:left="547" w:right="-43"/>
        <w:jc w:val="thaiDistribute"/>
        <w:rPr>
          <w:rFonts w:ascii="Angsana New" w:hAnsi="Angsana New"/>
          <w:spacing w:val="-6"/>
          <w:sz w:val="32"/>
          <w:szCs w:val="32"/>
        </w:rPr>
      </w:pPr>
      <w:r w:rsidRPr="00D939F4">
        <w:rPr>
          <w:rFonts w:ascii="Angsana New" w:hAnsi="Angsana New"/>
          <w:spacing w:val="-6"/>
          <w:sz w:val="32"/>
          <w:szCs w:val="32"/>
          <w:cs/>
        </w:rPr>
        <w:lastRenderedPageBreak/>
        <w:t>บริษัทฯมีการประมาณการมูลค่ายุติธรรมของ</w:t>
      </w:r>
      <w:r w:rsidRPr="00D939F4">
        <w:rPr>
          <w:rFonts w:ascii="Angsana New" w:hAnsi="Angsana New" w:hint="cs"/>
          <w:spacing w:val="-6"/>
          <w:sz w:val="32"/>
          <w:szCs w:val="32"/>
          <w:cs/>
        </w:rPr>
        <w:t>สินทรัพย์</w:t>
      </w:r>
      <w:r w:rsidRPr="00D939F4">
        <w:rPr>
          <w:rFonts w:ascii="Angsana New" w:hAnsi="Angsana New"/>
          <w:spacing w:val="-6"/>
          <w:sz w:val="32"/>
          <w:szCs w:val="32"/>
          <w:cs/>
        </w:rPr>
        <w:t>ทางการเงินตามหลักเกณฑ์ดังนี้</w:t>
      </w:r>
    </w:p>
    <w:p w:rsidR="00781450" w:rsidRPr="001C296B" w:rsidRDefault="00781450" w:rsidP="00781450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</w:t>
      </w:r>
      <w:r w:rsidR="00D845F9">
        <w:rPr>
          <w:rFonts w:ascii="Angsana New" w:hAnsi="Angsana New" w:hint="cs"/>
          <w:sz w:val="32"/>
          <w:szCs w:val="32"/>
          <w:cs/>
        </w:rPr>
        <w:t>ก</w:t>
      </w:r>
      <w:r w:rsidRPr="001C296B">
        <w:rPr>
          <w:rFonts w:ascii="Angsana New" w:hAnsi="Angsana New" w:hint="cs"/>
          <w:sz w:val="32"/>
          <w:szCs w:val="32"/>
          <w:cs/>
        </w:rPr>
        <w:t>)</w:t>
      </w: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เงินลงทุนในตราสารหนี้แสดงมูลค่ายุติธรรมตามราคาตลาดหรือคำนวณโดยใช้อัตราผลตอบแทนที่ประกาศโดยสมาคมตลาดตราสารหนี้ไทย</w:t>
      </w:r>
    </w:p>
    <w:p w:rsidR="00D81235" w:rsidRDefault="00781450" w:rsidP="00781450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</w:t>
      </w:r>
      <w:r w:rsidR="00D845F9">
        <w:rPr>
          <w:rFonts w:ascii="Angsana New" w:hAnsi="Angsana New" w:hint="cs"/>
          <w:sz w:val="32"/>
          <w:szCs w:val="32"/>
          <w:cs/>
        </w:rPr>
        <w:t>ข</w:t>
      </w:r>
      <w:r w:rsidRPr="001C296B">
        <w:rPr>
          <w:rFonts w:ascii="Angsana New" w:hAnsi="Angsana New" w:hint="cs"/>
          <w:sz w:val="32"/>
          <w:szCs w:val="32"/>
          <w:cs/>
        </w:rPr>
        <w:t>)</w:t>
      </w:r>
      <w:r w:rsidRPr="001C296B">
        <w:rPr>
          <w:rFonts w:ascii="Angsana New" w:hAnsi="Angsana New"/>
          <w:sz w:val="32"/>
          <w:szCs w:val="32"/>
          <w:cs/>
        </w:rPr>
        <w:tab/>
      </w:r>
      <w:r w:rsidRPr="00AC7BBE">
        <w:rPr>
          <w:rFonts w:ascii="Angsana New" w:hAnsi="Angsana New"/>
          <w:sz w:val="32"/>
          <w:szCs w:val="32"/>
          <w:cs/>
        </w:rPr>
        <w:t>เงินลงทุนในตราสารทุนที่ซื้อขายในตลาดหลักทรัพย์แห่งประเทศไทย</w:t>
      </w:r>
      <w:r w:rsidRPr="001C296B">
        <w:rPr>
          <w:rFonts w:ascii="Angsana New" w:hAnsi="Angsana New" w:hint="cs"/>
          <w:sz w:val="32"/>
          <w:szCs w:val="32"/>
          <w:cs/>
        </w:rPr>
        <w:t>แสดงมูลค่ายุติธรรมตามราคาตลาด กรณีที่เป็นเงินลงทุน</w:t>
      </w:r>
      <w:r w:rsidRPr="001C296B">
        <w:rPr>
          <w:rFonts w:ascii="Angsana New" w:hAnsi="Angsana New"/>
          <w:sz w:val="32"/>
          <w:szCs w:val="32"/>
          <w:cs/>
        </w:rPr>
        <w:t>ในตราสารทุนที่ไม่อยู่ในความต้องการของตลาด</w:t>
      </w:r>
      <w:r w:rsidRPr="001C296B">
        <w:rPr>
          <w:rFonts w:ascii="Angsana New" w:hAnsi="Angsana New" w:hint="cs"/>
          <w:sz w:val="32"/>
          <w:szCs w:val="32"/>
          <w:cs/>
        </w:rPr>
        <w:t>คำนวณ</w:t>
      </w:r>
      <w:r w:rsidR="00D81235">
        <w:rPr>
          <w:rFonts w:ascii="Angsana New" w:hAnsi="Angsana New" w:hint="cs"/>
          <w:sz w:val="32"/>
          <w:szCs w:val="32"/>
          <w:cs/>
        </w:rPr>
        <w:t>ตามหลักเกณฑ์การประมาณมูลค่ายุติธรรมที่</w:t>
      </w:r>
      <w:r w:rsidR="009D4A3B">
        <w:rPr>
          <w:rFonts w:ascii="Angsana New" w:hAnsi="Angsana New" w:hint="cs"/>
          <w:sz w:val="32"/>
          <w:szCs w:val="32"/>
          <w:cs/>
        </w:rPr>
        <w:t>ยอมรับ</w:t>
      </w:r>
      <w:r w:rsidR="00D81235">
        <w:rPr>
          <w:rFonts w:ascii="Angsana New" w:hAnsi="Angsana New" w:hint="cs"/>
          <w:sz w:val="32"/>
          <w:szCs w:val="32"/>
          <w:cs/>
        </w:rPr>
        <w:t>ทั่วไปหรือเทียบ</w:t>
      </w:r>
      <w:r w:rsidR="009D4A3B">
        <w:rPr>
          <w:rFonts w:ascii="Angsana New" w:hAnsi="Angsana New" w:hint="cs"/>
          <w:sz w:val="32"/>
          <w:szCs w:val="32"/>
          <w:cs/>
        </w:rPr>
        <w:t>เ</w:t>
      </w:r>
      <w:r w:rsidR="00D81235">
        <w:rPr>
          <w:rFonts w:ascii="Angsana New" w:hAnsi="Angsana New" w:hint="cs"/>
          <w:sz w:val="32"/>
          <w:szCs w:val="32"/>
          <w:cs/>
        </w:rPr>
        <w:t>คียง</w:t>
      </w:r>
      <w:r w:rsidR="00D81235">
        <w:rPr>
          <w:rFonts w:ascii="Angsana New" w:hAnsi="Angsana New"/>
          <w:sz w:val="32"/>
          <w:szCs w:val="32"/>
          <w:cs/>
        </w:rPr>
        <w:t>มูลค่าตามบัญชี</w:t>
      </w:r>
      <w:r w:rsidR="00D81235">
        <w:rPr>
          <w:rFonts w:ascii="Angsana New" w:hAnsi="Angsana New" w:hint="cs"/>
          <w:sz w:val="32"/>
          <w:szCs w:val="32"/>
          <w:cs/>
        </w:rPr>
        <w:t>หา</w:t>
      </w:r>
      <w:r w:rsidR="009D4A3B">
        <w:rPr>
          <w:rFonts w:ascii="Angsana New" w:hAnsi="Angsana New" w:hint="cs"/>
          <w:sz w:val="32"/>
          <w:szCs w:val="32"/>
          <w:cs/>
        </w:rPr>
        <w:t>ก</w:t>
      </w:r>
      <w:r w:rsidR="00D81235">
        <w:rPr>
          <w:rFonts w:ascii="Angsana New" w:hAnsi="Angsana New" w:hint="cs"/>
          <w:sz w:val="32"/>
          <w:szCs w:val="32"/>
          <w:cs/>
        </w:rPr>
        <w:t>ไม่สามารถประมาณการได้อย่างน่าเชื่อถือ</w:t>
      </w:r>
    </w:p>
    <w:p w:rsidR="00781450" w:rsidRPr="001C296B" w:rsidRDefault="00781450" w:rsidP="00781450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 w:hint="cs"/>
          <w:sz w:val="32"/>
          <w:szCs w:val="32"/>
          <w:cs/>
        </w:rPr>
        <w:t>(</w:t>
      </w:r>
      <w:r w:rsidR="00D845F9">
        <w:rPr>
          <w:rFonts w:ascii="Angsana New" w:hAnsi="Angsana New" w:hint="cs"/>
          <w:sz w:val="32"/>
          <w:szCs w:val="32"/>
          <w:cs/>
        </w:rPr>
        <w:t>ค</w:t>
      </w:r>
      <w:r w:rsidRPr="001C296B">
        <w:rPr>
          <w:rFonts w:ascii="Angsana New" w:hAnsi="Angsana New" w:hint="cs"/>
          <w:sz w:val="32"/>
          <w:szCs w:val="32"/>
          <w:cs/>
        </w:rPr>
        <w:t>)</w:t>
      </w:r>
      <w:r w:rsidRPr="001C296B">
        <w:rPr>
          <w:rFonts w:ascii="Angsana New" w:hAnsi="Angsana New"/>
          <w:sz w:val="32"/>
          <w:szCs w:val="32"/>
          <w:cs/>
        </w:rPr>
        <w:tab/>
      </w:r>
      <w:r w:rsidRPr="00B85B6C">
        <w:rPr>
          <w:sz w:val="32"/>
          <w:szCs w:val="32"/>
          <w:cs/>
        </w:rPr>
        <w:t>เงินลงทุนในหน่วยลงทุนที่</w:t>
      </w:r>
      <w:r w:rsidR="00DE2A45">
        <w:rPr>
          <w:rFonts w:hint="cs"/>
          <w:sz w:val="32"/>
          <w:szCs w:val="32"/>
          <w:cs/>
        </w:rPr>
        <w:t>ซื้อ</w:t>
      </w:r>
      <w:r w:rsidR="008930FA">
        <w:rPr>
          <w:rFonts w:hint="cs"/>
          <w:sz w:val="32"/>
          <w:szCs w:val="32"/>
          <w:cs/>
        </w:rPr>
        <w:t>ขายในตลาดหลักทรัพย์แห่งประเทศไทยแสดงมูลค่ายุติธรรมตาม</w:t>
      </w:r>
      <w:r w:rsidR="00DE2A45">
        <w:rPr>
          <w:rFonts w:hint="cs"/>
          <w:sz w:val="32"/>
          <w:szCs w:val="32"/>
          <w:cs/>
        </w:rPr>
        <w:t>ราคา</w:t>
      </w:r>
      <w:r w:rsidR="008930FA">
        <w:rPr>
          <w:rFonts w:hint="cs"/>
          <w:sz w:val="32"/>
          <w:szCs w:val="32"/>
          <w:cs/>
        </w:rPr>
        <w:t>ตลาด และกรณีเงินลงทุนในหน่วยลงทุนที่</w:t>
      </w:r>
      <w:r w:rsidRPr="00B85B6C">
        <w:rPr>
          <w:sz w:val="32"/>
          <w:szCs w:val="32"/>
          <w:cs/>
        </w:rPr>
        <w:t>ไม่ได้ซื้อขายในตลาดหลักทรัพย์แห่งประเทศไทยคำนวณโดยใช้มูลค่าหน่วยลงทุนที่ประกาศโดยบริษัทหลักทรัพย์จัดการกองทุน</w:t>
      </w:r>
    </w:p>
    <w:p w:rsidR="009A4D1D" w:rsidRPr="001C296B" w:rsidRDefault="00D813B7" w:rsidP="00A738A3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781450">
        <w:rPr>
          <w:rFonts w:ascii="Angsana New" w:hAnsi="Angsana New" w:hint="cs"/>
          <w:b/>
          <w:bCs/>
          <w:sz w:val="32"/>
          <w:szCs w:val="32"/>
          <w:cs/>
        </w:rPr>
        <w:t>8</w:t>
      </w:r>
      <w:r w:rsidR="009A4D1D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9A4D1D" w:rsidRPr="001C296B">
        <w:rPr>
          <w:rFonts w:ascii="Angsana New" w:hAnsi="Angsana New"/>
          <w:b/>
          <w:bCs/>
          <w:sz w:val="32"/>
          <w:szCs w:val="32"/>
        </w:rPr>
        <w:tab/>
      </w:r>
      <w:r w:rsidR="009A4D1D" w:rsidRPr="001C296B">
        <w:rPr>
          <w:rFonts w:ascii="Angsana New" w:hAnsi="Angsana New"/>
          <w:b/>
          <w:bCs/>
          <w:sz w:val="32"/>
          <w:szCs w:val="32"/>
          <w:cs/>
        </w:rPr>
        <w:t>เหตุการณ์ภายหลัง</w:t>
      </w:r>
      <w:r w:rsidR="009A4D1D" w:rsidRPr="001C296B">
        <w:rPr>
          <w:rFonts w:ascii="Angsana New" w:hAnsi="Angsana New" w:hint="cs"/>
          <w:b/>
          <w:bCs/>
          <w:sz w:val="32"/>
          <w:szCs w:val="32"/>
          <w:cs/>
        </w:rPr>
        <w:t xml:space="preserve">รอบระยะเวลารายงาน </w:t>
      </w:r>
    </w:p>
    <w:p w:rsidR="00781450" w:rsidRPr="00781450" w:rsidRDefault="00781450" w:rsidP="00781450">
      <w:pPr>
        <w:spacing w:before="120" w:after="120"/>
        <w:ind w:left="547" w:right="36"/>
        <w:jc w:val="thaiDistribute"/>
        <w:rPr>
          <w:rFonts w:ascii="Angsana New" w:hAnsi="Angsana New"/>
          <w:sz w:val="32"/>
          <w:szCs w:val="32"/>
        </w:rPr>
      </w:pPr>
      <w:r w:rsidRPr="00781450">
        <w:rPr>
          <w:rFonts w:ascii="Angsana New" w:hAnsi="Angsana New"/>
          <w:sz w:val="32"/>
          <w:szCs w:val="32"/>
          <w:cs/>
        </w:rPr>
        <w:t>เมื่อวันที่</w:t>
      </w:r>
      <w:r w:rsidRPr="00781450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14</w:t>
      </w:r>
      <w:r w:rsidRPr="00781450">
        <w:rPr>
          <w:rFonts w:ascii="Angsana New" w:hAnsi="Angsana New"/>
          <w:sz w:val="32"/>
          <w:szCs w:val="32"/>
        </w:rPr>
        <w:t xml:space="preserve"> </w:t>
      </w:r>
      <w:r w:rsidRPr="00781450">
        <w:rPr>
          <w:rFonts w:ascii="Angsana New" w:hAnsi="Angsana New"/>
          <w:sz w:val="32"/>
          <w:szCs w:val="32"/>
          <w:cs/>
        </w:rPr>
        <w:t>เมษายน</w:t>
      </w:r>
      <w:r w:rsidRPr="00781450">
        <w:rPr>
          <w:rFonts w:ascii="Angsana New" w:hAnsi="Angsana New"/>
          <w:sz w:val="32"/>
          <w:szCs w:val="32"/>
        </w:rPr>
        <w:t xml:space="preserve"> 2563 </w:t>
      </w:r>
      <w:r w:rsidRPr="00781450">
        <w:rPr>
          <w:rFonts w:ascii="Angsana New" w:hAnsi="Angsana New"/>
          <w:sz w:val="32"/>
          <w:szCs w:val="32"/>
          <w:cs/>
        </w:rPr>
        <w:t>ที่ประชุมคณะกรรมการของบริษัทฯ</w:t>
      </w:r>
      <w:r w:rsidRPr="00781450">
        <w:rPr>
          <w:rFonts w:ascii="Angsana New" w:hAnsi="Angsana New" w:hint="cs"/>
          <w:sz w:val="32"/>
          <w:szCs w:val="32"/>
          <w:cs/>
        </w:rPr>
        <w:t xml:space="preserve"> ครั้งที่ </w:t>
      </w:r>
      <w:r w:rsidRPr="00781450">
        <w:rPr>
          <w:rFonts w:ascii="Angsana New" w:hAnsi="Angsana New"/>
          <w:sz w:val="32"/>
          <w:szCs w:val="32"/>
        </w:rPr>
        <w:t xml:space="preserve">3/2563 </w:t>
      </w:r>
      <w:r w:rsidRPr="00781450">
        <w:rPr>
          <w:rFonts w:ascii="Angsana New" w:hAnsi="Angsana New"/>
          <w:sz w:val="32"/>
          <w:szCs w:val="32"/>
          <w:cs/>
        </w:rPr>
        <w:t>ได้</w:t>
      </w:r>
      <w:r w:rsidRPr="00781450">
        <w:rPr>
          <w:rFonts w:ascii="Angsana New" w:hAnsi="Angsana New" w:hint="cs"/>
          <w:sz w:val="32"/>
          <w:szCs w:val="32"/>
          <w:cs/>
        </w:rPr>
        <w:t>มี</w:t>
      </w:r>
      <w:r w:rsidRPr="00781450">
        <w:rPr>
          <w:rFonts w:ascii="Angsana New" w:hAnsi="Angsana New"/>
          <w:sz w:val="32"/>
          <w:szCs w:val="32"/>
          <w:cs/>
        </w:rPr>
        <w:t>มติอนุมัติจ่ายเงินปันผลระหว่างกาล</w:t>
      </w:r>
      <w:r w:rsidR="00D845F9">
        <w:rPr>
          <w:rFonts w:ascii="Angsana New" w:hAnsi="Angsana New" w:hint="cs"/>
          <w:sz w:val="32"/>
          <w:szCs w:val="32"/>
          <w:cs/>
        </w:rPr>
        <w:t>จากกำไรสะสม</w:t>
      </w:r>
      <w:r w:rsidRPr="00781450">
        <w:rPr>
          <w:rFonts w:ascii="Angsana New" w:hAnsi="Angsana New"/>
          <w:sz w:val="32"/>
          <w:szCs w:val="32"/>
        </w:rPr>
        <w:t xml:space="preserve"> </w:t>
      </w:r>
      <w:r w:rsidRPr="00781450">
        <w:rPr>
          <w:rFonts w:ascii="Angsana New" w:hAnsi="Angsana New"/>
          <w:sz w:val="32"/>
          <w:szCs w:val="32"/>
          <w:cs/>
        </w:rPr>
        <w:t>โดยจ่าย</w:t>
      </w:r>
      <w:r w:rsidRPr="00781450">
        <w:rPr>
          <w:rFonts w:ascii="Angsana New" w:hAnsi="Angsana New" w:hint="cs"/>
          <w:sz w:val="32"/>
          <w:szCs w:val="32"/>
          <w:cs/>
        </w:rPr>
        <w:t>ปันผล</w:t>
      </w:r>
      <w:r w:rsidRPr="00781450">
        <w:rPr>
          <w:rFonts w:ascii="Angsana New" w:hAnsi="Angsana New"/>
          <w:sz w:val="32"/>
          <w:szCs w:val="32"/>
          <w:cs/>
        </w:rPr>
        <w:t>เป็นเงินสดในอัตราหุ้นละ</w:t>
      </w:r>
      <w:r w:rsidRPr="00781450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1</w:t>
      </w:r>
      <w:r w:rsidRPr="00781450">
        <w:rPr>
          <w:rFonts w:ascii="Angsana New" w:hAnsi="Angsana New"/>
          <w:sz w:val="32"/>
          <w:szCs w:val="32"/>
        </w:rPr>
        <w:t xml:space="preserve">.2857 </w:t>
      </w:r>
      <w:r w:rsidRPr="00781450">
        <w:rPr>
          <w:rFonts w:ascii="Angsana New" w:hAnsi="Angsana New"/>
          <w:sz w:val="32"/>
          <w:szCs w:val="32"/>
          <w:cs/>
        </w:rPr>
        <w:t>บาท</w:t>
      </w:r>
      <w:r w:rsidRPr="00781450">
        <w:rPr>
          <w:rFonts w:ascii="Angsana New" w:hAnsi="Angsana New"/>
          <w:sz w:val="32"/>
          <w:szCs w:val="32"/>
        </w:rPr>
        <w:t xml:space="preserve"> </w:t>
      </w:r>
      <w:r w:rsidRPr="00781450">
        <w:rPr>
          <w:rFonts w:ascii="Angsana New" w:hAnsi="Angsana New"/>
          <w:sz w:val="32"/>
          <w:szCs w:val="32"/>
          <w:cs/>
        </w:rPr>
        <w:t>สำหรับหุ้นจำนวน</w:t>
      </w:r>
      <w:r w:rsidRPr="00781450">
        <w:rPr>
          <w:rFonts w:ascii="Angsana New" w:hAnsi="Angsana New"/>
          <w:sz w:val="32"/>
          <w:szCs w:val="32"/>
        </w:rPr>
        <w:t xml:space="preserve"> 35,000,000 </w:t>
      </w:r>
      <w:r w:rsidRPr="00781450">
        <w:rPr>
          <w:rFonts w:ascii="Angsana New" w:hAnsi="Angsana New"/>
          <w:sz w:val="32"/>
          <w:szCs w:val="32"/>
          <w:cs/>
        </w:rPr>
        <w:t>หุ้น</w:t>
      </w:r>
      <w:r w:rsidRPr="00781450">
        <w:rPr>
          <w:rFonts w:ascii="Angsana New" w:hAnsi="Angsana New"/>
          <w:sz w:val="32"/>
          <w:szCs w:val="32"/>
        </w:rPr>
        <w:t xml:space="preserve"> </w:t>
      </w:r>
      <w:r w:rsidRPr="00781450">
        <w:rPr>
          <w:rFonts w:ascii="Angsana New" w:hAnsi="Angsana New"/>
          <w:sz w:val="32"/>
          <w:szCs w:val="32"/>
          <w:cs/>
        </w:rPr>
        <w:t>รวมเป็นเงิน</w:t>
      </w:r>
      <w:r w:rsidRPr="00781450">
        <w:rPr>
          <w:rFonts w:ascii="Angsana New" w:hAnsi="Angsana New"/>
          <w:sz w:val="32"/>
          <w:szCs w:val="32"/>
        </w:rPr>
        <w:t xml:space="preserve"> 44,999,500 </w:t>
      </w:r>
      <w:r w:rsidRPr="00781450">
        <w:rPr>
          <w:rFonts w:ascii="Angsana New" w:hAnsi="Angsana New"/>
          <w:sz w:val="32"/>
          <w:szCs w:val="32"/>
          <w:cs/>
        </w:rPr>
        <w:t>บาท</w:t>
      </w:r>
      <w:r w:rsidRPr="00781450">
        <w:rPr>
          <w:rFonts w:ascii="Angsana New" w:hAnsi="Angsana New"/>
          <w:sz w:val="32"/>
          <w:szCs w:val="32"/>
        </w:rPr>
        <w:t xml:space="preserve"> </w:t>
      </w:r>
      <w:r w:rsidRPr="00781450">
        <w:rPr>
          <w:rFonts w:ascii="Angsana New" w:hAnsi="Angsana New"/>
          <w:sz w:val="32"/>
          <w:szCs w:val="32"/>
          <w:cs/>
        </w:rPr>
        <w:t>ผู้ถือหุ้นที่มีสิทธิรับเงินปันผลปรากฏตามรายชื่อ</w:t>
      </w:r>
      <w:r w:rsidRPr="00781450">
        <w:rPr>
          <w:rFonts w:ascii="Angsana New" w:hAnsi="Angsana New"/>
          <w:sz w:val="32"/>
          <w:szCs w:val="32"/>
        </w:rPr>
        <w:t xml:space="preserve"> </w:t>
      </w:r>
      <w:r w:rsidRPr="00781450">
        <w:rPr>
          <w:rFonts w:ascii="Angsana New" w:hAnsi="Angsana New"/>
          <w:sz w:val="32"/>
          <w:szCs w:val="32"/>
          <w:cs/>
        </w:rPr>
        <w:t>ณ</w:t>
      </w:r>
      <w:r w:rsidRPr="00781450">
        <w:rPr>
          <w:rFonts w:ascii="Angsana New" w:hAnsi="Angsana New"/>
          <w:sz w:val="32"/>
          <w:szCs w:val="32"/>
        </w:rPr>
        <w:t xml:space="preserve"> </w:t>
      </w:r>
      <w:r w:rsidRPr="00781450">
        <w:rPr>
          <w:rFonts w:ascii="Angsana New" w:hAnsi="Angsana New"/>
          <w:sz w:val="32"/>
          <w:szCs w:val="32"/>
          <w:cs/>
        </w:rPr>
        <w:t>วันกำหนดรายชื่อผู้ถือหุ้น</w:t>
      </w:r>
      <w:r w:rsidRPr="00781450">
        <w:rPr>
          <w:rFonts w:ascii="Angsana New" w:hAnsi="Angsana New"/>
          <w:sz w:val="32"/>
          <w:szCs w:val="32"/>
        </w:rPr>
        <w:t xml:space="preserve"> (Record Date) </w:t>
      </w:r>
      <w:r w:rsidR="001B7C6C">
        <w:rPr>
          <w:rFonts w:ascii="Angsana New" w:hAnsi="Angsana New" w:hint="cs"/>
          <w:sz w:val="32"/>
          <w:szCs w:val="32"/>
          <w:cs/>
        </w:rPr>
        <w:t>เมื่อ</w:t>
      </w:r>
      <w:r w:rsidRPr="00781450">
        <w:rPr>
          <w:rFonts w:ascii="Angsana New" w:hAnsi="Angsana New"/>
          <w:sz w:val="32"/>
          <w:szCs w:val="32"/>
          <w:cs/>
        </w:rPr>
        <w:t>วันที่</w:t>
      </w:r>
      <w:r w:rsidRPr="00781450">
        <w:rPr>
          <w:rFonts w:ascii="Angsana New" w:hAnsi="Angsana New"/>
          <w:sz w:val="32"/>
          <w:szCs w:val="32"/>
        </w:rPr>
        <w:t xml:space="preserve"> 10 </w:t>
      </w:r>
      <w:r w:rsidRPr="00781450">
        <w:rPr>
          <w:rFonts w:ascii="Angsana New" w:hAnsi="Angsana New"/>
          <w:sz w:val="32"/>
          <w:szCs w:val="32"/>
          <w:cs/>
        </w:rPr>
        <w:t>มีนาคม</w:t>
      </w:r>
      <w:r w:rsidRPr="00781450">
        <w:rPr>
          <w:rFonts w:ascii="Angsana New" w:hAnsi="Angsana New"/>
          <w:sz w:val="32"/>
          <w:szCs w:val="32"/>
        </w:rPr>
        <w:t xml:space="preserve"> 2563 </w:t>
      </w:r>
      <w:r w:rsidRPr="00781450">
        <w:rPr>
          <w:rFonts w:ascii="Angsana New" w:hAnsi="Angsana New"/>
          <w:sz w:val="32"/>
          <w:szCs w:val="32"/>
          <w:cs/>
        </w:rPr>
        <w:t>และกำหนดจ่ายเงินปันผลในวันที่</w:t>
      </w:r>
      <w:r w:rsidRPr="00781450">
        <w:rPr>
          <w:rFonts w:ascii="Angsana New" w:hAnsi="Angsana New"/>
          <w:sz w:val="32"/>
          <w:szCs w:val="32"/>
        </w:rPr>
        <w:t xml:space="preserve"> </w:t>
      </w:r>
      <w:r w:rsidR="00DE2A45">
        <w:rPr>
          <w:rFonts w:ascii="Angsana New" w:hAnsi="Angsana New" w:hint="cs"/>
          <w:sz w:val="32"/>
          <w:szCs w:val="32"/>
          <w:cs/>
        </w:rPr>
        <w:t xml:space="preserve">             </w:t>
      </w:r>
      <w:r>
        <w:rPr>
          <w:rFonts w:ascii="Angsana New" w:hAnsi="Angsana New"/>
          <w:sz w:val="32"/>
          <w:szCs w:val="32"/>
        </w:rPr>
        <w:t>11</w:t>
      </w:r>
      <w:r w:rsidRPr="00781450">
        <w:rPr>
          <w:rFonts w:ascii="Angsana New" w:hAnsi="Angsana New"/>
          <w:sz w:val="32"/>
          <w:szCs w:val="32"/>
        </w:rPr>
        <w:t xml:space="preserve"> </w:t>
      </w:r>
      <w:r w:rsidRPr="00781450">
        <w:rPr>
          <w:rFonts w:ascii="Angsana New" w:hAnsi="Angsana New"/>
          <w:sz w:val="32"/>
          <w:szCs w:val="32"/>
          <w:cs/>
        </w:rPr>
        <w:t>พฤษภาคม</w:t>
      </w:r>
      <w:r w:rsidRPr="00781450">
        <w:rPr>
          <w:rFonts w:ascii="Angsana New" w:hAnsi="Angsana New"/>
          <w:sz w:val="32"/>
          <w:szCs w:val="32"/>
        </w:rPr>
        <w:t xml:space="preserve"> 2563 </w:t>
      </w:r>
    </w:p>
    <w:p w:rsidR="00CD2587" w:rsidRPr="000C489A" w:rsidRDefault="00781450" w:rsidP="00A738A3">
      <w:pPr>
        <w:tabs>
          <w:tab w:val="left" w:pos="900"/>
          <w:tab w:val="right" w:pos="7200"/>
          <w:tab w:val="right" w:pos="8540"/>
        </w:tabs>
        <w:spacing w:before="120" w:after="120"/>
        <w:ind w:left="547" w:right="-43" w:hanging="547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29</w:t>
      </w:r>
      <w:r w:rsidR="00CD2587" w:rsidRPr="001C296B">
        <w:rPr>
          <w:rFonts w:ascii="Angsana New" w:hAnsi="Angsana New"/>
          <w:b/>
          <w:bCs/>
          <w:sz w:val="32"/>
          <w:szCs w:val="32"/>
          <w:cs/>
        </w:rPr>
        <w:t>.</w:t>
      </w:r>
      <w:r w:rsidR="00CD2587" w:rsidRPr="001C296B">
        <w:rPr>
          <w:rFonts w:ascii="Angsana New" w:hAnsi="Angsana New"/>
          <w:b/>
          <w:bCs/>
          <w:sz w:val="32"/>
          <w:szCs w:val="32"/>
          <w:cs/>
        </w:rPr>
        <w:tab/>
        <w:t>การอนุมัติ</w:t>
      </w:r>
      <w:r w:rsidR="00D81235">
        <w:rPr>
          <w:rFonts w:ascii="Angsana New" w:hAnsi="Angsana New" w:hint="cs"/>
          <w:b/>
          <w:bCs/>
          <w:sz w:val="32"/>
          <w:szCs w:val="32"/>
          <w:cs/>
        </w:rPr>
        <w:t>ข้อมูลทาง</w:t>
      </w:r>
      <w:r w:rsidR="00CD2587" w:rsidRPr="001C296B">
        <w:rPr>
          <w:rFonts w:ascii="Angsana New" w:hAnsi="Angsana New"/>
          <w:b/>
          <w:bCs/>
          <w:sz w:val="32"/>
          <w:szCs w:val="32"/>
          <w:cs/>
        </w:rPr>
        <w:t>การเงิน</w:t>
      </w:r>
      <w:r w:rsidR="00DE2A45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0F41CD" w:rsidRPr="003B183E" w:rsidRDefault="00D81235" w:rsidP="00A738A3">
      <w:pPr>
        <w:spacing w:before="120" w:after="120"/>
        <w:ind w:left="547" w:right="36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ข้อมูลทาง</w:t>
      </w:r>
      <w:r w:rsidR="00CD2587" w:rsidRPr="001C296B">
        <w:rPr>
          <w:rFonts w:ascii="Angsana New" w:hAnsi="Angsana New"/>
          <w:sz w:val="32"/>
          <w:szCs w:val="32"/>
          <w:cs/>
        </w:rPr>
        <w:t>การเงิน</w:t>
      </w:r>
      <w:r w:rsidR="008930FA">
        <w:rPr>
          <w:rFonts w:ascii="Angsana New" w:hAnsi="Angsana New" w:hint="cs"/>
          <w:sz w:val="32"/>
          <w:szCs w:val="32"/>
          <w:cs/>
        </w:rPr>
        <w:t>ระหว่างกาล</w:t>
      </w:r>
      <w:r w:rsidR="00CD2587" w:rsidRPr="001C296B">
        <w:rPr>
          <w:rFonts w:ascii="Angsana New" w:hAnsi="Angsana New"/>
          <w:sz w:val="32"/>
          <w:szCs w:val="32"/>
          <w:cs/>
        </w:rPr>
        <w:t>นี้ได้รับอนุมัติให้ออกโดยคณะกรรมการของบริษัทฯเมื่อวันที่</w:t>
      </w:r>
      <w:r w:rsidR="00CD2587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3B183E">
        <w:rPr>
          <w:rFonts w:ascii="Angsana New" w:hAnsi="Angsana New"/>
          <w:sz w:val="32"/>
          <w:szCs w:val="32"/>
        </w:rPr>
        <w:t xml:space="preserve">12 </w:t>
      </w:r>
      <w:r w:rsidR="003B183E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="00B81D71" w:rsidRPr="00B81D71">
        <w:rPr>
          <w:rFonts w:ascii="Angsana New" w:hAnsi="Angsana New" w:hint="cs"/>
          <w:sz w:val="32"/>
          <w:szCs w:val="32"/>
        </w:rPr>
        <w:t>2563</w:t>
      </w:r>
    </w:p>
    <w:sectPr w:rsidR="000F41CD" w:rsidRPr="003B183E" w:rsidSect="002D4B72">
      <w:headerReference w:type="default" r:id="rId10"/>
      <w:footerReference w:type="even" r:id="rId11"/>
      <w:footerReference w:type="default" r:id="rId12"/>
      <w:pgSz w:w="11909" w:h="16834" w:code="9"/>
      <w:pgMar w:top="1296" w:right="1109" w:bottom="1080" w:left="1296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6D3" w:rsidRDefault="00A256D3">
      <w:r>
        <w:separator/>
      </w:r>
    </w:p>
  </w:endnote>
  <w:endnote w:type="continuationSeparator" w:id="0">
    <w:p w:rsidR="00A256D3" w:rsidRDefault="00A2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92B" w:rsidRPr="00382F02" w:rsidRDefault="0028192B" w:rsidP="00D813B7">
    <w:pPr>
      <w:pStyle w:val="Footer"/>
      <w:jc w:val="right"/>
      <w:rPr>
        <w:rFonts w:asciiTheme="majorBidi" w:hAnsiTheme="majorBidi" w:cstheme="majorBidi"/>
        <w:sz w:val="32"/>
        <w:szCs w:val="32"/>
      </w:rPr>
    </w:pPr>
    <w:r w:rsidRPr="00382F02">
      <w:rPr>
        <w:rFonts w:asciiTheme="majorBidi" w:hAnsiTheme="majorBidi" w:cstheme="majorBidi"/>
        <w:noProof/>
        <w:sz w:val="32"/>
        <w:szCs w:val="32"/>
      </w:rPr>
      <w:fldChar w:fldCharType="begin"/>
    </w:r>
    <w:r w:rsidRPr="00382F02">
      <w:rPr>
        <w:rFonts w:asciiTheme="majorBidi" w:hAnsiTheme="majorBidi" w:cstheme="majorBidi"/>
        <w:noProof/>
        <w:sz w:val="32"/>
        <w:szCs w:val="32"/>
      </w:rPr>
      <w:instrText xml:space="preserve"> PAGE   \* MERGEFORMAT </w:instrText>
    </w:r>
    <w:r w:rsidRPr="00382F02">
      <w:rPr>
        <w:rFonts w:asciiTheme="majorBidi" w:hAnsiTheme="majorBidi" w:cstheme="majorBidi"/>
        <w:noProof/>
        <w:sz w:val="32"/>
        <w:szCs w:val="32"/>
      </w:rPr>
      <w:fldChar w:fldCharType="separate"/>
    </w:r>
    <w:r w:rsidRPr="00382F02">
      <w:rPr>
        <w:rFonts w:asciiTheme="majorBidi" w:hAnsiTheme="majorBidi" w:cstheme="majorBidi"/>
        <w:noProof/>
        <w:sz w:val="32"/>
        <w:szCs w:val="32"/>
      </w:rPr>
      <w:t>11</w:t>
    </w:r>
    <w:r w:rsidRPr="00382F02">
      <w:rPr>
        <w:rFonts w:asciiTheme="majorBidi" w:hAnsiTheme="majorBidi" w:cstheme="majorBidi"/>
        <w:noProof/>
        <w:sz w:val="32"/>
        <w:szCs w:val="32"/>
      </w:rPr>
      <w:fldChar w:fldCharType="end"/>
    </w:r>
  </w:p>
  <w:p w:rsidR="0028192B" w:rsidRDefault="002819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92B" w:rsidRDefault="002819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192B" w:rsidRDefault="002819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92B" w:rsidRDefault="0028192B">
    <w:pPr>
      <w:pStyle w:val="Footer"/>
      <w:jc w:val="right"/>
      <w:rPr>
        <w:rFonts w:ascii="Angsana New"/>
        <w:sz w:val="28"/>
        <w:szCs w:val="28"/>
      </w:rPr>
    </w:pP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048">
      <w:rPr>
        <w:rFonts w:ascii="Angsana New" w:hAnsi="Angsana New"/>
        <w:sz w:val="32"/>
        <w:szCs w:val="32"/>
      </w:rPr>
      <w:fldChar w:fldCharType="begin"/>
    </w:r>
    <w:r w:rsidRPr="00E84048">
      <w:rPr>
        <w:rFonts w:ascii="Angsana New" w:hAnsi="Angsana New"/>
        <w:sz w:val="32"/>
        <w:szCs w:val="32"/>
      </w:rPr>
      <w:instrText xml:space="preserve"> PAGE   \* MERGEFORMAT </w:instrText>
    </w:r>
    <w:r w:rsidRPr="00E84048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44</w:t>
    </w:r>
    <w:r w:rsidRPr="00E84048">
      <w:rPr>
        <w:rFonts w:ascii="Angsana New" w:hAnsi="Angsana New"/>
        <w:sz w:val="32"/>
        <w:szCs w:val="32"/>
      </w:rPr>
      <w:fldChar w:fldCharType="end"/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6D3" w:rsidRDefault="00A256D3">
      <w:r>
        <w:separator/>
      </w:r>
    </w:p>
  </w:footnote>
  <w:footnote w:type="continuationSeparator" w:id="0">
    <w:p w:rsidR="00A256D3" w:rsidRDefault="00A25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92B" w:rsidRDefault="0028192B" w:rsidP="00D813B7">
    <w:pPr>
      <w:pStyle w:val="Header"/>
      <w:jc w:val="right"/>
    </w:pPr>
    <w:r w:rsidRPr="001774BA">
      <w:rPr>
        <w:rFonts w:hint="cs"/>
        <w:sz w:val="32"/>
        <w:szCs w:val="32"/>
        <w:cs/>
      </w:rPr>
      <w:t xml:space="preserve"> </w:t>
    </w:r>
    <w:r w:rsidRPr="001774BA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92B" w:rsidRDefault="0028192B" w:rsidP="00902C47">
    <w:pPr>
      <w:pStyle w:val="Header"/>
      <w:jc w:val="right"/>
      <w:rPr>
        <w:rFonts w:ascii="Angsana New" w:hAnsi="Angsana New"/>
        <w:sz w:val="32"/>
        <w:szCs w:val="32"/>
      </w:rPr>
    </w:pPr>
    <w:r w:rsidRPr="001774BA">
      <w:rPr>
        <w:rFonts w:hint="cs"/>
        <w:sz w:val="32"/>
        <w:szCs w:val="32"/>
        <w:cs/>
      </w:rPr>
      <w:t xml:space="preserve"> </w:t>
    </w:r>
    <w:r w:rsidRPr="001774BA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031"/>
    <w:multiLevelType w:val="multilevel"/>
    <w:tmpl w:val="E76E0EAE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17D194E"/>
    <w:multiLevelType w:val="multilevel"/>
    <w:tmpl w:val="F2D8FCA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8.%2"/>
      <w:lvlJc w:val="left"/>
      <w:pPr>
        <w:ind w:left="63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CD66C2"/>
    <w:multiLevelType w:val="hybridMultilevel"/>
    <w:tmpl w:val="C57CBFC2"/>
    <w:lvl w:ilvl="0" w:tplc="ED1020A6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BF662EB"/>
    <w:multiLevelType w:val="hybridMultilevel"/>
    <w:tmpl w:val="5702458A"/>
    <w:lvl w:ilvl="0" w:tplc="4F3AD050"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EEC7A3E"/>
    <w:multiLevelType w:val="multilevel"/>
    <w:tmpl w:val="D9E4C1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040684C"/>
    <w:multiLevelType w:val="hybridMultilevel"/>
    <w:tmpl w:val="F02E9E64"/>
    <w:lvl w:ilvl="0" w:tplc="1C58D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57373"/>
    <w:multiLevelType w:val="hybridMultilevel"/>
    <w:tmpl w:val="03901DAA"/>
    <w:lvl w:ilvl="0" w:tplc="29C4BB54">
      <w:start w:val="2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99433E6"/>
    <w:multiLevelType w:val="multilevel"/>
    <w:tmpl w:val="93BE7D24"/>
    <w:lvl w:ilvl="0">
      <w:start w:val="1"/>
      <w:numFmt w:val="decimal"/>
      <w:lvlText w:val="%1."/>
      <w:lvlJc w:val="left"/>
      <w:pPr>
        <w:ind w:left="6570" w:hanging="360"/>
      </w:pPr>
      <w:rPr>
        <w:rFonts w:hint="default"/>
        <w:lang w:bidi="th-TH"/>
      </w:rPr>
    </w:lvl>
    <w:lvl w:ilvl="1">
      <w:start w:val="1"/>
      <w:numFmt w:val="decimal"/>
      <w:isLgl/>
      <w:lvlText w:val="16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4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B6C4FE6"/>
    <w:multiLevelType w:val="hybridMultilevel"/>
    <w:tmpl w:val="C0C4BE7E"/>
    <w:lvl w:ilvl="0" w:tplc="666828C6">
      <w:numFmt w:val="bullet"/>
      <w:lvlText w:val="-"/>
      <w:lvlJc w:val="left"/>
      <w:pPr>
        <w:ind w:left="1260" w:hanging="360"/>
      </w:pPr>
      <w:rPr>
        <w:rFonts w:ascii="AngsanaUPC" w:eastAsiaTheme="minorHAnsi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8313393"/>
    <w:multiLevelType w:val="hybridMultilevel"/>
    <w:tmpl w:val="95566F02"/>
    <w:lvl w:ilvl="0" w:tplc="E76CE22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DFA3D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96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F4B298F"/>
    <w:multiLevelType w:val="hybridMultilevel"/>
    <w:tmpl w:val="1922790A"/>
    <w:lvl w:ilvl="0" w:tplc="4F3AD050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2" w15:restartNumberingAfterBreak="0">
    <w:nsid w:val="51502D10"/>
    <w:multiLevelType w:val="hybridMultilevel"/>
    <w:tmpl w:val="C6646B1A"/>
    <w:lvl w:ilvl="0" w:tplc="1E421172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1BF523C"/>
    <w:multiLevelType w:val="hybridMultilevel"/>
    <w:tmpl w:val="16727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404AA"/>
    <w:multiLevelType w:val="hybridMultilevel"/>
    <w:tmpl w:val="69EE6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45D44"/>
    <w:multiLevelType w:val="multilevel"/>
    <w:tmpl w:val="7898BC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11891"/>
    <w:multiLevelType w:val="hybridMultilevel"/>
    <w:tmpl w:val="3C5C174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B5E4065"/>
    <w:multiLevelType w:val="hybridMultilevel"/>
    <w:tmpl w:val="CDE44128"/>
    <w:lvl w:ilvl="0" w:tplc="8AFA2D22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10"/>
  </w:num>
  <w:num w:numId="5">
    <w:abstractNumId w:val="2"/>
  </w:num>
  <w:num w:numId="6">
    <w:abstractNumId w:val="0"/>
  </w:num>
  <w:num w:numId="7">
    <w:abstractNumId w:val="11"/>
  </w:num>
  <w:num w:numId="8">
    <w:abstractNumId w:val="7"/>
  </w:num>
  <w:num w:numId="9">
    <w:abstractNumId w:val="15"/>
  </w:num>
  <w:num w:numId="10">
    <w:abstractNumId w:val="4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2.%2"/>
        <w:lvlJc w:val="left"/>
        <w:pPr>
          <w:ind w:left="900" w:hanging="54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4.%3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440"/>
        </w:pPr>
        <w:rPr>
          <w:rFonts w:hint="default"/>
        </w:rPr>
      </w:lvl>
    </w:lvlOverride>
  </w:num>
  <w:num w:numId="12">
    <w:abstractNumId w:val="12"/>
  </w:num>
  <w:num w:numId="13">
    <w:abstractNumId w:val="1"/>
  </w:num>
  <w:num w:numId="14">
    <w:abstractNumId w:val="9"/>
  </w:num>
  <w:num w:numId="15">
    <w:abstractNumId w:val="16"/>
  </w:num>
  <w:num w:numId="16">
    <w:abstractNumId w:val="17"/>
  </w:num>
  <w:num w:numId="17">
    <w:abstractNumId w:val="8"/>
  </w:num>
  <w:num w:numId="18">
    <w:abstractNumId w:val="18"/>
  </w:num>
  <w:num w:numId="19">
    <w:abstractNumId w:val="3"/>
  </w:num>
  <w:num w:numId="20">
    <w:abstractNumId w:val="19"/>
  </w:num>
  <w:num w:numId="21">
    <w:abstractNumId w:val="3"/>
  </w:num>
  <w:num w:numId="2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7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14C"/>
    <w:rsid w:val="0000007A"/>
    <w:rsid w:val="00000ABE"/>
    <w:rsid w:val="00000B46"/>
    <w:rsid w:val="00000BBB"/>
    <w:rsid w:val="000019CE"/>
    <w:rsid w:val="00001E9B"/>
    <w:rsid w:val="00001ED7"/>
    <w:rsid w:val="000026A8"/>
    <w:rsid w:val="00002E19"/>
    <w:rsid w:val="00002FB7"/>
    <w:rsid w:val="00003562"/>
    <w:rsid w:val="000036F7"/>
    <w:rsid w:val="00003B8B"/>
    <w:rsid w:val="00003F91"/>
    <w:rsid w:val="00005CE4"/>
    <w:rsid w:val="00006026"/>
    <w:rsid w:val="00007627"/>
    <w:rsid w:val="00007643"/>
    <w:rsid w:val="00007688"/>
    <w:rsid w:val="0000794B"/>
    <w:rsid w:val="00007981"/>
    <w:rsid w:val="00007C88"/>
    <w:rsid w:val="0001156D"/>
    <w:rsid w:val="000117B9"/>
    <w:rsid w:val="00011999"/>
    <w:rsid w:val="00011ACB"/>
    <w:rsid w:val="00011EC7"/>
    <w:rsid w:val="00012079"/>
    <w:rsid w:val="00012986"/>
    <w:rsid w:val="00012DF8"/>
    <w:rsid w:val="00013631"/>
    <w:rsid w:val="000144CC"/>
    <w:rsid w:val="00014596"/>
    <w:rsid w:val="00014BAA"/>
    <w:rsid w:val="00014EEF"/>
    <w:rsid w:val="00015748"/>
    <w:rsid w:val="00015D0F"/>
    <w:rsid w:val="0001604B"/>
    <w:rsid w:val="00016164"/>
    <w:rsid w:val="00016505"/>
    <w:rsid w:val="000168DC"/>
    <w:rsid w:val="00017DC1"/>
    <w:rsid w:val="000206CA"/>
    <w:rsid w:val="0002077D"/>
    <w:rsid w:val="00021CE3"/>
    <w:rsid w:val="000220D1"/>
    <w:rsid w:val="0002285C"/>
    <w:rsid w:val="000231EC"/>
    <w:rsid w:val="000239AB"/>
    <w:rsid w:val="00023B46"/>
    <w:rsid w:val="00023F5B"/>
    <w:rsid w:val="0002464B"/>
    <w:rsid w:val="000251E2"/>
    <w:rsid w:val="000256B7"/>
    <w:rsid w:val="000256C1"/>
    <w:rsid w:val="00025AA2"/>
    <w:rsid w:val="0002606C"/>
    <w:rsid w:val="0002674E"/>
    <w:rsid w:val="0002682E"/>
    <w:rsid w:val="0002731F"/>
    <w:rsid w:val="00027884"/>
    <w:rsid w:val="00027F65"/>
    <w:rsid w:val="0003039A"/>
    <w:rsid w:val="00030500"/>
    <w:rsid w:val="0003065B"/>
    <w:rsid w:val="00030CAF"/>
    <w:rsid w:val="00030EB8"/>
    <w:rsid w:val="00030F85"/>
    <w:rsid w:val="000310C8"/>
    <w:rsid w:val="000311D0"/>
    <w:rsid w:val="00031548"/>
    <w:rsid w:val="000315B3"/>
    <w:rsid w:val="00031E7F"/>
    <w:rsid w:val="000324D5"/>
    <w:rsid w:val="00032A81"/>
    <w:rsid w:val="00033EAD"/>
    <w:rsid w:val="00034C60"/>
    <w:rsid w:val="0003520F"/>
    <w:rsid w:val="00035514"/>
    <w:rsid w:val="0003581B"/>
    <w:rsid w:val="00035BD9"/>
    <w:rsid w:val="00035BDD"/>
    <w:rsid w:val="00035DB9"/>
    <w:rsid w:val="000361C7"/>
    <w:rsid w:val="00036343"/>
    <w:rsid w:val="000363E2"/>
    <w:rsid w:val="00036623"/>
    <w:rsid w:val="000366DE"/>
    <w:rsid w:val="00037F6F"/>
    <w:rsid w:val="000405F5"/>
    <w:rsid w:val="00040746"/>
    <w:rsid w:val="000408DE"/>
    <w:rsid w:val="00041B8D"/>
    <w:rsid w:val="00041DED"/>
    <w:rsid w:val="00041FD1"/>
    <w:rsid w:val="00042939"/>
    <w:rsid w:val="00042C51"/>
    <w:rsid w:val="00043172"/>
    <w:rsid w:val="000438A5"/>
    <w:rsid w:val="00043DBD"/>
    <w:rsid w:val="00043E80"/>
    <w:rsid w:val="0004415E"/>
    <w:rsid w:val="00044EF4"/>
    <w:rsid w:val="00044FF3"/>
    <w:rsid w:val="00045D68"/>
    <w:rsid w:val="00046628"/>
    <w:rsid w:val="00047ECD"/>
    <w:rsid w:val="000500BF"/>
    <w:rsid w:val="0005013A"/>
    <w:rsid w:val="0005105F"/>
    <w:rsid w:val="00051CDF"/>
    <w:rsid w:val="00052CA2"/>
    <w:rsid w:val="000532D6"/>
    <w:rsid w:val="00053353"/>
    <w:rsid w:val="000539D3"/>
    <w:rsid w:val="00053A8B"/>
    <w:rsid w:val="00054CA8"/>
    <w:rsid w:val="00054EC6"/>
    <w:rsid w:val="00055DDA"/>
    <w:rsid w:val="00055FDF"/>
    <w:rsid w:val="000571F8"/>
    <w:rsid w:val="000575AA"/>
    <w:rsid w:val="00057806"/>
    <w:rsid w:val="00060A81"/>
    <w:rsid w:val="00060AF2"/>
    <w:rsid w:val="00061464"/>
    <w:rsid w:val="000618B6"/>
    <w:rsid w:val="00061D13"/>
    <w:rsid w:val="00062257"/>
    <w:rsid w:val="00062EC7"/>
    <w:rsid w:val="00063256"/>
    <w:rsid w:val="000632D5"/>
    <w:rsid w:val="0006372B"/>
    <w:rsid w:val="00063F19"/>
    <w:rsid w:val="0006406C"/>
    <w:rsid w:val="000640B5"/>
    <w:rsid w:val="00065250"/>
    <w:rsid w:val="00065326"/>
    <w:rsid w:val="00066C46"/>
    <w:rsid w:val="00066E87"/>
    <w:rsid w:val="000675BC"/>
    <w:rsid w:val="00067785"/>
    <w:rsid w:val="000703AC"/>
    <w:rsid w:val="00070DD8"/>
    <w:rsid w:val="00071C3F"/>
    <w:rsid w:val="0007277E"/>
    <w:rsid w:val="00072CFB"/>
    <w:rsid w:val="000736DA"/>
    <w:rsid w:val="0007379C"/>
    <w:rsid w:val="00073B46"/>
    <w:rsid w:val="00074322"/>
    <w:rsid w:val="000752CA"/>
    <w:rsid w:val="00075B92"/>
    <w:rsid w:val="00075BDC"/>
    <w:rsid w:val="00075D8D"/>
    <w:rsid w:val="00075EE0"/>
    <w:rsid w:val="0007672F"/>
    <w:rsid w:val="00076BEF"/>
    <w:rsid w:val="00077C6F"/>
    <w:rsid w:val="000811EC"/>
    <w:rsid w:val="00082548"/>
    <w:rsid w:val="00082E1E"/>
    <w:rsid w:val="00083AFE"/>
    <w:rsid w:val="00083BD4"/>
    <w:rsid w:val="00084C0B"/>
    <w:rsid w:val="000856EC"/>
    <w:rsid w:val="00085868"/>
    <w:rsid w:val="000869EF"/>
    <w:rsid w:val="00086EAC"/>
    <w:rsid w:val="000904A1"/>
    <w:rsid w:val="00090CD3"/>
    <w:rsid w:val="000913DC"/>
    <w:rsid w:val="00091713"/>
    <w:rsid w:val="000918C4"/>
    <w:rsid w:val="00091A7E"/>
    <w:rsid w:val="00092EBF"/>
    <w:rsid w:val="000936B6"/>
    <w:rsid w:val="00093C6F"/>
    <w:rsid w:val="00093E79"/>
    <w:rsid w:val="00094336"/>
    <w:rsid w:val="00095B9F"/>
    <w:rsid w:val="00095FE6"/>
    <w:rsid w:val="0009610E"/>
    <w:rsid w:val="000962FC"/>
    <w:rsid w:val="00096503"/>
    <w:rsid w:val="0009681A"/>
    <w:rsid w:val="00096853"/>
    <w:rsid w:val="00096C7B"/>
    <w:rsid w:val="00096D0C"/>
    <w:rsid w:val="0009707A"/>
    <w:rsid w:val="00097ED4"/>
    <w:rsid w:val="000A11E7"/>
    <w:rsid w:val="000A1425"/>
    <w:rsid w:val="000A1A85"/>
    <w:rsid w:val="000A2C3C"/>
    <w:rsid w:val="000A36C1"/>
    <w:rsid w:val="000A3FA6"/>
    <w:rsid w:val="000A4022"/>
    <w:rsid w:val="000A492D"/>
    <w:rsid w:val="000A4A1E"/>
    <w:rsid w:val="000A4D99"/>
    <w:rsid w:val="000A5708"/>
    <w:rsid w:val="000A5C60"/>
    <w:rsid w:val="000A67E8"/>
    <w:rsid w:val="000B0137"/>
    <w:rsid w:val="000B0A09"/>
    <w:rsid w:val="000B0A60"/>
    <w:rsid w:val="000B0C8E"/>
    <w:rsid w:val="000B2E15"/>
    <w:rsid w:val="000B3636"/>
    <w:rsid w:val="000B4774"/>
    <w:rsid w:val="000B4AA9"/>
    <w:rsid w:val="000B4E67"/>
    <w:rsid w:val="000B4F30"/>
    <w:rsid w:val="000B5AE6"/>
    <w:rsid w:val="000B5BC1"/>
    <w:rsid w:val="000B5F02"/>
    <w:rsid w:val="000B6BB4"/>
    <w:rsid w:val="000C077E"/>
    <w:rsid w:val="000C0C0A"/>
    <w:rsid w:val="000C0D57"/>
    <w:rsid w:val="000C158C"/>
    <w:rsid w:val="000C258B"/>
    <w:rsid w:val="000C2C5A"/>
    <w:rsid w:val="000C2E92"/>
    <w:rsid w:val="000C43BF"/>
    <w:rsid w:val="000C4645"/>
    <w:rsid w:val="000C487A"/>
    <w:rsid w:val="000C489A"/>
    <w:rsid w:val="000C56DE"/>
    <w:rsid w:val="000C5F69"/>
    <w:rsid w:val="000C5FD8"/>
    <w:rsid w:val="000C61BC"/>
    <w:rsid w:val="000C65F3"/>
    <w:rsid w:val="000C6BCA"/>
    <w:rsid w:val="000C70B1"/>
    <w:rsid w:val="000C743C"/>
    <w:rsid w:val="000C78A5"/>
    <w:rsid w:val="000C78E5"/>
    <w:rsid w:val="000D0469"/>
    <w:rsid w:val="000D059C"/>
    <w:rsid w:val="000D0DCE"/>
    <w:rsid w:val="000D12A7"/>
    <w:rsid w:val="000D161B"/>
    <w:rsid w:val="000D2C7A"/>
    <w:rsid w:val="000D3330"/>
    <w:rsid w:val="000D3850"/>
    <w:rsid w:val="000D3F41"/>
    <w:rsid w:val="000D538E"/>
    <w:rsid w:val="000D613B"/>
    <w:rsid w:val="000D6ECB"/>
    <w:rsid w:val="000D7525"/>
    <w:rsid w:val="000D7B80"/>
    <w:rsid w:val="000D7BBD"/>
    <w:rsid w:val="000E0182"/>
    <w:rsid w:val="000E172C"/>
    <w:rsid w:val="000E1A3C"/>
    <w:rsid w:val="000E2229"/>
    <w:rsid w:val="000E22F1"/>
    <w:rsid w:val="000E28B3"/>
    <w:rsid w:val="000E2F75"/>
    <w:rsid w:val="000E33A2"/>
    <w:rsid w:val="000E4604"/>
    <w:rsid w:val="000E4839"/>
    <w:rsid w:val="000E4ADB"/>
    <w:rsid w:val="000E58B3"/>
    <w:rsid w:val="000E7DC8"/>
    <w:rsid w:val="000E7F9C"/>
    <w:rsid w:val="000F0000"/>
    <w:rsid w:val="000F054B"/>
    <w:rsid w:val="000F0A9E"/>
    <w:rsid w:val="000F0CDD"/>
    <w:rsid w:val="000F0F8E"/>
    <w:rsid w:val="000F1500"/>
    <w:rsid w:val="000F1634"/>
    <w:rsid w:val="000F1C97"/>
    <w:rsid w:val="000F20C1"/>
    <w:rsid w:val="000F2201"/>
    <w:rsid w:val="000F240E"/>
    <w:rsid w:val="000F2A91"/>
    <w:rsid w:val="000F2C73"/>
    <w:rsid w:val="000F2CF4"/>
    <w:rsid w:val="000F2D8E"/>
    <w:rsid w:val="000F3014"/>
    <w:rsid w:val="000F3124"/>
    <w:rsid w:val="000F3FAB"/>
    <w:rsid w:val="000F41CD"/>
    <w:rsid w:val="000F4678"/>
    <w:rsid w:val="000F4710"/>
    <w:rsid w:val="000F4886"/>
    <w:rsid w:val="000F531B"/>
    <w:rsid w:val="000F5BFC"/>
    <w:rsid w:val="000F6594"/>
    <w:rsid w:val="000F6BD8"/>
    <w:rsid w:val="000F6DC5"/>
    <w:rsid w:val="000F700F"/>
    <w:rsid w:val="00100051"/>
    <w:rsid w:val="00100542"/>
    <w:rsid w:val="00101395"/>
    <w:rsid w:val="00101A31"/>
    <w:rsid w:val="00101CF5"/>
    <w:rsid w:val="00102244"/>
    <w:rsid w:val="0010234B"/>
    <w:rsid w:val="00102E83"/>
    <w:rsid w:val="00102EC8"/>
    <w:rsid w:val="00103790"/>
    <w:rsid w:val="00103A69"/>
    <w:rsid w:val="00103FFB"/>
    <w:rsid w:val="00104290"/>
    <w:rsid w:val="00104982"/>
    <w:rsid w:val="00104F1B"/>
    <w:rsid w:val="00105D06"/>
    <w:rsid w:val="001063F5"/>
    <w:rsid w:val="00106792"/>
    <w:rsid w:val="00107814"/>
    <w:rsid w:val="00107B6D"/>
    <w:rsid w:val="00107C54"/>
    <w:rsid w:val="00107C86"/>
    <w:rsid w:val="00110206"/>
    <w:rsid w:val="0011060D"/>
    <w:rsid w:val="0011092B"/>
    <w:rsid w:val="0011172D"/>
    <w:rsid w:val="00111C50"/>
    <w:rsid w:val="00111C68"/>
    <w:rsid w:val="001125B2"/>
    <w:rsid w:val="001125DF"/>
    <w:rsid w:val="0011271C"/>
    <w:rsid w:val="00112D71"/>
    <w:rsid w:val="001136EE"/>
    <w:rsid w:val="00114051"/>
    <w:rsid w:val="00114094"/>
    <w:rsid w:val="001143F1"/>
    <w:rsid w:val="0011462C"/>
    <w:rsid w:val="0011494E"/>
    <w:rsid w:val="0011648F"/>
    <w:rsid w:val="00116804"/>
    <w:rsid w:val="001178DD"/>
    <w:rsid w:val="00117A06"/>
    <w:rsid w:val="00117C7B"/>
    <w:rsid w:val="0012064B"/>
    <w:rsid w:val="00120704"/>
    <w:rsid w:val="001208F9"/>
    <w:rsid w:val="001215EE"/>
    <w:rsid w:val="00121839"/>
    <w:rsid w:val="001233AC"/>
    <w:rsid w:val="00123C7A"/>
    <w:rsid w:val="001242E4"/>
    <w:rsid w:val="00124617"/>
    <w:rsid w:val="00124681"/>
    <w:rsid w:val="00124761"/>
    <w:rsid w:val="00124BF7"/>
    <w:rsid w:val="00124E2B"/>
    <w:rsid w:val="00126882"/>
    <w:rsid w:val="00126D1C"/>
    <w:rsid w:val="0013097E"/>
    <w:rsid w:val="00131EA9"/>
    <w:rsid w:val="00132895"/>
    <w:rsid w:val="00132A69"/>
    <w:rsid w:val="00132B07"/>
    <w:rsid w:val="0013344E"/>
    <w:rsid w:val="00135A63"/>
    <w:rsid w:val="00135D29"/>
    <w:rsid w:val="00137DA7"/>
    <w:rsid w:val="00137DCA"/>
    <w:rsid w:val="00137FAC"/>
    <w:rsid w:val="00141912"/>
    <w:rsid w:val="00141939"/>
    <w:rsid w:val="00141D6A"/>
    <w:rsid w:val="0014243C"/>
    <w:rsid w:val="0014322B"/>
    <w:rsid w:val="0014343D"/>
    <w:rsid w:val="001438F3"/>
    <w:rsid w:val="001460F6"/>
    <w:rsid w:val="001467CC"/>
    <w:rsid w:val="00146E0C"/>
    <w:rsid w:val="00147007"/>
    <w:rsid w:val="001474A7"/>
    <w:rsid w:val="00147B89"/>
    <w:rsid w:val="0015027C"/>
    <w:rsid w:val="00150A1B"/>
    <w:rsid w:val="001518E9"/>
    <w:rsid w:val="001518FA"/>
    <w:rsid w:val="00151B81"/>
    <w:rsid w:val="0015295B"/>
    <w:rsid w:val="00152A24"/>
    <w:rsid w:val="00152C5D"/>
    <w:rsid w:val="00153590"/>
    <w:rsid w:val="001535F7"/>
    <w:rsid w:val="001538AB"/>
    <w:rsid w:val="001538E0"/>
    <w:rsid w:val="001544EE"/>
    <w:rsid w:val="0015494D"/>
    <w:rsid w:val="001557EF"/>
    <w:rsid w:val="0015733E"/>
    <w:rsid w:val="001604E8"/>
    <w:rsid w:val="001605FB"/>
    <w:rsid w:val="001606E3"/>
    <w:rsid w:val="00160763"/>
    <w:rsid w:val="00160B70"/>
    <w:rsid w:val="00161158"/>
    <w:rsid w:val="001613B0"/>
    <w:rsid w:val="001621E7"/>
    <w:rsid w:val="00162269"/>
    <w:rsid w:val="00162719"/>
    <w:rsid w:val="0016298C"/>
    <w:rsid w:val="001629C8"/>
    <w:rsid w:val="00162B10"/>
    <w:rsid w:val="00162C5D"/>
    <w:rsid w:val="001634E0"/>
    <w:rsid w:val="00163933"/>
    <w:rsid w:val="00163C43"/>
    <w:rsid w:val="00164686"/>
    <w:rsid w:val="001646AA"/>
    <w:rsid w:val="0016665A"/>
    <w:rsid w:val="00167099"/>
    <w:rsid w:val="00167435"/>
    <w:rsid w:val="00167B05"/>
    <w:rsid w:val="00167EA3"/>
    <w:rsid w:val="00170511"/>
    <w:rsid w:val="00171019"/>
    <w:rsid w:val="001714B1"/>
    <w:rsid w:val="0017153B"/>
    <w:rsid w:val="001716AE"/>
    <w:rsid w:val="00172D0E"/>
    <w:rsid w:val="00172F0B"/>
    <w:rsid w:val="00174455"/>
    <w:rsid w:val="00174B76"/>
    <w:rsid w:val="00175718"/>
    <w:rsid w:val="0017572A"/>
    <w:rsid w:val="001757D6"/>
    <w:rsid w:val="001758FB"/>
    <w:rsid w:val="0017600F"/>
    <w:rsid w:val="0017675B"/>
    <w:rsid w:val="00176E8D"/>
    <w:rsid w:val="001775CA"/>
    <w:rsid w:val="00180EA9"/>
    <w:rsid w:val="0018207D"/>
    <w:rsid w:val="0018241E"/>
    <w:rsid w:val="00182BB0"/>
    <w:rsid w:val="00182BCA"/>
    <w:rsid w:val="00183080"/>
    <w:rsid w:val="00183363"/>
    <w:rsid w:val="00183DFD"/>
    <w:rsid w:val="00184F3E"/>
    <w:rsid w:val="001852DD"/>
    <w:rsid w:val="001853B5"/>
    <w:rsid w:val="00186754"/>
    <w:rsid w:val="001868D9"/>
    <w:rsid w:val="0018712A"/>
    <w:rsid w:val="00187A76"/>
    <w:rsid w:val="00187E68"/>
    <w:rsid w:val="00190750"/>
    <w:rsid w:val="00191392"/>
    <w:rsid w:val="00191422"/>
    <w:rsid w:val="00192328"/>
    <w:rsid w:val="00192713"/>
    <w:rsid w:val="001927F2"/>
    <w:rsid w:val="00192CAA"/>
    <w:rsid w:val="00192DCB"/>
    <w:rsid w:val="00192EE6"/>
    <w:rsid w:val="00192FCC"/>
    <w:rsid w:val="00193144"/>
    <w:rsid w:val="001932C1"/>
    <w:rsid w:val="001935DC"/>
    <w:rsid w:val="00193640"/>
    <w:rsid w:val="00193D0F"/>
    <w:rsid w:val="00193EB6"/>
    <w:rsid w:val="00194413"/>
    <w:rsid w:val="0019486D"/>
    <w:rsid w:val="00195D38"/>
    <w:rsid w:val="001960CF"/>
    <w:rsid w:val="001963D1"/>
    <w:rsid w:val="00196BFA"/>
    <w:rsid w:val="001A01B4"/>
    <w:rsid w:val="001A09C6"/>
    <w:rsid w:val="001A0AD8"/>
    <w:rsid w:val="001A2ADE"/>
    <w:rsid w:val="001A3009"/>
    <w:rsid w:val="001A33F9"/>
    <w:rsid w:val="001A3E76"/>
    <w:rsid w:val="001A4213"/>
    <w:rsid w:val="001A4587"/>
    <w:rsid w:val="001A47A9"/>
    <w:rsid w:val="001A4813"/>
    <w:rsid w:val="001A4B6F"/>
    <w:rsid w:val="001A5187"/>
    <w:rsid w:val="001A58CB"/>
    <w:rsid w:val="001A5CCE"/>
    <w:rsid w:val="001A5EC4"/>
    <w:rsid w:val="001A5F50"/>
    <w:rsid w:val="001A6197"/>
    <w:rsid w:val="001A6922"/>
    <w:rsid w:val="001A733F"/>
    <w:rsid w:val="001A7580"/>
    <w:rsid w:val="001A7BD6"/>
    <w:rsid w:val="001B0899"/>
    <w:rsid w:val="001B0C3C"/>
    <w:rsid w:val="001B0CFE"/>
    <w:rsid w:val="001B1958"/>
    <w:rsid w:val="001B1E71"/>
    <w:rsid w:val="001B1EB6"/>
    <w:rsid w:val="001B2B98"/>
    <w:rsid w:val="001B372D"/>
    <w:rsid w:val="001B3784"/>
    <w:rsid w:val="001B384F"/>
    <w:rsid w:val="001B3D32"/>
    <w:rsid w:val="001B40C4"/>
    <w:rsid w:val="001B4435"/>
    <w:rsid w:val="001B4587"/>
    <w:rsid w:val="001B58AB"/>
    <w:rsid w:val="001B59DC"/>
    <w:rsid w:val="001B60FC"/>
    <w:rsid w:val="001B67FF"/>
    <w:rsid w:val="001B7C6C"/>
    <w:rsid w:val="001C015E"/>
    <w:rsid w:val="001C01BF"/>
    <w:rsid w:val="001C0382"/>
    <w:rsid w:val="001C0F9A"/>
    <w:rsid w:val="001C100E"/>
    <w:rsid w:val="001C258B"/>
    <w:rsid w:val="001C26F9"/>
    <w:rsid w:val="001C296B"/>
    <w:rsid w:val="001C2B03"/>
    <w:rsid w:val="001C2E8F"/>
    <w:rsid w:val="001C30C2"/>
    <w:rsid w:val="001C3F30"/>
    <w:rsid w:val="001C4273"/>
    <w:rsid w:val="001C4618"/>
    <w:rsid w:val="001C476A"/>
    <w:rsid w:val="001C4B18"/>
    <w:rsid w:val="001C4D87"/>
    <w:rsid w:val="001C5270"/>
    <w:rsid w:val="001C6408"/>
    <w:rsid w:val="001C656B"/>
    <w:rsid w:val="001C66A4"/>
    <w:rsid w:val="001C66EA"/>
    <w:rsid w:val="001C6A66"/>
    <w:rsid w:val="001C7D37"/>
    <w:rsid w:val="001D029E"/>
    <w:rsid w:val="001D0CB3"/>
    <w:rsid w:val="001D0DAB"/>
    <w:rsid w:val="001D1171"/>
    <w:rsid w:val="001D12C5"/>
    <w:rsid w:val="001D1CE9"/>
    <w:rsid w:val="001D298B"/>
    <w:rsid w:val="001D330E"/>
    <w:rsid w:val="001D3367"/>
    <w:rsid w:val="001D36C6"/>
    <w:rsid w:val="001D3AC9"/>
    <w:rsid w:val="001D4AB3"/>
    <w:rsid w:val="001D4C17"/>
    <w:rsid w:val="001D51B1"/>
    <w:rsid w:val="001D528D"/>
    <w:rsid w:val="001D5571"/>
    <w:rsid w:val="001D6351"/>
    <w:rsid w:val="001D749D"/>
    <w:rsid w:val="001D74DD"/>
    <w:rsid w:val="001D753E"/>
    <w:rsid w:val="001E0076"/>
    <w:rsid w:val="001E0709"/>
    <w:rsid w:val="001E0A7A"/>
    <w:rsid w:val="001E0E56"/>
    <w:rsid w:val="001E1AA3"/>
    <w:rsid w:val="001E1D0F"/>
    <w:rsid w:val="001E3D9F"/>
    <w:rsid w:val="001E4243"/>
    <w:rsid w:val="001E428E"/>
    <w:rsid w:val="001E4AFC"/>
    <w:rsid w:val="001E58EC"/>
    <w:rsid w:val="001E5E19"/>
    <w:rsid w:val="001E6092"/>
    <w:rsid w:val="001E6C26"/>
    <w:rsid w:val="001E6D66"/>
    <w:rsid w:val="001E73E9"/>
    <w:rsid w:val="001E791B"/>
    <w:rsid w:val="001E7F6F"/>
    <w:rsid w:val="001F0090"/>
    <w:rsid w:val="001F1576"/>
    <w:rsid w:val="001F273A"/>
    <w:rsid w:val="001F4A45"/>
    <w:rsid w:val="001F4EB6"/>
    <w:rsid w:val="001F4FF7"/>
    <w:rsid w:val="001F51E7"/>
    <w:rsid w:val="001F52B0"/>
    <w:rsid w:val="001F52F2"/>
    <w:rsid w:val="001F576E"/>
    <w:rsid w:val="001F5A0F"/>
    <w:rsid w:val="001F5BB4"/>
    <w:rsid w:val="001F615A"/>
    <w:rsid w:val="001F6255"/>
    <w:rsid w:val="001F63E5"/>
    <w:rsid w:val="001F73F4"/>
    <w:rsid w:val="001F7FF6"/>
    <w:rsid w:val="00200343"/>
    <w:rsid w:val="0020090D"/>
    <w:rsid w:val="00201084"/>
    <w:rsid w:val="00201E84"/>
    <w:rsid w:val="00201EA3"/>
    <w:rsid w:val="00201F91"/>
    <w:rsid w:val="002026D8"/>
    <w:rsid w:val="0020302D"/>
    <w:rsid w:val="0020368D"/>
    <w:rsid w:val="00203CB0"/>
    <w:rsid w:val="0020411E"/>
    <w:rsid w:val="00205172"/>
    <w:rsid w:val="002055B4"/>
    <w:rsid w:val="00205650"/>
    <w:rsid w:val="00205E70"/>
    <w:rsid w:val="002061DA"/>
    <w:rsid w:val="00206A9C"/>
    <w:rsid w:val="00206EF6"/>
    <w:rsid w:val="00207076"/>
    <w:rsid w:val="002071AE"/>
    <w:rsid w:val="002071B8"/>
    <w:rsid w:val="002078FD"/>
    <w:rsid w:val="002079C1"/>
    <w:rsid w:val="00207CA1"/>
    <w:rsid w:val="00207EB5"/>
    <w:rsid w:val="00210773"/>
    <w:rsid w:val="002107EA"/>
    <w:rsid w:val="00210EAB"/>
    <w:rsid w:val="0021104F"/>
    <w:rsid w:val="002111F0"/>
    <w:rsid w:val="00211571"/>
    <w:rsid w:val="0021201B"/>
    <w:rsid w:val="0021281E"/>
    <w:rsid w:val="00212962"/>
    <w:rsid w:val="00212A66"/>
    <w:rsid w:val="00212E31"/>
    <w:rsid w:val="0021358B"/>
    <w:rsid w:val="00213841"/>
    <w:rsid w:val="00213B94"/>
    <w:rsid w:val="00213D06"/>
    <w:rsid w:val="00214F2A"/>
    <w:rsid w:val="00216B9D"/>
    <w:rsid w:val="00216CF3"/>
    <w:rsid w:val="002176EF"/>
    <w:rsid w:val="00220DC6"/>
    <w:rsid w:val="00221160"/>
    <w:rsid w:val="00221FC5"/>
    <w:rsid w:val="0022237D"/>
    <w:rsid w:val="00223BFB"/>
    <w:rsid w:val="00223CB8"/>
    <w:rsid w:val="0022502D"/>
    <w:rsid w:val="00225591"/>
    <w:rsid w:val="002255C7"/>
    <w:rsid w:val="00225718"/>
    <w:rsid w:val="00225E23"/>
    <w:rsid w:val="0023025C"/>
    <w:rsid w:val="0023084B"/>
    <w:rsid w:val="00230FF1"/>
    <w:rsid w:val="00231845"/>
    <w:rsid w:val="002319E7"/>
    <w:rsid w:val="00231A67"/>
    <w:rsid w:val="00232266"/>
    <w:rsid w:val="002325BC"/>
    <w:rsid w:val="00232D77"/>
    <w:rsid w:val="00232E38"/>
    <w:rsid w:val="0023337E"/>
    <w:rsid w:val="00233D3F"/>
    <w:rsid w:val="00233DCC"/>
    <w:rsid w:val="00234B37"/>
    <w:rsid w:val="00234C98"/>
    <w:rsid w:val="0023576B"/>
    <w:rsid w:val="00235AB6"/>
    <w:rsid w:val="00236AF5"/>
    <w:rsid w:val="00236D1D"/>
    <w:rsid w:val="002372FB"/>
    <w:rsid w:val="00237431"/>
    <w:rsid w:val="00237558"/>
    <w:rsid w:val="00237893"/>
    <w:rsid w:val="00237E9B"/>
    <w:rsid w:val="00240FC6"/>
    <w:rsid w:val="00241233"/>
    <w:rsid w:val="002422D3"/>
    <w:rsid w:val="002426FC"/>
    <w:rsid w:val="00244004"/>
    <w:rsid w:val="00244843"/>
    <w:rsid w:val="00245037"/>
    <w:rsid w:val="00245835"/>
    <w:rsid w:val="002458EB"/>
    <w:rsid w:val="00246951"/>
    <w:rsid w:val="00246C6D"/>
    <w:rsid w:val="00247049"/>
    <w:rsid w:val="002475A7"/>
    <w:rsid w:val="00247898"/>
    <w:rsid w:val="00250495"/>
    <w:rsid w:val="00251823"/>
    <w:rsid w:val="00251A06"/>
    <w:rsid w:val="002523B0"/>
    <w:rsid w:val="002524D4"/>
    <w:rsid w:val="00252C26"/>
    <w:rsid w:val="002531E6"/>
    <w:rsid w:val="002534F8"/>
    <w:rsid w:val="002538FA"/>
    <w:rsid w:val="00253952"/>
    <w:rsid w:val="0025431B"/>
    <w:rsid w:val="0025472E"/>
    <w:rsid w:val="00255925"/>
    <w:rsid w:val="002563B2"/>
    <w:rsid w:val="00256594"/>
    <w:rsid w:val="00257789"/>
    <w:rsid w:val="00257DF2"/>
    <w:rsid w:val="00257E1E"/>
    <w:rsid w:val="0026011B"/>
    <w:rsid w:val="0026064B"/>
    <w:rsid w:val="00261171"/>
    <w:rsid w:val="00261532"/>
    <w:rsid w:val="0026181F"/>
    <w:rsid w:val="00261F31"/>
    <w:rsid w:val="00262107"/>
    <w:rsid w:val="002629B0"/>
    <w:rsid w:val="00262BEC"/>
    <w:rsid w:val="00262CC6"/>
    <w:rsid w:val="00262F25"/>
    <w:rsid w:val="002633C6"/>
    <w:rsid w:val="002634FA"/>
    <w:rsid w:val="00263FD5"/>
    <w:rsid w:val="002644A1"/>
    <w:rsid w:val="00264AC9"/>
    <w:rsid w:val="00265184"/>
    <w:rsid w:val="0026529A"/>
    <w:rsid w:val="00266951"/>
    <w:rsid w:val="00266963"/>
    <w:rsid w:val="00266AD0"/>
    <w:rsid w:val="00266E4F"/>
    <w:rsid w:val="002674F9"/>
    <w:rsid w:val="00267A4E"/>
    <w:rsid w:val="002709DB"/>
    <w:rsid w:val="00270B2C"/>
    <w:rsid w:val="002717D2"/>
    <w:rsid w:val="0027193A"/>
    <w:rsid w:val="002723AF"/>
    <w:rsid w:val="00272D9D"/>
    <w:rsid w:val="002730DD"/>
    <w:rsid w:val="002743EB"/>
    <w:rsid w:val="00274A26"/>
    <w:rsid w:val="00274BA9"/>
    <w:rsid w:val="00274D3D"/>
    <w:rsid w:val="002750DD"/>
    <w:rsid w:val="002750F4"/>
    <w:rsid w:val="00275E29"/>
    <w:rsid w:val="0027657B"/>
    <w:rsid w:val="00276F9C"/>
    <w:rsid w:val="00277509"/>
    <w:rsid w:val="00277710"/>
    <w:rsid w:val="00277A6B"/>
    <w:rsid w:val="00280054"/>
    <w:rsid w:val="002801E7"/>
    <w:rsid w:val="00281159"/>
    <w:rsid w:val="002818CF"/>
    <w:rsid w:val="0028192B"/>
    <w:rsid w:val="00282C5A"/>
    <w:rsid w:val="0028319A"/>
    <w:rsid w:val="002833EC"/>
    <w:rsid w:val="00284825"/>
    <w:rsid w:val="00284FF7"/>
    <w:rsid w:val="00285CD3"/>
    <w:rsid w:val="002866E1"/>
    <w:rsid w:val="002866FC"/>
    <w:rsid w:val="0028698E"/>
    <w:rsid w:val="002871F1"/>
    <w:rsid w:val="00287279"/>
    <w:rsid w:val="00287282"/>
    <w:rsid w:val="00287A0A"/>
    <w:rsid w:val="00290482"/>
    <w:rsid w:val="00290C84"/>
    <w:rsid w:val="002912FF"/>
    <w:rsid w:val="00291E8E"/>
    <w:rsid w:val="00291F39"/>
    <w:rsid w:val="00292255"/>
    <w:rsid w:val="00292333"/>
    <w:rsid w:val="002928ED"/>
    <w:rsid w:val="00292C8D"/>
    <w:rsid w:val="00293642"/>
    <w:rsid w:val="002941B5"/>
    <w:rsid w:val="00294BE9"/>
    <w:rsid w:val="00295070"/>
    <w:rsid w:val="002951A4"/>
    <w:rsid w:val="002955B2"/>
    <w:rsid w:val="002957EC"/>
    <w:rsid w:val="00295C48"/>
    <w:rsid w:val="00295E7A"/>
    <w:rsid w:val="002968D1"/>
    <w:rsid w:val="00297036"/>
    <w:rsid w:val="00297077"/>
    <w:rsid w:val="00297107"/>
    <w:rsid w:val="0029718B"/>
    <w:rsid w:val="002979FB"/>
    <w:rsid w:val="002A075F"/>
    <w:rsid w:val="002A0981"/>
    <w:rsid w:val="002A0A82"/>
    <w:rsid w:val="002A0CAE"/>
    <w:rsid w:val="002A17A4"/>
    <w:rsid w:val="002A1D54"/>
    <w:rsid w:val="002A23DD"/>
    <w:rsid w:val="002A2503"/>
    <w:rsid w:val="002A3CA3"/>
    <w:rsid w:val="002A4083"/>
    <w:rsid w:val="002A4C55"/>
    <w:rsid w:val="002A5A44"/>
    <w:rsid w:val="002A5AA2"/>
    <w:rsid w:val="002A63FA"/>
    <w:rsid w:val="002A6703"/>
    <w:rsid w:val="002A6A91"/>
    <w:rsid w:val="002A72F1"/>
    <w:rsid w:val="002A7570"/>
    <w:rsid w:val="002A7C34"/>
    <w:rsid w:val="002B0531"/>
    <w:rsid w:val="002B1016"/>
    <w:rsid w:val="002B148F"/>
    <w:rsid w:val="002B1914"/>
    <w:rsid w:val="002B1B6E"/>
    <w:rsid w:val="002B2F91"/>
    <w:rsid w:val="002B3911"/>
    <w:rsid w:val="002B3E40"/>
    <w:rsid w:val="002B4B41"/>
    <w:rsid w:val="002B554E"/>
    <w:rsid w:val="002B5773"/>
    <w:rsid w:val="002B59E6"/>
    <w:rsid w:val="002B5EFA"/>
    <w:rsid w:val="002B6433"/>
    <w:rsid w:val="002B6532"/>
    <w:rsid w:val="002B6B2D"/>
    <w:rsid w:val="002B6B6F"/>
    <w:rsid w:val="002B6FE7"/>
    <w:rsid w:val="002B7040"/>
    <w:rsid w:val="002B79F3"/>
    <w:rsid w:val="002B7C0B"/>
    <w:rsid w:val="002B7CB4"/>
    <w:rsid w:val="002B7E01"/>
    <w:rsid w:val="002C0364"/>
    <w:rsid w:val="002C098F"/>
    <w:rsid w:val="002C0B91"/>
    <w:rsid w:val="002C10DC"/>
    <w:rsid w:val="002C207F"/>
    <w:rsid w:val="002C2B0A"/>
    <w:rsid w:val="002C2E68"/>
    <w:rsid w:val="002C2EEF"/>
    <w:rsid w:val="002C2F0E"/>
    <w:rsid w:val="002C3828"/>
    <w:rsid w:val="002C453C"/>
    <w:rsid w:val="002C49B3"/>
    <w:rsid w:val="002C4E10"/>
    <w:rsid w:val="002C4E75"/>
    <w:rsid w:val="002C510F"/>
    <w:rsid w:val="002C57B9"/>
    <w:rsid w:val="002C59A1"/>
    <w:rsid w:val="002C5A24"/>
    <w:rsid w:val="002C5C6D"/>
    <w:rsid w:val="002C5CA6"/>
    <w:rsid w:val="002C5D3E"/>
    <w:rsid w:val="002C5D89"/>
    <w:rsid w:val="002C5E1D"/>
    <w:rsid w:val="002C6568"/>
    <w:rsid w:val="002C6B91"/>
    <w:rsid w:val="002C6F82"/>
    <w:rsid w:val="002C7202"/>
    <w:rsid w:val="002D04BA"/>
    <w:rsid w:val="002D09D1"/>
    <w:rsid w:val="002D17AB"/>
    <w:rsid w:val="002D2027"/>
    <w:rsid w:val="002D2177"/>
    <w:rsid w:val="002D28E1"/>
    <w:rsid w:val="002D2BBE"/>
    <w:rsid w:val="002D303B"/>
    <w:rsid w:val="002D31CE"/>
    <w:rsid w:val="002D3C89"/>
    <w:rsid w:val="002D3EE6"/>
    <w:rsid w:val="002D3FAC"/>
    <w:rsid w:val="002D412F"/>
    <w:rsid w:val="002D4B72"/>
    <w:rsid w:val="002D4D9A"/>
    <w:rsid w:val="002D6159"/>
    <w:rsid w:val="002D6433"/>
    <w:rsid w:val="002D789F"/>
    <w:rsid w:val="002E0037"/>
    <w:rsid w:val="002E0725"/>
    <w:rsid w:val="002E1033"/>
    <w:rsid w:val="002E14C6"/>
    <w:rsid w:val="002E23D4"/>
    <w:rsid w:val="002E364A"/>
    <w:rsid w:val="002E3E8A"/>
    <w:rsid w:val="002E4331"/>
    <w:rsid w:val="002E447D"/>
    <w:rsid w:val="002E59C4"/>
    <w:rsid w:val="002E64A0"/>
    <w:rsid w:val="002E6BAB"/>
    <w:rsid w:val="002E6ED1"/>
    <w:rsid w:val="002E7175"/>
    <w:rsid w:val="002E7996"/>
    <w:rsid w:val="002E7B55"/>
    <w:rsid w:val="002F047F"/>
    <w:rsid w:val="002F0512"/>
    <w:rsid w:val="002F060F"/>
    <w:rsid w:val="002F1C97"/>
    <w:rsid w:val="002F22D3"/>
    <w:rsid w:val="002F29F2"/>
    <w:rsid w:val="002F2DE2"/>
    <w:rsid w:val="002F2F8C"/>
    <w:rsid w:val="002F348F"/>
    <w:rsid w:val="002F39D4"/>
    <w:rsid w:val="002F40CD"/>
    <w:rsid w:val="002F48D4"/>
    <w:rsid w:val="002F4C0D"/>
    <w:rsid w:val="002F4E6B"/>
    <w:rsid w:val="002F54DE"/>
    <w:rsid w:val="002F59F0"/>
    <w:rsid w:val="002F5C24"/>
    <w:rsid w:val="002F624C"/>
    <w:rsid w:val="002F6285"/>
    <w:rsid w:val="002F7C32"/>
    <w:rsid w:val="002F7EC0"/>
    <w:rsid w:val="00300063"/>
    <w:rsid w:val="00300444"/>
    <w:rsid w:val="0030082E"/>
    <w:rsid w:val="00300C57"/>
    <w:rsid w:val="00301B7C"/>
    <w:rsid w:val="00301BAD"/>
    <w:rsid w:val="00303248"/>
    <w:rsid w:val="00303D2B"/>
    <w:rsid w:val="00303F00"/>
    <w:rsid w:val="00304DFD"/>
    <w:rsid w:val="003059D7"/>
    <w:rsid w:val="0030605D"/>
    <w:rsid w:val="00306D97"/>
    <w:rsid w:val="00307384"/>
    <w:rsid w:val="00307598"/>
    <w:rsid w:val="00307CDF"/>
    <w:rsid w:val="00310279"/>
    <w:rsid w:val="00310301"/>
    <w:rsid w:val="003105A2"/>
    <w:rsid w:val="003105FA"/>
    <w:rsid w:val="00310C74"/>
    <w:rsid w:val="003114DD"/>
    <w:rsid w:val="00311DE8"/>
    <w:rsid w:val="00311FC4"/>
    <w:rsid w:val="00312F5F"/>
    <w:rsid w:val="00313638"/>
    <w:rsid w:val="00313AA5"/>
    <w:rsid w:val="00313E38"/>
    <w:rsid w:val="00314FF2"/>
    <w:rsid w:val="003151DE"/>
    <w:rsid w:val="00315245"/>
    <w:rsid w:val="00315656"/>
    <w:rsid w:val="00315DA4"/>
    <w:rsid w:val="003168AD"/>
    <w:rsid w:val="00316BDC"/>
    <w:rsid w:val="00316C82"/>
    <w:rsid w:val="00316EAC"/>
    <w:rsid w:val="00317811"/>
    <w:rsid w:val="00317EAF"/>
    <w:rsid w:val="0032018D"/>
    <w:rsid w:val="003206B9"/>
    <w:rsid w:val="003206C8"/>
    <w:rsid w:val="0032088D"/>
    <w:rsid w:val="003208B8"/>
    <w:rsid w:val="003208D3"/>
    <w:rsid w:val="00320CB1"/>
    <w:rsid w:val="00321E7B"/>
    <w:rsid w:val="00322039"/>
    <w:rsid w:val="00322209"/>
    <w:rsid w:val="00322F25"/>
    <w:rsid w:val="0032338D"/>
    <w:rsid w:val="00324135"/>
    <w:rsid w:val="00324D8A"/>
    <w:rsid w:val="00325B18"/>
    <w:rsid w:val="00325F8D"/>
    <w:rsid w:val="003269C0"/>
    <w:rsid w:val="003271FF"/>
    <w:rsid w:val="003276F9"/>
    <w:rsid w:val="00330895"/>
    <w:rsid w:val="00330DF2"/>
    <w:rsid w:val="00331A9E"/>
    <w:rsid w:val="00331DFB"/>
    <w:rsid w:val="0033214C"/>
    <w:rsid w:val="00332D20"/>
    <w:rsid w:val="00333001"/>
    <w:rsid w:val="0033393E"/>
    <w:rsid w:val="00333A9E"/>
    <w:rsid w:val="0033495A"/>
    <w:rsid w:val="00335474"/>
    <w:rsid w:val="00335537"/>
    <w:rsid w:val="00335B61"/>
    <w:rsid w:val="00335E30"/>
    <w:rsid w:val="00335EA1"/>
    <w:rsid w:val="00336331"/>
    <w:rsid w:val="00336777"/>
    <w:rsid w:val="00336D91"/>
    <w:rsid w:val="00337387"/>
    <w:rsid w:val="003375F8"/>
    <w:rsid w:val="003378D9"/>
    <w:rsid w:val="00337C67"/>
    <w:rsid w:val="003403AB"/>
    <w:rsid w:val="00340FC8"/>
    <w:rsid w:val="003411C3"/>
    <w:rsid w:val="003414AF"/>
    <w:rsid w:val="00341C90"/>
    <w:rsid w:val="00342B58"/>
    <w:rsid w:val="00342CD7"/>
    <w:rsid w:val="003432BC"/>
    <w:rsid w:val="00343D71"/>
    <w:rsid w:val="00344016"/>
    <w:rsid w:val="00344329"/>
    <w:rsid w:val="003454EB"/>
    <w:rsid w:val="0034682E"/>
    <w:rsid w:val="0034691D"/>
    <w:rsid w:val="00346BCC"/>
    <w:rsid w:val="00346F81"/>
    <w:rsid w:val="003473B6"/>
    <w:rsid w:val="00347E19"/>
    <w:rsid w:val="003500CB"/>
    <w:rsid w:val="00350BB3"/>
    <w:rsid w:val="00350D5E"/>
    <w:rsid w:val="0035126F"/>
    <w:rsid w:val="00351904"/>
    <w:rsid w:val="003519CA"/>
    <w:rsid w:val="00351ECB"/>
    <w:rsid w:val="0035250D"/>
    <w:rsid w:val="00352666"/>
    <w:rsid w:val="0035285A"/>
    <w:rsid w:val="00352F84"/>
    <w:rsid w:val="00353DFF"/>
    <w:rsid w:val="00353FFF"/>
    <w:rsid w:val="003542CC"/>
    <w:rsid w:val="0035453B"/>
    <w:rsid w:val="003559FC"/>
    <w:rsid w:val="00355B03"/>
    <w:rsid w:val="00355DC4"/>
    <w:rsid w:val="00355F98"/>
    <w:rsid w:val="00355FCF"/>
    <w:rsid w:val="00357496"/>
    <w:rsid w:val="00357836"/>
    <w:rsid w:val="00357840"/>
    <w:rsid w:val="00360078"/>
    <w:rsid w:val="00360484"/>
    <w:rsid w:val="00360F0A"/>
    <w:rsid w:val="0036104F"/>
    <w:rsid w:val="00361107"/>
    <w:rsid w:val="00361166"/>
    <w:rsid w:val="0036139D"/>
    <w:rsid w:val="00361441"/>
    <w:rsid w:val="003626FC"/>
    <w:rsid w:val="00363070"/>
    <w:rsid w:val="003631C5"/>
    <w:rsid w:val="003633BB"/>
    <w:rsid w:val="00364471"/>
    <w:rsid w:val="0036497C"/>
    <w:rsid w:val="00364EB8"/>
    <w:rsid w:val="00364EDF"/>
    <w:rsid w:val="003661F2"/>
    <w:rsid w:val="00367B4F"/>
    <w:rsid w:val="00370433"/>
    <w:rsid w:val="0037062A"/>
    <w:rsid w:val="00370CCF"/>
    <w:rsid w:val="00370DBC"/>
    <w:rsid w:val="00371822"/>
    <w:rsid w:val="003718E1"/>
    <w:rsid w:val="0037294E"/>
    <w:rsid w:val="003729C7"/>
    <w:rsid w:val="003730C9"/>
    <w:rsid w:val="0037310A"/>
    <w:rsid w:val="00373C44"/>
    <w:rsid w:val="003744E5"/>
    <w:rsid w:val="0037484E"/>
    <w:rsid w:val="0037498F"/>
    <w:rsid w:val="0037533E"/>
    <w:rsid w:val="00375B62"/>
    <w:rsid w:val="00375C8A"/>
    <w:rsid w:val="0037600A"/>
    <w:rsid w:val="0037604D"/>
    <w:rsid w:val="00376629"/>
    <w:rsid w:val="00376692"/>
    <w:rsid w:val="00376EC9"/>
    <w:rsid w:val="00377028"/>
    <w:rsid w:val="00377081"/>
    <w:rsid w:val="003771F7"/>
    <w:rsid w:val="00377AB2"/>
    <w:rsid w:val="00380405"/>
    <w:rsid w:val="0038051C"/>
    <w:rsid w:val="0038062D"/>
    <w:rsid w:val="00380679"/>
    <w:rsid w:val="00380768"/>
    <w:rsid w:val="003809A1"/>
    <w:rsid w:val="00380A19"/>
    <w:rsid w:val="003819BC"/>
    <w:rsid w:val="00381AF7"/>
    <w:rsid w:val="00381DCF"/>
    <w:rsid w:val="00381F0D"/>
    <w:rsid w:val="00381F24"/>
    <w:rsid w:val="003821A0"/>
    <w:rsid w:val="00382A8B"/>
    <w:rsid w:val="00382EBC"/>
    <w:rsid w:val="00382F02"/>
    <w:rsid w:val="003833B6"/>
    <w:rsid w:val="00383676"/>
    <w:rsid w:val="00384243"/>
    <w:rsid w:val="0038484F"/>
    <w:rsid w:val="00384B86"/>
    <w:rsid w:val="00384BBE"/>
    <w:rsid w:val="003854E1"/>
    <w:rsid w:val="00385FB1"/>
    <w:rsid w:val="003866D7"/>
    <w:rsid w:val="00386B85"/>
    <w:rsid w:val="00387A9B"/>
    <w:rsid w:val="00387D5B"/>
    <w:rsid w:val="00387DA1"/>
    <w:rsid w:val="00390855"/>
    <w:rsid w:val="003908D6"/>
    <w:rsid w:val="0039098F"/>
    <w:rsid w:val="00390B8C"/>
    <w:rsid w:val="00390DD5"/>
    <w:rsid w:val="00390F52"/>
    <w:rsid w:val="00391362"/>
    <w:rsid w:val="00392792"/>
    <w:rsid w:val="00392C62"/>
    <w:rsid w:val="00392EC7"/>
    <w:rsid w:val="0039350F"/>
    <w:rsid w:val="00393DC6"/>
    <w:rsid w:val="00393EC0"/>
    <w:rsid w:val="0039602C"/>
    <w:rsid w:val="00397825"/>
    <w:rsid w:val="00397BA7"/>
    <w:rsid w:val="00397D4E"/>
    <w:rsid w:val="003A007B"/>
    <w:rsid w:val="003A047D"/>
    <w:rsid w:val="003A0866"/>
    <w:rsid w:val="003A0D0F"/>
    <w:rsid w:val="003A0E81"/>
    <w:rsid w:val="003A169C"/>
    <w:rsid w:val="003A18C5"/>
    <w:rsid w:val="003A1A4F"/>
    <w:rsid w:val="003A1D00"/>
    <w:rsid w:val="003A3562"/>
    <w:rsid w:val="003A3689"/>
    <w:rsid w:val="003A39E3"/>
    <w:rsid w:val="003A3C0B"/>
    <w:rsid w:val="003A3C26"/>
    <w:rsid w:val="003A4106"/>
    <w:rsid w:val="003A5948"/>
    <w:rsid w:val="003A5A77"/>
    <w:rsid w:val="003A5CE8"/>
    <w:rsid w:val="003A619F"/>
    <w:rsid w:val="003A6EB0"/>
    <w:rsid w:val="003A6ED0"/>
    <w:rsid w:val="003A7614"/>
    <w:rsid w:val="003A794C"/>
    <w:rsid w:val="003A7B53"/>
    <w:rsid w:val="003B0116"/>
    <w:rsid w:val="003B0DDB"/>
    <w:rsid w:val="003B0ED1"/>
    <w:rsid w:val="003B13EA"/>
    <w:rsid w:val="003B183E"/>
    <w:rsid w:val="003B1A63"/>
    <w:rsid w:val="003B1C35"/>
    <w:rsid w:val="003B29CF"/>
    <w:rsid w:val="003B2B48"/>
    <w:rsid w:val="003B2BFA"/>
    <w:rsid w:val="003B2C99"/>
    <w:rsid w:val="003B2CDE"/>
    <w:rsid w:val="003B2F13"/>
    <w:rsid w:val="003B2FCF"/>
    <w:rsid w:val="003B315F"/>
    <w:rsid w:val="003B3BD0"/>
    <w:rsid w:val="003B3DA7"/>
    <w:rsid w:val="003B3DC7"/>
    <w:rsid w:val="003B4236"/>
    <w:rsid w:val="003B4C8A"/>
    <w:rsid w:val="003B5558"/>
    <w:rsid w:val="003B56A8"/>
    <w:rsid w:val="003B5826"/>
    <w:rsid w:val="003B598F"/>
    <w:rsid w:val="003B5D61"/>
    <w:rsid w:val="003B618A"/>
    <w:rsid w:val="003B718E"/>
    <w:rsid w:val="003B71CE"/>
    <w:rsid w:val="003B74F9"/>
    <w:rsid w:val="003B7848"/>
    <w:rsid w:val="003B7982"/>
    <w:rsid w:val="003B7B79"/>
    <w:rsid w:val="003C03C2"/>
    <w:rsid w:val="003C054D"/>
    <w:rsid w:val="003C063E"/>
    <w:rsid w:val="003C0C06"/>
    <w:rsid w:val="003C106E"/>
    <w:rsid w:val="003C170E"/>
    <w:rsid w:val="003C256D"/>
    <w:rsid w:val="003C2622"/>
    <w:rsid w:val="003C2FD7"/>
    <w:rsid w:val="003C3562"/>
    <w:rsid w:val="003C40AB"/>
    <w:rsid w:val="003C469E"/>
    <w:rsid w:val="003C4B5C"/>
    <w:rsid w:val="003C52F1"/>
    <w:rsid w:val="003C567C"/>
    <w:rsid w:val="003C58C9"/>
    <w:rsid w:val="003C61A7"/>
    <w:rsid w:val="003C6691"/>
    <w:rsid w:val="003C6AE8"/>
    <w:rsid w:val="003C6C0A"/>
    <w:rsid w:val="003C6C7B"/>
    <w:rsid w:val="003C6CBF"/>
    <w:rsid w:val="003C6F9C"/>
    <w:rsid w:val="003C6FD2"/>
    <w:rsid w:val="003C70B9"/>
    <w:rsid w:val="003C71FC"/>
    <w:rsid w:val="003C7992"/>
    <w:rsid w:val="003C7E4E"/>
    <w:rsid w:val="003D06ED"/>
    <w:rsid w:val="003D1542"/>
    <w:rsid w:val="003D1FA0"/>
    <w:rsid w:val="003D3297"/>
    <w:rsid w:val="003D440C"/>
    <w:rsid w:val="003D4F5E"/>
    <w:rsid w:val="003D570D"/>
    <w:rsid w:val="003D6723"/>
    <w:rsid w:val="003D69F6"/>
    <w:rsid w:val="003D7193"/>
    <w:rsid w:val="003D75C9"/>
    <w:rsid w:val="003D767E"/>
    <w:rsid w:val="003E0556"/>
    <w:rsid w:val="003E0B21"/>
    <w:rsid w:val="003E1131"/>
    <w:rsid w:val="003E3BFA"/>
    <w:rsid w:val="003E3E9B"/>
    <w:rsid w:val="003E419A"/>
    <w:rsid w:val="003E4AD0"/>
    <w:rsid w:val="003E5D99"/>
    <w:rsid w:val="003E5E24"/>
    <w:rsid w:val="003E671A"/>
    <w:rsid w:val="003E6C27"/>
    <w:rsid w:val="003E7123"/>
    <w:rsid w:val="003E733B"/>
    <w:rsid w:val="003E73C1"/>
    <w:rsid w:val="003E7482"/>
    <w:rsid w:val="003E7671"/>
    <w:rsid w:val="003F014E"/>
    <w:rsid w:val="003F0863"/>
    <w:rsid w:val="003F18E0"/>
    <w:rsid w:val="003F1C7B"/>
    <w:rsid w:val="003F210B"/>
    <w:rsid w:val="003F25D0"/>
    <w:rsid w:val="003F3A31"/>
    <w:rsid w:val="003F3DC6"/>
    <w:rsid w:val="003F40DC"/>
    <w:rsid w:val="003F4131"/>
    <w:rsid w:val="003F4B21"/>
    <w:rsid w:val="003F4EC7"/>
    <w:rsid w:val="003F50B2"/>
    <w:rsid w:val="003F51B2"/>
    <w:rsid w:val="003F543A"/>
    <w:rsid w:val="003F5447"/>
    <w:rsid w:val="003F6443"/>
    <w:rsid w:val="003F70E8"/>
    <w:rsid w:val="003F775D"/>
    <w:rsid w:val="003F7F69"/>
    <w:rsid w:val="00400493"/>
    <w:rsid w:val="00400A51"/>
    <w:rsid w:val="00400F61"/>
    <w:rsid w:val="004010A2"/>
    <w:rsid w:val="0040128C"/>
    <w:rsid w:val="004015D2"/>
    <w:rsid w:val="00401A19"/>
    <w:rsid w:val="00401EBE"/>
    <w:rsid w:val="00401F8D"/>
    <w:rsid w:val="00403033"/>
    <w:rsid w:val="0040305C"/>
    <w:rsid w:val="00403228"/>
    <w:rsid w:val="00403477"/>
    <w:rsid w:val="00404620"/>
    <w:rsid w:val="0040465C"/>
    <w:rsid w:val="004048E8"/>
    <w:rsid w:val="00404C2C"/>
    <w:rsid w:val="004065F8"/>
    <w:rsid w:val="0040679E"/>
    <w:rsid w:val="0040745A"/>
    <w:rsid w:val="0040779F"/>
    <w:rsid w:val="004102C8"/>
    <w:rsid w:val="004110D6"/>
    <w:rsid w:val="004116F6"/>
    <w:rsid w:val="00411E9B"/>
    <w:rsid w:val="00412269"/>
    <w:rsid w:val="00413228"/>
    <w:rsid w:val="004141D8"/>
    <w:rsid w:val="004159CF"/>
    <w:rsid w:val="004159D9"/>
    <w:rsid w:val="00416809"/>
    <w:rsid w:val="00416A7C"/>
    <w:rsid w:val="00416C0C"/>
    <w:rsid w:val="00416ECD"/>
    <w:rsid w:val="0041790A"/>
    <w:rsid w:val="0042008A"/>
    <w:rsid w:val="004200AE"/>
    <w:rsid w:val="0042038B"/>
    <w:rsid w:val="00420721"/>
    <w:rsid w:val="004210D3"/>
    <w:rsid w:val="00421222"/>
    <w:rsid w:val="00421401"/>
    <w:rsid w:val="00421700"/>
    <w:rsid w:val="00421DC7"/>
    <w:rsid w:val="00422247"/>
    <w:rsid w:val="004225A5"/>
    <w:rsid w:val="0042262D"/>
    <w:rsid w:val="004227B9"/>
    <w:rsid w:val="00422A1C"/>
    <w:rsid w:val="004239D9"/>
    <w:rsid w:val="00423E02"/>
    <w:rsid w:val="00424392"/>
    <w:rsid w:val="004249B8"/>
    <w:rsid w:val="00424A69"/>
    <w:rsid w:val="00425021"/>
    <w:rsid w:val="00425310"/>
    <w:rsid w:val="004253C3"/>
    <w:rsid w:val="00425F33"/>
    <w:rsid w:val="004272C5"/>
    <w:rsid w:val="00427587"/>
    <w:rsid w:val="00430446"/>
    <w:rsid w:val="00430774"/>
    <w:rsid w:val="00430EA9"/>
    <w:rsid w:val="00431104"/>
    <w:rsid w:val="004319E5"/>
    <w:rsid w:val="00431B2B"/>
    <w:rsid w:val="004328AA"/>
    <w:rsid w:val="00433165"/>
    <w:rsid w:val="004332C3"/>
    <w:rsid w:val="0043376E"/>
    <w:rsid w:val="00433A29"/>
    <w:rsid w:val="00433D41"/>
    <w:rsid w:val="00434476"/>
    <w:rsid w:val="004344CF"/>
    <w:rsid w:val="0043477D"/>
    <w:rsid w:val="0043592C"/>
    <w:rsid w:val="00436ED7"/>
    <w:rsid w:val="00437911"/>
    <w:rsid w:val="004379F7"/>
    <w:rsid w:val="004400B6"/>
    <w:rsid w:val="004404DE"/>
    <w:rsid w:val="004409A1"/>
    <w:rsid w:val="00440A6C"/>
    <w:rsid w:val="0044134C"/>
    <w:rsid w:val="00441452"/>
    <w:rsid w:val="00441867"/>
    <w:rsid w:val="00441AEE"/>
    <w:rsid w:val="00441E5F"/>
    <w:rsid w:val="004423DB"/>
    <w:rsid w:val="00443176"/>
    <w:rsid w:val="004455B0"/>
    <w:rsid w:val="00447417"/>
    <w:rsid w:val="00447625"/>
    <w:rsid w:val="00450AA9"/>
    <w:rsid w:val="00450B3A"/>
    <w:rsid w:val="0045133E"/>
    <w:rsid w:val="00451E15"/>
    <w:rsid w:val="00451F6D"/>
    <w:rsid w:val="0045234F"/>
    <w:rsid w:val="00452503"/>
    <w:rsid w:val="00452854"/>
    <w:rsid w:val="00452C42"/>
    <w:rsid w:val="004534B1"/>
    <w:rsid w:val="00453636"/>
    <w:rsid w:val="00453C66"/>
    <w:rsid w:val="00453DCE"/>
    <w:rsid w:val="00454728"/>
    <w:rsid w:val="00454737"/>
    <w:rsid w:val="004547CF"/>
    <w:rsid w:val="0045492E"/>
    <w:rsid w:val="00454944"/>
    <w:rsid w:val="004550E1"/>
    <w:rsid w:val="004558ED"/>
    <w:rsid w:val="004559EF"/>
    <w:rsid w:val="00455FD6"/>
    <w:rsid w:val="004570D5"/>
    <w:rsid w:val="004576B8"/>
    <w:rsid w:val="00457C93"/>
    <w:rsid w:val="00461944"/>
    <w:rsid w:val="0046227B"/>
    <w:rsid w:val="00462880"/>
    <w:rsid w:val="00463276"/>
    <w:rsid w:val="004632BB"/>
    <w:rsid w:val="00463B40"/>
    <w:rsid w:val="00463C64"/>
    <w:rsid w:val="00464F82"/>
    <w:rsid w:val="00465365"/>
    <w:rsid w:val="00465826"/>
    <w:rsid w:val="004665F5"/>
    <w:rsid w:val="004666ED"/>
    <w:rsid w:val="00466985"/>
    <w:rsid w:val="004670DF"/>
    <w:rsid w:val="004702EA"/>
    <w:rsid w:val="0047035A"/>
    <w:rsid w:val="004707EF"/>
    <w:rsid w:val="00470BC2"/>
    <w:rsid w:val="004711BD"/>
    <w:rsid w:val="00471747"/>
    <w:rsid w:val="00471BA1"/>
    <w:rsid w:val="00471F1E"/>
    <w:rsid w:val="00473184"/>
    <w:rsid w:val="00473DEB"/>
    <w:rsid w:val="00475048"/>
    <w:rsid w:val="00475220"/>
    <w:rsid w:val="00476554"/>
    <w:rsid w:val="00476C76"/>
    <w:rsid w:val="00476D07"/>
    <w:rsid w:val="00477051"/>
    <w:rsid w:val="0047798E"/>
    <w:rsid w:val="00477B17"/>
    <w:rsid w:val="00477BBD"/>
    <w:rsid w:val="004815A6"/>
    <w:rsid w:val="004825E1"/>
    <w:rsid w:val="00484854"/>
    <w:rsid w:val="00484B63"/>
    <w:rsid w:val="00484D1E"/>
    <w:rsid w:val="00485030"/>
    <w:rsid w:val="00485661"/>
    <w:rsid w:val="00485C42"/>
    <w:rsid w:val="00485F0A"/>
    <w:rsid w:val="00486706"/>
    <w:rsid w:val="00486E5A"/>
    <w:rsid w:val="00486F4B"/>
    <w:rsid w:val="004872F9"/>
    <w:rsid w:val="004878E4"/>
    <w:rsid w:val="00490463"/>
    <w:rsid w:val="00490597"/>
    <w:rsid w:val="00490836"/>
    <w:rsid w:val="00490C01"/>
    <w:rsid w:val="004910B6"/>
    <w:rsid w:val="0049114C"/>
    <w:rsid w:val="00492245"/>
    <w:rsid w:val="0049241B"/>
    <w:rsid w:val="0049253C"/>
    <w:rsid w:val="0049287F"/>
    <w:rsid w:val="0049329D"/>
    <w:rsid w:val="004932C7"/>
    <w:rsid w:val="00493DCA"/>
    <w:rsid w:val="00494348"/>
    <w:rsid w:val="004947DE"/>
    <w:rsid w:val="0049496A"/>
    <w:rsid w:val="00494D62"/>
    <w:rsid w:val="00495597"/>
    <w:rsid w:val="004959AF"/>
    <w:rsid w:val="00495C44"/>
    <w:rsid w:val="004968EB"/>
    <w:rsid w:val="00496A71"/>
    <w:rsid w:val="00496F79"/>
    <w:rsid w:val="00497009"/>
    <w:rsid w:val="00497052"/>
    <w:rsid w:val="0049744C"/>
    <w:rsid w:val="00497588"/>
    <w:rsid w:val="00497694"/>
    <w:rsid w:val="004A078D"/>
    <w:rsid w:val="004A08A3"/>
    <w:rsid w:val="004A1B39"/>
    <w:rsid w:val="004A2185"/>
    <w:rsid w:val="004A21B7"/>
    <w:rsid w:val="004A25C4"/>
    <w:rsid w:val="004A274B"/>
    <w:rsid w:val="004A2DC4"/>
    <w:rsid w:val="004A2FE2"/>
    <w:rsid w:val="004A303E"/>
    <w:rsid w:val="004A4513"/>
    <w:rsid w:val="004A45FD"/>
    <w:rsid w:val="004A4AEC"/>
    <w:rsid w:val="004A51A2"/>
    <w:rsid w:val="004A5C40"/>
    <w:rsid w:val="004A6066"/>
    <w:rsid w:val="004A6A56"/>
    <w:rsid w:val="004A7B66"/>
    <w:rsid w:val="004B00E3"/>
    <w:rsid w:val="004B00EB"/>
    <w:rsid w:val="004B01A4"/>
    <w:rsid w:val="004B14F0"/>
    <w:rsid w:val="004B158C"/>
    <w:rsid w:val="004B2E3A"/>
    <w:rsid w:val="004B2F7F"/>
    <w:rsid w:val="004B3240"/>
    <w:rsid w:val="004B4277"/>
    <w:rsid w:val="004B43C7"/>
    <w:rsid w:val="004B4660"/>
    <w:rsid w:val="004B4E65"/>
    <w:rsid w:val="004B5096"/>
    <w:rsid w:val="004B5FEF"/>
    <w:rsid w:val="004B61EC"/>
    <w:rsid w:val="004B6CBB"/>
    <w:rsid w:val="004B7279"/>
    <w:rsid w:val="004B7886"/>
    <w:rsid w:val="004B78EA"/>
    <w:rsid w:val="004C0FBF"/>
    <w:rsid w:val="004C164F"/>
    <w:rsid w:val="004C1A13"/>
    <w:rsid w:val="004C1AB6"/>
    <w:rsid w:val="004C3497"/>
    <w:rsid w:val="004C35D9"/>
    <w:rsid w:val="004C37BC"/>
    <w:rsid w:val="004C3AB3"/>
    <w:rsid w:val="004C3B0E"/>
    <w:rsid w:val="004C5A0D"/>
    <w:rsid w:val="004C5DB5"/>
    <w:rsid w:val="004C64CC"/>
    <w:rsid w:val="004C6F59"/>
    <w:rsid w:val="004C763D"/>
    <w:rsid w:val="004C78CE"/>
    <w:rsid w:val="004C7E15"/>
    <w:rsid w:val="004C7FCC"/>
    <w:rsid w:val="004D0796"/>
    <w:rsid w:val="004D0C8A"/>
    <w:rsid w:val="004D0D6F"/>
    <w:rsid w:val="004D1AD0"/>
    <w:rsid w:val="004D1B3D"/>
    <w:rsid w:val="004D1E87"/>
    <w:rsid w:val="004D22A1"/>
    <w:rsid w:val="004D29AA"/>
    <w:rsid w:val="004D3061"/>
    <w:rsid w:val="004D3288"/>
    <w:rsid w:val="004D37C8"/>
    <w:rsid w:val="004D39DF"/>
    <w:rsid w:val="004D3F00"/>
    <w:rsid w:val="004D4A28"/>
    <w:rsid w:val="004D4C5A"/>
    <w:rsid w:val="004D4DE9"/>
    <w:rsid w:val="004D4E43"/>
    <w:rsid w:val="004D4FAC"/>
    <w:rsid w:val="004D533D"/>
    <w:rsid w:val="004D5568"/>
    <w:rsid w:val="004D5924"/>
    <w:rsid w:val="004D5998"/>
    <w:rsid w:val="004D5CF4"/>
    <w:rsid w:val="004D70DF"/>
    <w:rsid w:val="004D7279"/>
    <w:rsid w:val="004D74D2"/>
    <w:rsid w:val="004D7758"/>
    <w:rsid w:val="004D777A"/>
    <w:rsid w:val="004D7E8F"/>
    <w:rsid w:val="004E07EE"/>
    <w:rsid w:val="004E1250"/>
    <w:rsid w:val="004E127B"/>
    <w:rsid w:val="004E182F"/>
    <w:rsid w:val="004E19C0"/>
    <w:rsid w:val="004E1BA5"/>
    <w:rsid w:val="004E2265"/>
    <w:rsid w:val="004E2425"/>
    <w:rsid w:val="004E27C6"/>
    <w:rsid w:val="004E2854"/>
    <w:rsid w:val="004E285B"/>
    <w:rsid w:val="004E2A70"/>
    <w:rsid w:val="004E2F86"/>
    <w:rsid w:val="004E339D"/>
    <w:rsid w:val="004E351A"/>
    <w:rsid w:val="004E3534"/>
    <w:rsid w:val="004E389B"/>
    <w:rsid w:val="004E396D"/>
    <w:rsid w:val="004E39B0"/>
    <w:rsid w:val="004E3A3E"/>
    <w:rsid w:val="004E4726"/>
    <w:rsid w:val="004E4ECE"/>
    <w:rsid w:val="004E510A"/>
    <w:rsid w:val="004E57EA"/>
    <w:rsid w:val="004E5D9E"/>
    <w:rsid w:val="004E5FFF"/>
    <w:rsid w:val="004E6723"/>
    <w:rsid w:val="004F016D"/>
    <w:rsid w:val="004F0BF3"/>
    <w:rsid w:val="004F1F75"/>
    <w:rsid w:val="004F230C"/>
    <w:rsid w:val="004F233C"/>
    <w:rsid w:val="004F2BED"/>
    <w:rsid w:val="004F2CDD"/>
    <w:rsid w:val="004F2FF5"/>
    <w:rsid w:val="004F32B5"/>
    <w:rsid w:val="004F35DF"/>
    <w:rsid w:val="004F3BA3"/>
    <w:rsid w:val="004F4680"/>
    <w:rsid w:val="004F4866"/>
    <w:rsid w:val="004F5452"/>
    <w:rsid w:val="004F5F60"/>
    <w:rsid w:val="004F6325"/>
    <w:rsid w:val="004F6A30"/>
    <w:rsid w:val="004F7014"/>
    <w:rsid w:val="004F72AD"/>
    <w:rsid w:val="004F73D4"/>
    <w:rsid w:val="004F762C"/>
    <w:rsid w:val="004F7F27"/>
    <w:rsid w:val="0050087C"/>
    <w:rsid w:val="00501113"/>
    <w:rsid w:val="00501631"/>
    <w:rsid w:val="00502650"/>
    <w:rsid w:val="005030A2"/>
    <w:rsid w:val="00503637"/>
    <w:rsid w:val="00503BF4"/>
    <w:rsid w:val="00503C2E"/>
    <w:rsid w:val="00503E05"/>
    <w:rsid w:val="00503E0A"/>
    <w:rsid w:val="00504581"/>
    <w:rsid w:val="0050476F"/>
    <w:rsid w:val="00504CCA"/>
    <w:rsid w:val="005052EB"/>
    <w:rsid w:val="005057C3"/>
    <w:rsid w:val="00505A08"/>
    <w:rsid w:val="00505B48"/>
    <w:rsid w:val="00505C2E"/>
    <w:rsid w:val="00505CB7"/>
    <w:rsid w:val="00506C17"/>
    <w:rsid w:val="00506CCA"/>
    <w:rsid w:val="0050714B"/>
    <w:rsid w:val="0050762B"/>
    <w:rsid w:val="00510252"/>
    <w:rsid w:val="00510D43"/>
    <w:rsid w:val="00510D6C"/>
    <w:rsid w:val="00511DF8"/>
    <w:rsid w:val="005125C2"/>
    <w:rsid w:val="005126B2"/>
    <w:rsid w:val="00512950"/>
    <w:rsid w:val="00512E88"/>
    <w:rsid w:val="00513D1C"/>
    <w:rsid w:val="0051432F"/>
    <w:rsid w:val="005144E6"/>
    <w:rsid w:val="00515EB9"/>
    <w:rsid w:val="0051613D"/>
    <w:rsid w:val="0051754D"/>
    <w:rsid w:val="00517B57"/>
    <w:rsid w:val="00517B97"/>
    <w:rsid w:val="0052017A"/>
    <w:rsid w:val="005204AC"/>
    <w:rsid w:val="00520A71"/>
    <w:rsid w:val="0052164D"/>
    <w:rsid w:val="00521832"/>
    <w:rsid w:val="00521F50"/>
    <w:rsid w:val="0052202F"/>
    <w:rsid w:val="005222B1"/>
    <w:rsid w:val="00522416"/>
    <w:rsid w:val="00522941"/>
    <w:rsid w:val="00523A86"/>
    <w:rsid w:val="00523C0D"/>
    <w:rsid w:val="00524D24"/>
    <w:rsid w:val="00524F8B"/>
    <w:rsid w:val="00525CC0"/>
    <w:rsid w:val="00526233"/>
    <w:rsid w:val="0052680C"/>
    <w:rsid w:val="00526D31"/>
    <w:rsid w:val="005276DA"/>
    <w:rsid w:val="00527709"/>
    <w:rsid w:val="00527848"/>
    <w:rsid w:val="005279D1"/>
    <w:rsid w:val="00527A45"/>
    <w:rsid w:val="00527AD6"/>
    <w:rsid w:val="00527F8F"/>
    <w:rsid w:val="00530458"/>
    <w:rsid w:val="00531CE3"/>
    <w:rsid w:val="00531DEA"/>
    <w:rsid w:val="0053219C"/>
    <w:rsid w:val="005323CD"/>
    <w:rsid w:val="005331E7"/>
    <w:rsid w:val="00533547"/>
    <w:rsid w:val="00533607"/>
    <w:rsid w:val="00533D04"/>
    <w:rsid w:val="00533F03"/>
    <w:rsid w:val="005340D1"/>
    <w:rsid w:val="005362C1"/>
    <w:rsid w:val="00536C36"/>
    <w:rsid w:val="00537155"/>
    <w:rsid w:val="00537578"/>
    <w:rsid w:val="0053796D"/>
    <w:rsid w:val="0054063B"/>
    <w:rsid w:val="00540697"/>
    <w:rsid w:val="00540C6D"/>
    <w:rsid w:val="00540FBC"/>
    <w:rsid w:val="005410A7"/>
    <w:rsid w:val="005419A9"/>
    <w:rsid w:val="00542349"/>
    <w:rsid w:val="0054245F"/>
    <w:rsid w:val="00543132"/>
    <w:rsid w:val="005438CA"/>
    <w:rsid w:val="00543F52"/>
    <w:rsid w:val="00544610"/>
    <w:rsid w:val="005447BE"/>
    <w:rsid w:val="00544885"/>
    <w:rsid w:val="00544968"/>
    <w:rsid w:val="005454F5"/>
    <w:rsid w:val="00545A96"/>
    <w:rsid w:val="00545B46"/>
    <w:rsid w:val="0054678C"/>
    <w:rsid w:val="00546F00"/>
    <w:rsid w:val="00547659"/>
    <w:rsid w:val="00547B63"/>
    <w:rsid w:val="00547DF3"/>
    <w:rsid w:val="00550005"/>
    <w:rsid w:val="00551034"/>
    <w:rsid w:val="0055110E"/>
    <w:rsid w:val="00552097"/>
    <w:rsid w:val="00552515"/>
    <w:rsid w:val="0055282F"/>
    <w:rsid w:val="005529C4"/>
    <w:rsid w:val="0055361E"/>
    <w:rsid w:val="00553DD3"/>
    <w:rsid w:val="00556105"/>
    <w:rsid w:val="0055638D"/>
    <w:rsid w:val="005563AD"/>
    <w:rsid w:val="005570C8"/>
    <w:rsid w:val="005577DC"/>
    <w:rsid w:val="0056023F"/>
    <w:rsid w:val="00560493"/>
    <w:rsid w:val="00560B3E"/>
    <w:rsid w:val="00560CA8"/>
    <w:rsid w:val="0056157A"/>
    <w:rsid w:val="00561A1B"/>
    <w:rsid w:val="00561EE2"/>
    <w:rsid w:val="00563818"/>
    <w:rsid w:val="00563B99"/>
    <w:rsid w:val="00564114"/>
    <w:rsid w:val="005651F6"/>
    <w:rsid w:val="0056543F"/>
    <w:rsid w:val="00565C6F"/>
    <w:rsid w:val="005668E4"/>
    <w:rsid w:val="00567237"/>
    <w:rsid w:val="00567804"/>
    <w:rsid w:val="00567AF3"/>
    <w:rsid w:val="00567B47"/>
    <w:rsid w:val="00567EE1"/>
    <w:rsid w:val="00570554"/>
    <w:rsid w:val="005705F4"/>
    <w:rsid w:val="00570802"/>
    <w:rsid w:val="00571204"/>
    <w:rsid w:val="0057184A"/>
    <w:rsid w:val="00571EC8"/>
    <w:rsid w:val="00571FBC"/>
    <w:rsid w:val="005720B4"/>
    <w:rsid w:val="005721FB"/>
    <w:rsid w:val="0057284E"/>
    <w:rsid w:val="005733B6"/>
    <w:rsid w:val="00573AF5"/>
    <w:rsid w:val="00573D4E"/>
    <w:rsid w:val="00573E04"/>
    <w:rsid w:val="00573E50"/>
    <w:rsid w:val="00574369"/>
    <w:rsid w:val="00574820"/>
    <w:rsid w:val="005749BC"/>
    <w:rsid w:val="00574C72"/>
    <w:rsid w:val="00575548"/>
    <w:rsid w:val="005757C8"/>
    <w:rsid w:val="00575EFF"/>
    <w:rsid w:val="005760EA"/>
    <w:rsid w:val="00576423"/>
    <w:rsid w:val="00576862"/>
    <w:rsid w:val="005775BF"/>
    <w:rsid w:val="00577943"/>
    <w:rsid w:val="00580609"/>
    <w:rsid w:val="00580CE5"/>
    <w:rsid w:val="00581021"/>
    <w:rsid w:val="00581C79"/>
    <w:rsid w:val="00581DEC"/>
    <w:rsid w:val="00582CBE"/>
    <w:rsid w:val="00583319"/>
    <w:rsid w:val="00583693"/>
    <w:rsid w:val="005845C4"/>
    <w:rsid w:val="00584AF3"/>
    <w:rsid w:val="00584EE2"/>
    <w:rsid w:val="005865AB"/>
    <w:rsid w:val="00586B6D"/>
    <w:rsid w:val="00586BD6"/>
    <w:rsid w:val="005870F8"/>
    <w:rsid w:val="00587C00"/>
    <w:rsid w:val="005902FF"/>
    <w:rsid w:val="0059060D"/>
    <w:rsid w:val="00592139"/>
    <w:rsid w:val="005926A1"/>
    <w:rsid w:val="00593C6F"/>
    <w:rsid w:val="005953AF"/>
    <w:rsid w:val="00595D13"/>
    <w:rsid w:val="00596A2E"/>
    <w:rsid w:val="0059740A"/>
    <w:rsid w:val="00597A31"/>
    <w:rsid w:val="00597C5E"/>
    <w:rsid w:val="005A023C"/>
    <w:rsid w:val="005A0402"/>
    <w:rsid w:val="005A051E"/>
    <w:rsid w:val="005A0D39"/>
    <w:rsid w:val="005A1062"/>
    <w:rsid w:val="005A186A"/>
    <w:rsid w:val="005A4488"/>
    <w:rsid w:val="005A4764"/>
    <w:rsid w:val="005A4CC8"/>
    <w:rsid w:val="005A5087"/>
    <w:rsid w:val="005A5A02"/>
    <w:rsid w:val="005A60B6"/>
    <w:rsid w:val="005A6210"/>
    <w:rsid w:val="005A7155"/>
    <w:rsid w:val="005A72F9"/>
    <w:rsid w:val="005A7534"/>
    <w:rsid w:val="005A7B0B"/>
    <w:rsid w:val="005A7C66"/>
    <w:rsid w:val="005B07DD"/>
    <w:rsid w:val="005B0AA5"/>
    <w:rsid w:val="005B0B32"/>
    <w:rsid w:val="005B0F82"/>
    <w:rsid w:val="005B1BF4"/>
    <w:rsid w:val="005B1D43"/>
    <w:rsid w:val="005B2273"/>
    <w:rsid w:val="005B2697"/>
    <w:rsid w:val="005B35D0"/>
    <w:rsid w:val="005B37C0"/>
    <w:rsid w:val="005B3C5E"/>
    <w:rsid w:val="005B3F08"/>
    <w:rsid w:val="005B5293"/>
    <w:rsid w:val="005B5469"/>
    <w:rsid w:val="005B5CE3"/>
    <w:rsid w:val="005B6F0A"/>
    <w:rsid w:val="005B714F"/>
    <w:rsid w:val="005B73E4"/>
    <w:rsid w:val="005B752F"/>
    <w:rsid w:val="005B77D1"/>
    <w:rsid w:val="005B78A6"/>
    <w:rsid w:val="005C024E"/>
    <w:rsid w:val="005C0A3D"/>
    <w:rsid w:val="005C13C6"/>
    <w:rsid w:val="005C1DCE"/>
    <w:rsid w:val="005C2F54"/>
    <w:rsid w:val="005C336C"/>
    <w:rsid w:val="005C3DA9"/>
    <w:rsid w:val="005C3F40"/>
    <w:rsid w:val="005C528E"/>
    <w:rsid w:val="005C5CED"/>
    <w:rsid w:val="005C5D80"/>
    <w:rsid w:val="005C642B"/>
    <w:rsid w:val="005C662B"/>
    <w:rsid w:val="005C795F"/>
    <w:rsid w:val="005D0745"/>
    <w:rsid w:val="005D1B78"/>
    <w:rsid w:val="005D1C7D"/>
    <w:rsid w:val="005D2432"/>
    <w:rsid w:val="005D2753"/>
    <w:rsid w:val="005D2F44"/>
    <w:rsid w:val="005D3C78"/>
    <w:rsid w:val="005D3CA9"/>
    <w:rsid w:val="005D63D5"/>
    <w:rsid w:val="005D6AEC"/>
    <w:rsid w:val="005D736D"/>
    <w:rsid w:val="005D75F9"/>
    <w:rsid w:val="005E2420"/>
    <w:rsid w:val="005E2B3C"/>
    <w:rsid w:val="005E3479"/>
    <w:rsid w:val="005E3924"/>
    <w:rsid w:val="005E3AE8"/>
    <w:rsid w:val="005E4022"/>
    <w:rsid w:val="005E40B2"/>
    <w:rsid w:val="005E4226"/>
    <w:rsid w:val="005E4E6B"/>
    <w:rsid w:val="005E4F61"/>
    <w:rsid w:val="005E4F87"/>
    <w:rsid w:val="005E56FC"/>
    <w:rsid w:val="005E57BE"/>
    <w:rsid w:val="005E5B36"/>
    <w:rsid w:val="005E70B7"/>
    <w:rsid w:val="005E72A6"/>
    <w:rsid w:val="005E755F"/>
    <w:rsid w:val="005E78CE"/>
    <w:rsid w:val="005E7A2E"/>
    <w:rsid w:val="005F0475"/>
    <w:rsid w:val="005F0547"/>
    <w:rsid w:val="005F0C5A"/>
    <w:rsid w:val="005F0FD1"/>
    <w:rsid w:val="005F1732"/>
    <w:rsid w:val="005F24CF"/>
    <w:rsid w:val="005F2641"/>
    <w:rsid w:val="005F2720"/>
    <w:rsid w:val="005F32F5"/>
    <w:rsid w:val="005F3D51"/>
    <w:rsid w:val="005F3EE2"/>
    <w:rsid w:val="005F4399"/>
    <w:rsid w:val="005F4468"/>
    <w:rsid w:val="005F4624"/>
    <w:rsid w:val="005F472B"/>
    <w:rsid w:val="005F4CBB"/>
    <w:rsid w:val="005F50AC"/>
    <w:rsid w:val="005F50E4"/>
    <w:rsid w:val="005F597D"/>
    <w:rsid w:val="005F5BBD"/>
    <w:rsid w:val="005F5FDF"/>
    <w:rsid w:val="005F6819"/>
    <w:rsid w:val="005F694E"/>
    <w:rsid w:val="005F7139"/>
    <w:rsid w:val="005F7C9A"/>
    <w:rsid w:val="006001AC"/>
    <w:rsid w:val="0060041C"/>
    <w:rsid w:val="00600716"/>
    <w:rsid w:val="00600B9F"/>
    <w:rsid w:val="00600C82"/>
    <w:rsid w:val="00600EE2"/>
    <w:rsid w:val="00601151"/>
    <w:rsid w:val="00601230"/>
    <w:rsid w:val="006016D8"/>
    <w:rsid w:val="00601AC8"/>
    <w:rsid w:val="00601B08"/>
    <w:rsid w:val="00601E24"/>
    <w:rsid w:val="006020B8"/>
    <w:rsid w:val="00602D31"/>
    <w:rsid w:val="0060310B"/>
    <w:rsid w:val="00603B9D"/>
    <w:rsid w:val="00603DA8"/>
    <w:rsid w:val="00604162"/>
    <w:rsid w:val="00604504"/>
    <w:rsid w:val="0060529B"/>
    <w:rsid w:val="006054CA"/>
    <w:rsid w:val="0060555D"/>
    <w:rsid w:val="00605D50"/>
    <w:rsid w:val="006061CC"/>
    <w:rsid w:val="00606392"/>
    <w:rsid w:val="006064EC"/>
    <w:rsid w:val="00607A10"/>
    <w:rsid w:val="00607D87"/>
    <w:rsid w:val="006108A8"/>
    <w:rsid w:val="00611958"/>
    <w:rsid w:val="00611FA7"/>
    <w:rsid w:val="0061265E"/>
    <w:rsid w:val="0061271D"/>
    <w:rsid w:val="0061283E"/>
    <w:rsid w:val="00612C50"/>
    <w:rsid w:val="00612E6A"/>
    <w:rsid w:val="006133AD"/>
    <w:rsid w:val="006133C0"/>
    <w:rsid w:val="00613783"/>
    <w:rsid w:val="006139E0"/>
    <w:rsid w:val="00613A6B"/>
    <w:rsid w:val="00613E39"/>
    <w:rsid w:val="00614287"/>
    <w:rsid w:val="0061431B"/>
    <w:rsid w:val="00614B0C"/>
    <w:rsid w:val="00614B26"/>
    <w:rsid w:val="00614D6A"/>
    <w:rsid w:val="00614FC6"/>
    <w:rsid w:val="006156A9"/>
    <w:rsid w:val="006156F3"/>
    <w:rsid w:val="00615841"/>
    <w:rsid w:val="00615B85"/>
    <w:rsid w:val="00615EF3"/>
    <w:rsid w:val="00616482"/>
    <w:rsid w:val="00616FEC"/>
    <w:rsid w:val="0061735F"/>
    <w:rsid w:val="00617C76"/>
    <w:rsid w:val="00617D70"/>
    <w:rsid w:val="00617E7D"/>
    <w:rsid w:val="006207BF"/>
    <w:rsid w:val="00620A92"/>
    <w:rsid w:val="00620DB9"/>
    <w:rsid w:val="00620F03"/>
    <w:rsid w:val="006210F0"/>
    <w:rsid w:val="006212B1"/>
    <w:rsid w:val="00621A56"/>
    <w:rsid w:val="00622123"/>
    <w:rsid w:val="00623421"/>
    <w:rsid w:val="006235A1"/>
    <w:rsid w:val="0062372E"/>
    <w:rsid w:val="006237B2"/>
    <w:rsid w:val="0062434A"/>
    <w:rsid w:val="0062492A"/>
    <w:rsid w:val="006250A4"/>
    <w:rsid w:val="00625674"/>
    <w:rsid w:val="00625747"/>
    <w:rsid w:val="0062611B"/>
    <w:rsid w:val="0062666F"/>
    <w:rsid w:val="006312C2"/>
    <w:rsid w:val="00631903"/>
    <w:rsid w:val="006326C6"/>
    <w:rsid w:val="00632FF8"/>
    <w:rsid w:val="006334F6"/>
    <w:rsid w:val="006336AE"/>
    <w:rsid w:val="00633A4A"/>
    <w:rsid w:val="00633B2A"/>
    <w:rsid w:val="00634474"/>
    <w:rsid w:val="00634CCD"/>
    <w:rsid w:val="00634E4F"/>
    <w:rsid w:val="0063507E"/>
    <w:rsid w:val="0063517B"/>
    <w:rsid w:val="00635205"/>
    <w:rsid w:val="006365D8"/>
    <w:rsid w:val="00637309"/>
    <w:rsid w:val="006406A1"/>
    <w:rsid w:val="00640EDD"/>
    <w:rsid w:val="00640F6A"/>
    <w:rsid w:val="00640FB5"/>
    <w:rsid w:val="00641D93"/>
    <w:rsid w:val="0064231C"/>
    <w:rsid w:val="00642636"/>
    <w:rsid w:val="006426BA"/>
    <w:rsid w:val="00642CB0"/>
    <w:rsid w:val="00643CB9"/>
    <w:rsid w:val="00644090"/>
    <w:rsid w:val="006447FF"/>
    <w:rsid w:val="00644D92"/>
    <w:rsid w:val="0064617B"/>
    <w:rsid w:val="00646537"/>
    <w:rsid w:val="00646EAC"/>
    <w:rsid w:val="00647140"/>
    <w:rsid w:val="006472E4"/>
    <w:rsid w:val="00647485"/>
    <w:rsid w:val="006503A6"/>
    <w:rsid w:val="00650877"/>
    <w:rsid w:val="00650B98"/>
    <w:rsid w:val="00650EAA"/>
    <w:rsid w:val="00651243"/>
    <w:rsid w:val="006514D0"/>
    <w:rsid w:val="006520E9"/>
    <w:rsid w:val="0065281F"/>
    <w:rsid w:val="00652909"/>
    <w:rsid w:val="00652AFB"/>
    <w:rsid w:val="006535B0"/>
    <w:rsid w:val="00654077"/>
    <w:rsid w:val="00654113"/>
    <w:rsid w:val="006542B2"/>
    <w:rsid w:val="006549E0"/>
    <w:rsid w:val="0065580F"/>
    <w:rsid w:val="00655E5F"/>
    <w:rsid w:val="00656C68"/>
    <w:rsid w:val="00660953"/>
    <w:rsid w:val="00660B20"/>
    <w:rsid w:val="006614DE"/>
    <w:rsid w:val="0066192E"/>
    <w:rsid w:val="00661F28"/>
    <w:rsid w:val="00661FE3"/>
    <w:rsid w:val="006620A7"/>
    <w:rsid w:val="00662209"/>
    <w:rsid w:val="00663E68"/>
    <w:rsid w:val="00664BA4"/>
    <w:rsid w:val="00664DA6"/>
    <w:rsid w:val="00664EE6"/>
    <w:rsid w:val="00665031"/>
    <w:rsid w:val="00665540"/>
    <w:rsid w:val="00665704"/>
    <w:rsid w:val="00665851"/>
    <w:rsid w:val="00665B60"/>
    <w:rsid w:val="00667BAA"/>
    <w:rsid w:val="00670076"/>
    <w:rsid w:val="00670858"/>
    <w:rsid w:val="006708E0"/>
    <w:rsid w:val="00671A8B"/>
    <w:rsid w:val="00671EFE"/>
    <w:rsid w:val="00672F24"/>
    <w:rsid w:val="006731AD"/>
    <w:rsid w:val="006733DE"/>
    <w:rsid w:val="00673435"/>
    <w:rsid w:val="00673B30"/>
    <w:rsid w:val="00673FD4"/>
    <w:rsid w:val="00674F06"/>
    <w:rsid w:val="006752AA"/>
    <w:rsid w:val="0067560E"/>
    <w:rsid w:val="00675A98"/>
    <w:rsid w:val="00675D73"/>
    <w:rsid w:val="00676314"/>
    <w:rsid w:val="006769AC"/>
    <w:rsid w:val="0067710E"/>
    <w:rsid w:val="006774BB"/>
    <w:rsid w:val="00677D2C"/>
    <w:rsid w:val="00680186"/>
    <w:rsid w:val="0068085C"/>
    <w:rsid w:val="00680A9F"/>
    <w:rsid w:val="00681B85"/>
    <w:rsid w:val="00682FBA"/>
    <w:rsid w:val="0068350E"/>
    <w:rsid w:val="00683522"/>
    <w:rsid w:val="00683B9B"/>
    <w:rsid w:val="00684470"/>
    <w:rsid w:val="00684603"/>
    <w:rsid w:val="00684639"/>
    <w:rsid w:val="00684B88"/>
    <w:rsid w:val="00684D15"/>
    <w:rsid w:val="006852D7"/>
    <w:rsid w:val="0068543E"/>
    <w:rsid w:val="006855AD"/>
    <w:rsid w:val="00685E87"/>
    <w:rsid w:val="006861C3"/>
    <w:rsid w:val="0068710F"/>
    <w:rsid w:val="00687660"/>
    <w:rsid w:val="006878C2"/>
    <w:rsid w:val="006879C6"/>
    <w:rsid w:val="00687A98"/>
    <w:rsid w:val="00687E92"/>
    <w:rsid w:val="006904CA"/>
    <w:rsid w:val="00690778"/>
    <w:rsid w:val="00690E30"/>
    <w:rsid w:val="0069138A"/>
    <w:rsid w:val="00691AAC"/>
    <w:rsid w:val="00692958"/>
    <w:rsid w:val="00694280"/>
    <w:rsid w:val="006948CB"/>
    <w:rsid w:val="00694ACA"/>
    <w:rsid w:val="00694BCF"/>
    <w:rsid w:val="006952E2"/>
    <w:rsid w:val="006955B0"/>
    <w:rsid w:val="00695699"/>
    <w:rsid w:val="0069619C"/>
    <w:rsid w:val="006961F3"/>
    <w:rsid w:val="00696909"/>
    <w:rsid w:val="00697EF7"/>
    <w:rsid w:val="006A04D7"/>
    <w:rsid w:val="006A07A3"/>
    <w:rsid w:val="006A0D57"/>
    <w:rsid w:val="006A0E28"/>
    <w:rsid w:val="006A0F86"/>
    <w:rsid w:val="006A11E2"/>
    <w:rsid w:val="006A1377"/>
    <w:rsid w:val="006A1A98"/>
    <w:rsid w:val="006A1E1C"/>
    <w:rsid w:val="006A23A7"/>
    <w:rsid w:val="006A2413"/>
    <w:rsid w:val="006A30D0"/>
    <w:rsid w:val="006A3E83"/>
    <w:rsid w:val="006A3F31"/>
    <w:rsid w:val="006A466C"/>
    <w:rsid w:val="006A4981"/>
    <w:rsid w:val="006A4D1F"/>
    <w:rsid w:val="006A4DB9"/>
    <w:rsid w:val="006A5A24"/>
    <w:rsid w:val="006A64C9"/>
    <w:rsid w:val="006A6692"/>
    <w:rsid w:val="006A6E4C"/>
    <w:rsid w:val="006A765B"/>
    <w:rsid w:val="006A76DF"/>
    <w:rsid w:val="006A7862"/>
    <w:rsid w:val="006B0586"/>
    <w:rsid w:val="006B0739"/>
    <w:rsid w:val="006B07E6"/>
    <w:rsid w:val="006B1765"/>
    <w:rsid w:val="006B1B4C"/>
    <w:rsid w:val="006B2000"/>
    <w:rsid w:val="006B283C"/>
    <w:rsid w:val="006B28DB"/>
    <w:rsid w:val="006B3235"/>
    <w:rsid w:val="006B439C"/>
    <w:rsid w:val="006B4696"/>
    <w:rsid w:val="006B5BDC"/>
    <w:rsid w:val="006B6292"/>
    <w:rsid w:val="006B64DD"/>
    <w:rsid w:val="006B6DC7"/>
    <w:rsid w:val="006B742E"/>
    <w:rsid w:val="006B7CFC"/>
    <w:rsid w:val="006B7D2D"/>
    <w:rsid w:val="006C079C"/>
    <w:rsid w:val="006C0BFD"/>
    <w:rsid w:val="006C0FAB"/>
    <w:rsid w:val="006C17CA"/>
    <w:rsid w:val="006C1962"/>
    <w:rsid w:val="006C1A07"/>
    <w:rsid w:val="006C1F30"/>
    <w:rsid w:val="006C24CE"/>
    <w:rsid w:val="006C2D01"/>
    <w:rsid w:val="006C4605"/>
    <w:rsid w:val="006C4A58"/>
    <w:rsid w:val="006C4D05"/>
    <w:rsid w:val="006C52E8"/>
    <w:rsid w:val="006C56C3"/>
    <w:rsid w:val="006C57D5"/>
    <w:rsid w:val="006C588C"/>
    <w:rsid w:val="006C5EB1"/>
    <w:rsid w:val="006C624B"/>
    <w:rsid w:val="006C69D4"/>
    <w:rsid w:val="006C6D62"/>
    <w:rsid w:val="006C70DA"/>
    <w:rsid w:val="006C7398"/>
    <w:rsid w:val="006C75B2"/>
    <w:rsid w:val="006C76FC"/>
    <w:rsid w:val="006C7D0D"/>
    <w:rsid w:val="006D0132"/>
    <w:rsid w:val="006D0CD1"/>
    <w:rsid w:val="006D16B3"/>
    <w:rsid w:val="006D1AD4"/>
    <w:rsid w:val="006D2665"/>
    <w:rsid w:val="006D2EDE"/>
    <w:rsid w:val="006D3087"/>
    <w:rsid w:val="006D3DE8"/>
    <w:rsid w:val="006D4026"/>
    <w:rsid w:val="006D4095"/>
    <w:rsid w:val="006D4BC2"/>
    <w:rsid w:val="006D513F"/>
    <w:rsid w:val="006D56BA"/>
    <w:rsid w:val="006D5A8F"/>
    <w:rsid w:val="006D5BD4"/>
    <w:rsid w:val="006D7482"/>
    <w:rsid w:val="006D749B"/>
    <w:rsid w:val="006D7610"/>
    <w:rsid w:val="006E01FD"/>
    <w:rsid w:val="006E1454"/>
    <w:rsid w:val="006E1764"/>
    <w:rsid w:val="006E1F71"/>
    <w:rsid w:val="006E2028"/>
    <w:rsid w:val="006E2EA0"/>
    <w:rsid w:val="006E3172"/>
    <w:rsid w:val="006E3207"/>
    <w:rsid w:val="006E3260"/>
    <w:rsid w:val="006E3C7D"/>
    <w:rsid w:val="006E3D22"/>
    <w:rsid w:val="006E40AF"/>
    <w:rsid w:val="006E44C3"/>
    <w:rsid w:val="006E4B62"/>
    <w:rsid w:val="006E4BC5"/>
    <w:rsid w:val="006E4CDA"/>
    <w:rsid w:val="006E6A87"/>
    <w:rsid w:val="006E6F31"/>
    <w:rsid w:val="006E724F"/>
    <w:rsid w:val="006E7560"/>
    <w:rsid w:val="006E7E4E"/>
    <w:rsid w:val="006F012B"/>
    <w:rsid w:val="006F044A"/>
    <w:rsid w:val="006F1ECE"/>
    <w:rsid w:val="006F2125"/>
    <w:rsid w:val="006F23AB"/>
    <w:rsid w:val="006F2597"/>
    <w:rsid w:val="006F30CF"/>
    <w:rsid w:val="006F399F"/>
    <w:rsid w:val="006F3E08"/>
    <w:rsid w:val="006F3E1B"/>
    <w:rsid w:val="006F4359"/>
    <w:rsid w:val="006F4968"/>
    <w:rsid w:val="006F4AD7"/>
    <w:rsid w:val="006F4D37"/>
    <w:rsid w:val="006F5331"/>
    <w:rsid w:val="006F572F"/>
    <w:rsid w:val="006F579C"/>
    <w:rsid w:val="006F5AB9"/>
    <w:rsid w:val="006F5D7F"/>
    <w:rsid w:val="006F6FAA"/>
    <w:rsid w:val="006F7413"/>
    <w:rsid w:val="006F7450"/>
    <w:rsid w:val="006F763B"/>
    <w:rsid w:val="006F7C9E"/>
    <w:rsid w:val="0070041D"/>
    <w:rsid w:val="0070067D"/>
    <w:rsid w:val="00700C95"/>
    <w:rsid w:val="00700E3D"/>
    <w:rsid w:val="007014D0"/>
    <w:rsid w:val="0070272D"/>
    <w:rsid w:val="00702B51"/>
    <w:rsid w:val="00702B9E"/>
    <w:rsid w:val="00702C2D"/>
    <w:rsid w:val="00702D8A"/>
    <w:rsid w:val="00702EF9"/>
    <w:rsid w:val="00703148"/>
    <w:rsid w:val="007034E2"/>
    <w:rsid w:val="007036E6"/>
    <w:rsid w:val="00703980"/>
    <w:rsid w:val="00703A6A"/>
    <w:rsid w:val="0070433F"/>
    <w:rsid w:val="00705269"/>
    <w:rsid w:val="0070541A"/>
    <w:rsid w:val="00705BC9"/>
    <w:rsid w:val="00705CD0"/>
    <w:rsid w:val="00705E1B"/>
    <w:rsid w:val="007065D0"/>
    <w:rsid w:val="007065DF"/>
    <w:rsid w:val="0070734F"/>
    <w:rsid w:val="00707432"/>
    <w:rsid w:val="0070796E"/>
    <w:rsid w:val="00707E34"/>
    <w:rsid w:val="00707F02"/>
    <w:rsid w:val="007103F3"/>
    <w:rsid w:val="00710703"/>
    <w:rsid w:val="00710983"/>
    <w:rsid w:val="00710B68"/>
    <w:rsid w:val="007116E3"/>
    <w:rsid w:val="00712065"/>
    <w:rsid w:val="00714016"/>
    <w:rsid w:val="007142E3"/>
    <w:rsid w:val="007146A0"/>
    <w:rsid w:val="0071594E"/>
    <w:rsid w:val="00715EA2"/>
    <w:rsid w:val="00716DB3"/>
    <w:rsid w:val="007170B4"/>
    <w:rsid w:val="00717742"/>
    <w:rsid w:val="007200C9"/>
    <w:rsid w:val="007220BF"/>
    <w:rsid w:val="007223A3"/>
    <w:rsid w:val="00722F4E"/>
    <w:rsid w:val="0072323A"/>
    <w:rsid w:val="0072438E"/>
    <w:rsid w:val="00724E08"/>
    <w:rsid w:val="00725FCA"/>
    <w:rsid w:val="007262B0"/>
    <w:rsid w:val="00727124"/>
    <w:rsid w:val="00727477"/>
    <w:rsid w:val="00727494"/>
    <w:rsid w:val="0072762D"/>
    <w:rsid w:val="00727CA9"/>
    <w:rsid w:val="00730E5A"/>
    <w:rsid w:val="00731AE9"/>
    <w:rsid w:val="00731DF9"/>
    <w:rsid w:val="0073300E"/>
    <w:rsid w:val="00733077"/>
    <w:rsid w:val="007336A3"/>
    <w:rsid w:val="00733760"/>
    <w:rsid w:val="00733C43"/>
    <w:rsid w:val="00734649"/>
    <w:rsid w:val="007349BC"/>
    <w:rsid w:val="00735BB6"/>
    <w:rsid w:val="007362D7"/>
    <w:rsid w:val="007365FB"/>
    <w:rsid w:val="00736948"/>
    <w:rsid w:val="00737BDD"/>
    <w:rsid w:val="00737D17"/>
    <w:rsid w:val="00740440"/>
    <w:rsid w:val="00740EC6"/>
    <w:rsid w:val="0074143D"/>
    <w:rsid w:val="00742872"/>
    <w:rsid w:val="00743E57"/>
    <w:rsid w:val="007441C9"/>
    <w:rsid w:val="0074446E"/>
    <w:rsid w:val="00744574"/>
    <w:rsid w:val="007446F2"/>
    <w:rsid w:val="00744ECE"/>
    <w:rsid w:val="00745A5D"/>
    <w:rsid w:val="0074614C"/>
    <w:rsid w:val="007462EA"/>
    <w:rsid w:val="00746A41"/>
    <w:rsid w:val="00747AA0"/>
    <w:rsid w:val="00747C69"/>
    <w:rsid w:val="0075042D"/>
    <w:rsid w:val="00750440"/>
    <w:rsid w:val="0075044F"/>
    <w:rsid w:val="00751160"/>
    <w:rsid w:val="0075221A"/>
    <w:rsid w:val="00752483"/>
    <w:rsid w:val="00752D76"/>
    <w:rsid w:val="007539BD"/>
    <w:rsid w:val="00753A0C"/>
    <w:rsid w:val="0075481D"/>
    <w:rsid w:val="00754B4E"/>
    <w:rsid w:val="00754C3F"/>
    <w:rsid w:val="00754D9A"/>
    <w:rsid w:val="007557A1"/>
    <w:rsid w:val="00755DF3"/>
    <w:rsid w:val="00756188"/>
    <w:rsid w:val="00756C85"/>
    <w:rsid w:val="00757315"/>
    <w:rsid w:val="0075737F"/>
    <w:rsid w:val="00757A6B"/>
    <w:rsid w:val="00757B7A"/>
    <w:rsid w:val="007608FE"/>
    <w:rsid w:val="00760B70"/>
    <w:rsid w:val="00761236"/>
    <w:rsid w:val="00761842"/>
    <w:rsid w:val="00761EED"/>
    <w:rsid w:val="00762240"/>
    <w:rsid w:val="00762417"/>
    <w:rsid w:val="007624F6"/>
    <w:rsid w:val="007635C3"/>
    <w:rsid w:val="00764729"/>
    <w:rsid w:val="00765362"/>
    <w:rsid w:val="007661CB"/>
    <w:rsid w:val="007671F7"/>
    <w:rsid w:val="0076771B"/>
    <w:rsid w:val="00767D29"/>
    <w:rsid w:val="00767E5A"/>
    <w:rsid w:val="00771682"/>
    <w:rsid w:val="00771EB6"/>
    <w:rsid w:val="0077211D"/>
    <w:rsid w:val="007721CE"/>
    <w:rsid w:val="0077221B"/>
    <w:rsid w:val="00772650"/>
    <w:rsid w:val="007727FE"/>
    <w:rsid w:val="00772AB4"/>
    <w:rsid w:val="00772D8C"/>
    <w:rsid w:val="00772EA9"/>
    <w:rsid w:val="007732BF"/>
    <w:rsid w:val="0077362E"/>
    <w:rsid w:val="00773763"/>
    <w:rsid w:val="007738B1"/>
    <w:rsid w:val="007741E0"/>
    <w:rsid w:val="007744D5"/>
    <w:rsid w:val="007751A7"/>
    <w:rsid w:val="007751C5"/>
    <w:rsid w:val="00775D2B"/>
    <w:rsid w:val="00775E63"/>
    <w:rsid w:val="00776831"/>
    <w:rsid w:val="00776881"/>
    <w:rsid w:val="00776FB9"/>
    <w:rsid w:val="0077744B"/>
    <w:rsid w:val="00777655"/>
    <w:rsid w:val="00777871"/>
    <w:rsid w:val="007778EB"/>
    <w:rsid w:val="00780305"/>
    <w:rsid w:val="0078084B"/>
    <w:rsid w:val="00780C70"/>
    <w:rsid w:val="007812B1"/>
    <w:rsid w:val="00781450"/>
    <w:rsid w:val="00781566"/>
    <w:rsid w:val="007829B9"/>
    <w:rsid w:val="00783955"/>
    <w:rsid w:val="00784FAA"/>
    <w:rsid w:val="007855C3"/>
    <w:rsid w:val="00785D20"/>
    <w:rsid w:val="007866D6"/>
    <w:rsid w:val="00786B5A"/>
    <w:rsid w:val="007873C7"/>
    <w:rsid w:val="00787DB4"/>
    <w:rsid w:val="00790E3C"/>
    <w:rsid w:val="0079103D"/>
    <w:rsid w:val="0079161A"/>
    <w:rsid w:val="00792F46"/>
    <w:rsid w:val="007932C5"/>
    <w:rsid w:val="0079333B"/>
    <w:rsid w:val="0079488F"/>
    <w:rsid w:val="00794973"/>
    <w:rsid w:val="00794AE3"/>
    <w:rsid w:val="0079580B"/>
    <w:rsid w:val="0079677D"/>
    <w:rsid w:val="00796E02"/>
    <w:rsid w:val="00796ED5"/>
    <w:rsid w:val="00797ABB"/>
    <w:rsid w:val="007A013D"/>
    <w:rsid w:val="007A0764"/>
    <w:rsid w:val="007A0977"/>
    <w:rsid w:val="007A0F64"/>
    <w:rsid w:val="007A1048"/>
    <w:rsid w:val="007A1209"/>
    <w:rsid w:val="007A1A20"/>
    <w:rsid w:val="007A2124"/>
    <w:rsid w:val="007A3B5D"/>
    <w:rsid w:val="007A40DE"/>
    <w:rsid w:val="007A46B0"/>
    <w:rsid w:val="007A498F"/>
    <w:rsid w:val="007A4D84"/>
    <w:rsid w:val="007A54E2"/>
    <w:rsid w:val="007A61DA"/>
    <w:rsid w:val="007A6C0B"/>
    <w:rsid w:val="007A793B"/>
    <w:rsid w:val="007B03A0"/>
    <w:rsid w:val="007B1836"/>
    <w:rsid w:val="007B18E6"/>
    <w:rsid w:val="007B217D"/>
    <w:rsid w:val="007B2D2C"/>
    <w:rsid w:val="007B3292"/>
    <w:rsid w:val="007B39AD"/>
    <w:rsid w:val="007B4393"/>
    <w:rsid w:val="007B500B"/>
    <w:rsid w:val="007B5461"/>
    <w:rsid w:val="007B5D12"/>
    <w:rsid w:val="007B6C4C"/>
    <w:rsid w:val="007B6DD6"/>
    <w:rsid w:val="007B7068"/>
    <w:rsid w:val="007B70B4"/>
    <w:rsid w:val="007B7488"/>
    <w:rsid w:val="007B785B"/>
    <w:rsid w:val="007C0241"/>
    <w:rsid w:val="007C02C1"/>
    <w:rsid w:val="007C0C94"/>
    <w:rsid w:val="007C0ECA"/>
    <w:rsid w:val="007C1780"/>
    <w:rsid w:val="007C1E6D"/>
    <w:rsid w:val="007C2170"/>
    <w:rsid w:val="007C26D2"/>
    <w:rsid w:val="007C2C72"/>
    <w:rsid w:val="007C3259"/>
    <w:rsid w:val="007C34B2"/>
    <w:rsid w:val="007C3A0D"/>
    <w:rsid w:val="007C3C60"/>
    <w:rsid w:val="007C4A83"/>
    <w:rsid w:val="007C4C47"/>
    <w:rsid w:val="007C5B35"/>
    <w:rsid w:val="007C6511"/>
    <w:rsid w:val="007C6C68"/>
    <w:rsid w:val="007C6D10"/>
    <w:rsid w:val="007C6DD2"/>
    <w:rsid w:val="007D05FB"/>
    <w:rsid w:val="007D089C"/>
    <w:rsid w:val="007D0CA6"/>
    <w:rsid w:val="007D1023"/>
    <w:rsid w:val="007D11F4"/>
    <w:rsid w:val="007D12F3"/>
    <w:rsid w:val="007D1724"/>
    <w:rsid w:val="007D18A3"/>
    <w:rsid w:val="007D2C85"/>
    <w:rsid w:val="007D2F1F"/>
    <w:rsid w:val="007D356F"/>
    <w:rsid w:val="007D3613"/>
    <w:rsid w:val="007D3C22"/>
    <w:rsid w:val="007D43DB"/>
    <w:rsid w:val="007D4751"/>
    <w:rsid w:val="007D4972"/>
    <w:rsid w:val="007D4A78"/>
    <w:rsid w:val="007D5958"/>
    <w:rsid w:val="007D6BE0"/>
    <w:rsid w:val="007D7817"/>
    <w:rsid w:val="007D7FBE"/>
    <w:rsid w:val="007E04AE"/>
    <w:rsid w:val="007E08DA"/>
    <w:rsid w:val="007E0C63"/>
    <w:rsid w:val="007E13A6"/>
    <w:rsid w:val="007E1511"/>
    <w:rsid w:val="007E1E05"/>
    <w:rsid w:val="007E2043"/>
    <w:rsid w:val="007E2C09"/>
    <w:rsid w:val="007E2E62"/>
    <w:rsid w:val="007E3D7A"/>
    <w:rsid w:val="007E4A12"/>
    <w:rsid w:val="007E4E5A"/>
    <w:rsid w:val="007E4F6B"/>
    <w:rsid w:val="007E4F92"/>
    <w:rsid w:val="007E5DE1"/>
    <w:rsid w:val="007E661D"/>
    <w:rsid w:val="007E671D"/>
    <w:rsid w:val="007E6B67"/>
    <w:rsid w:val="007E7358"/>
    <w:rsid w:val="007E7729"/>
    <w:rsid w:val="007F02C6"/>
    <w:rsid w:val="007F0B49"/>
    <w:rsid w:val="007F1939"/>
    <w:rsid w:val="007F1E3C"/>
    <w:rsid w:val="007F22A0"/>
    <w:rsid w:val="007F2CC1"/>
    <w:rsid w:val="007F2EFA"/>
    <w:rsid w:val="007F305B"/>
    <w:rsid w:val="007F3A05"/>
    <w:rsid w:val="007F3BAD"/>
    <w:rsid w:val="007F44FC"/>
    <w:rsid w:val="007F464B"/>
    <w:rsid w:val="007F4E4D"/>
    <w:rsid w:val="007F4F19"/>
    <w:rsid w:val="007F6546"/>
    <w:rsid w:val="007F6EA8"/>
    <w:rsid w:val="007F6F30"/>
    <w:rsid w:val="007F70D9"/>
    <w:rsid w:val="007F71D9"/>
    <w:rsid w:val="007F7C99"/>
    <w:rsid w:val="007F7E0D"/>
    <w:rsid w:val="007F7E94"/>
    <w:rsid w:val="008005EF"/>
    <w:rsid w:val="00800DAD"/>
    <w:rsid w:val="00800F81"/>
    <w:rsid w:val="00801D2F"/>
    <w:rsid w:val="00801F84"/>
    <w:rsid w:val="00801F9D"/>
    <w:rsid w:val="008025CA"/>
    <w:rsid w:val="00802912"/>
    <w:rsid w:val="00802CFE"/>
    <w:rsid w:val="00802F78"/>
    <w:rsid w:val="00803081"/>
    <w:rsid w:val="0080375E"/>
    <w:rsid w:val="00803C27"/>
    <w:rsid w:val="008042B7"/>
    <w:rsid w:val="00804F6C"/>
    <w:rsid w:val="0080591F"/>
    <w:rsid w:val="0080596D"/>
    <w:rsid w:val="00805F4A"/>
    <w:rsid w:val="0080601C"/>
    <w:rsid w:val="00806213"/>
    <w:rsid w:val="00806BAA"/>
    <w:rsid w:val="00806F05"/>
    <w:rsid w:val="00807416"/>
    <w:rsid w:val="00812048"/>
    <w:rsid w:val="00812862"/>
    <w:rsid w:val="00812879"/>
    <w:rsid w:val="00812AC4"/>
    <w:rsid w:val="00813472"/>
    <w:rsid w:val="008137BF"/>
    <w:rsid w:val="00813C12"/>
    <w:rsid w:val="00814535"/>
    <w:rsid w:val="00814578"/>
    <w:rsid w:val="0081463A"/>
    <w:rsid w:val="008146C9"/>
    <w:rsid w:val="00814A65"/>
    <w:rsid w:val="00814AD6"/>
    <w:rsid w:val="00814E9D"/>
    <w:rsid w:val="0081502A"/>
    <w:rsid w:val="0081539F"/>
    <w:rsid w:val="00815778"/>
    <w:rsid w:val="00815BF2"/>
    <w:rsid w:val="00815D9D"/>
    <w:rsid w:val="00815F29"/>
    <w:rsid w:val="00816688"/>
    <w:rsid w:val="00816FAE"/>
    <w:rsid w:val="00820110"/>
    <w:rsid w:val="0082219D"/>
    <w:rsid w:val="00822B6D"/>
    <w:rsid w:val="008239BF"/>
    <w:rsid w:val="00823EA8"/>
    <w:rsid w:val="008249F1"/>
    <w:rsid w:val="008257A4"/>
    <w:rsid w:val="008257DF"/>
    <w:rsid w:val="00825A58"/>
    <w:rsid w:val="00826029"/>
    <w:rsid w:val="00826615"/>
    <w:rsid w:val="00827257"/>
    <w:rsid w:val="0082774D"/>
    <w:rsid w:val="00827C3E"/>
    <w:rsid w:val="008303DE"/>
    <w:rsid w:val="00830B75"/>
    <w:rsid w:val="00830B96"/>
    <w:rsid w:val="00831074"/>
    <w:rsid w:val="008319B1"/>
    <w:rsid w:val="00832F3D"/>
    <w:rsid w:val="00833095"/>
    <w:rsid w:val="0083318D"/>
    <w:rsid w:val="008331AD"/>
    <w:rsid w:val="00833882"/>
    <w:rsid w:val="00833FEC"/>
    <w:rsid w:val="00834A8A"/>
    <w:rsid w:val="00834AF5"/>
    <w:rsid w:val="00834B44"/>
    <w:rsid w:val="00834ECC"/>
    <w:rsid w:val="00834FC8"/>
    <w:rsid w:val="008365AC"/>
    <w:rsid w:val="0083678F"/>
    <w:rsid w:val="00836DD6"/>
    <w:rsid w:val="00836F6C"/>
    <w:rsid w:val="00837401"/>
    <w:rsid w:val="0083741A"/>
    <w:rsid w:val="0083771E"/>
    <w:rsid w:val="008402CC"/>
    <w:rsid w:val="00840587"/>
    <w:rsid w:val="00840718"/>
    <w:rsid w:val="00840D51"/>
    <w:rsid w:val="00840F0E"/>
    <w:rsid w:val="0084122C"/>
    <w:rsid w:val="008412A2"/>
    <w:rsid w:val="008417D2"/>
    <w:rsid w:val="00841F24"/>
    <w:rsid w:val="0084205E"/>
    <w:rsid w:val="00842108"/>
    <w:rsid w:val="008426F8"/>
    <w:rsid w:val="00842CD0"/>
    <w:rsid w:val="00843AE2"/>
    <w:rsid w:val="00843BDB"/>
    <w:rsid w:val="00844AB3"/>
    <w:rsid w:val="008450C9"/>
    <w:rsid w:val="00845885"/>
    <w:rsid w:val="008460CA"/>
    <w:rsid w:val="008460CC"/>
    <w:rsid w:val="00847627"/>
    <w:rsid w:val="00847A59"/>
    <w:rsid w:val="00847FE8"/>
    <w:rsid w:val="00851212"/>
    <w:rsid w:val="0085163B"/>
    <w:rsid w:val="00851BBD"/>
    <w:rsid w:val="00851F77"/>
    <w:rsid w:val="00852978"/>
    <w:rsid w:val="008532DA"/>
    <w:rsid w:val="00853DD1"/>
    <w:rsid w:val="00854C1A"/>
    <w:rsid w:val="00854CDE"/>
    <w:rsid w:val="00854E88"/>
    <w:rsid w:val="00855702"/>
    <w:rsid w:val="008557F9"/>
    <w:rsid w:val="00855885"/>
    <w:rsid w:val="008565E2"/>
    <w:rsid w:val="008567A9"/>
    <w:rsid w:val="00856E4A"/>
    <w:rsid w:val="00860505"/>
    <w:rsid w:val="0086050C"/>
    <w:rsid w:val="00861008"/>
    <w:rsid w:val="0086133B"/>
    <w:rsid w:val="008613D6"/>
    <w:rsid w:val="00862105"/>
    <w:rsid w:val="008623A4"/>
    <w:rsid w:val="00862475"/>
    <w:rsid w:val="00862814"/>
    <w:rsid w:val="00862BC4"/>
    <w:rsid w:val="008639E5"/>
    <w:rsid w:val="008639E6"/>
    <w:rsid w:val="00863A88"/>
    <w:rsid w:val="008646D4"/>
    <w:rsid w:val="00864A21"/>
    <w:rsid w:val="0086535C"/>
    <w:rsid w:val="00867C71"/>
    <w:rsid w:val="00870055"/>
    <w:rsid w:val="00870AFA"/>
    <w:rsid w:val="00870D88"/>
    <w:rsid w:val="00870E44"/>
    <w:rsid w:val="00870F7F"/>
    <w:rsid w:val="0087166C"/>
    <w:rsid w:val="00871823"/>
    <w:rsid w:val="00872053"/>
    <w:rsid w:val="00872C83"/>
    <w:rsid w:val="00873076"/>
    <w:rsid w:val="00873386"/>
    <w:rsid w:val="0087369D"/>
    <w:rsid w:val="008739D6"/>
    <w:rsid w:val="0087404F"/>
    <w:rsid w:val="00874196"/>
    <w:rsid w:val="008749A1"/>
    <w:rsid w:val="008759AF"/>
    <w:rsid w:val="00875CCF"/>
    <w:rsid w:val="0087610D"/>
    <w:rsid w:val="00876678"/>
    <w:rsid w:val="00876942"/>
    <w:rsid w:val="00876BE7"/>
    <w:rsid w:val="00876E64"/>
    <w:rsid w:val="0087741A"/>
    <w:rsid w:val="00877C91"/>
    <w:rsid w:val="00880643"/>
    <w:rsid w:val="00880B55"/>
    <w:rsid w:val="0088147B"/>
    <w:rsid w:val="00881E20"/>
    <w:rsid w:val="0088214D"/>
    <w:rsid w:val="00882372"/>
    <w:rsid w:val="008824E7"/>
    <w:rsid w:val="008827A0"/>
    <w:rsid w:val="008828C8"/>
    <w:rsid w:val="00882B61"/>
    <w:rsid w:val="008843A5"/>
    <w:rsid w:val="00884FA3"/>
    <w:rsid w:val="00884FD9"/>
    <w:rsid w:val="008855B6"/>
    <w:rsid w:val="008862A8"/>
    <w:rsid w:val="008865B6"/>
    <w:rsid w:val="00886867"/>
    <w:rsid w:val="00886D7D"/>
    <w:rsid w:val="0088708C"/>
    <w:rsid w:val="0088757C"/>
    <w:rsid w:val="008877CE"/>
    <w:rsid w:val="00887EB1"/>
    <w:rsid w:val="00890AAC"/>
    <w:rsid w:val="00890BD0"/>
    <w:rsid w:val="00890BDD"/>
    <w:rsid w:val="00891984"/>
    <w:rsid w:val="008930FA"/>
    <w:rsid w:val="0089394C"/>
    <w:rsid w:val="008939F6"/>
    <w:rsid w:val="00894112"/>
    <w:rsid w:val="00894B3B"/>
    <w:rsid w:val="00894C21"/>
    <w:rsid w:val="00894FDE"/>
    <w:rsid w:val="008955E9"/>
    <w:rsid w:val="00895FCC"/>
    <w:rsid w:val="00896A92"/>
    <w:rsid w:val="00896E74"/>
    <w:rsid w:val="00896FB2"/>
    <w:rsid w:val="008970D4"/>
    <w:rsid w:val="0089756A"/>
    <w:rsid w:val="008A0161"/>
    <w:rsid w:val="008A05FF"/>
    <w:rsid w:val="008A1025"/>
    <w:rsid w:val="008A11AB"/>
    <w:rsid w:val="008A12BB"/>
    <w:rsid w:val="008A1848"/>
    <w:rsid w:val="008A219C"/>
    <w:rsid w:val="008A2490"/>
    <w:rsid w:val="008A2E85"/>
    <w:rsid w:val="008A308E"/>
    <w:rsid w:val="008A3958"/>
    <w:rsid w:val="008A3EA4"/>
    <w:rsid w:val="008A54E8"/>
    <w:rsid w:val="008A573A"/>
    <w:rsid w:val="008A5A81"/>
    <w:rsid w:val="008A5BCD"/>
    <w:rsid w:val="008A71CD"/>
    <w:rsid w:val="008A727B"/>
    <w:rsid w:val="008A74BA"/>
    <w:rsid w:val="008A7965"/>
    <w:rsid w:val="008A7970"/>
    <w:rsid w:val="008A7A40"/>
    <w:rsid w:val="008B0894"/>
    <w:rsid w:val="008B0FD4"/>
    <w:rsid w:val="008B1099"/>
    <w:rsid w:val="008B110F"/>
    <w:rsid w:val="008B1B74"/>
    <w:rsid w:val="008B25A4"/>
    <w:rsid w:val="008B273F"/>
    <w:rsid w:val="008B2D76"/>
    <w:rsid w:val="008B3516"/>
    <w:rsid w:val="008B4030"/>
    <w:rsid w:val="008B5292"/>
    <w:rsid w:val="008B531D"/>
    <w:rsid w:val="008B5981"/>
    <w:rsid w:val="008B63ED"/>
    <w:rsid w:val="008B6A2E"/>
    <w:rsid w:val="008B6A49"/>
    <w:rsid w:val="008B7A10"/>
    <w:rsid w:val="008B7DE9"/>
    <w:rsid w:val="008C0845"/>
    <w:rsid w:val="008C2633"/>
    <w:rsid w:val="008C394E"/>
    <w:rsid w:val="008C40B6"/>
    <w:rsid w:val="008C4CDE"/>
    <w:rsid w:val="008C4DB6"/>
    <w:rsid w:val="008C563F"/>
    <w:rsid w:val="008C5745"/>
    <w:rsid w:val="008C5A51"/>
    <w:rsid w:val="008C5DBB"/>
    <w:rsid w:val="008C6273"/>
    <w:rsid w:val="008C636D"/>
    <w:rsid w:val="008C6920"/>
    <w:rsid w:val="008C6B5E"/>
    <w:rsid w:val="008C7B02"/>
    <w:rsid w:val="008C7C42"/>
    <w:rsid w:val="008D0170"/>
    <w:rsid w:val="008D04D8"/>
    <w:rsid w:val="008D0527"/>
    <w:rsid w:val="008D08E7"/>
    <w:rsid w:val="008D0F16"/>
    <w:rsid w:val="008D1070"/>
    <w:rsid w:val="008D1314"/>
    <w:rsid w:val="008D1440"/>
    <w:rsid w:val="008D1642"/>
    <w:rsid w:val="008D18BD"/>
    <w:rsid w:val="008D1EB5"/>
    <w:rsid w:val="008D2D29"/>
    <w:rsid w:val="008D3847"/>
    <w:rsid w:val="008D3D6D"/>
    <w:rsid w:val="008D44F6"/>
    <w:rsid w:val="008D4D11"/>
    <w:rsid w:val="008D542F"/>
    <w:rsid w:val="008D5609"/>
    <w:rsid w:val="008D5945"/>
    <w:rsid w:val="008D5CDB"/>
    <w:rsid w:val="008D6002"/>
    <w:rsid w:val="008D62F5"/>
    <w:rsid w:val="008D64A5"/>
    <w:rsid w:val="008D6675"/>
    <w:rsid w:val="008D6CBE"/>
    <w:rsid w:val="008D7547"/>
    <w:rsid w:val="008D766C"/>
    <w:rsid w:val="008D7CDA"/>
    <w:rsid w:val="008D7E5C"/>
    <w:rsid w:val="008E0113"/>
    <w:rsid w:val="008E0299"/>
    <w:rsid w:val="008E1356"/>
    <w:rsid w:val="008E1A95"/>
    <w:rsid w:val="008E1FD6"/>
    <w:rsid w:val="008E27F3"/>
    <w:rsid w:val="008E2A29"/>
    <w:rsid w:val="008E2A3D"/>
    <w:rsid w:val="008E30A4"/>
    <w:rsid w:val="008E370F"/>
    <w:rsid w:val="008E3C39"/>
    <w:rsid w:val="008E3D7B"/>
    <w:rsid w:val="008E460F"/>
    <w:rsid w:val="008E4850"/>
    <w:rsid w:val="008E4F11"/>
    <w:rsid w:val="008E4F26"/>
    <w:rsid w:val="008E4F5E"/>
    <w:rsid w:val="008E5B30"/>
    <w:rsid w:val="008E5C87"/>
    <w:rsid w:val="008E5D99"/>
    <w:rsid w:val="008E6049"/>
    <w:rsid w:val="008E7747"/>
    <w:rsid w:val="008F015B"/>
    <w:rsid w:val="008F077B"/>
    <w:rsid w:val="008F0BB0"/>
    <w:rsid w:val="008F11BB"/>
    <w:rsid w:val="008F1706"/>
    <w:rsid w:val="008F1A8B"/>
    <w:rsid w:val="008F1F4E"/>
    <w:rsid w:val="008F2934"/>
    <w:rsid w:val="008F29FA"/>
    <w:rsid w:val="008F2AE9"/>
    <w:rsid w:val="008F2E61"/>
    <w:rsid w:val="008F2E8F"/>
    <w:rsid w:val="008F3009"/>
    <w:rsid w:val="008F3C7A"/>
    <w:rsid w:val="008F3E30"/>
    <w:rsid w:val="008F450F"/>
    <w:rsid w:val="008F477E"/>
    <w:rsid w:val="008F4E84"/>
    <w:rsid w:val="008F5B6B"/>
    <w:rsid w:val="008F67AD"/>
    <w:rsid w:val="008F6BD7"/>
    <w:rsid w:val="008F6D20"/>
    <w:rsid w:val="008F735E"/>
    <w:rsid w:val="009003BD"/>
    <w:rsid w:val="00900FFD"/>
    <w:rsid w:val="0090121C"/>
    <w:rsid w:val="00901EA4"/>
    <w:rsid w:val="00902044"/>
    <w:rsid w:val="00902343"/>
    <w:rsid w:val="00902B7C"/>
    <w:rsid w:val="00902C47"/>
    <w:rsid w:val="00903035"/>
    <w:rsid w:val="009030A4"/>
    <w:rsid w:val="00904860"/>
    <w:rsid w:val="00904866"/>
    <w:rsid w:val="00904A16"/>
    <w:rsid w:val="00904A79"/>
    <w:rsid w:val="00905843"/>
    <w:rsid w:val="00905EC5"/>
    <w:rsid w:val="00905F7A"/>
    <w:rsid w:val="009065E9"/>
    <w:rsid w:val="00906D1D"/>
    <w:rsid w:val="00907062"/>
    <w:rsid w:val="00907239"/>
    <w:rsid w:val="00907972"/>
    <w:rsid w:val="00911143"/>
    <w:rsid w:val="0091166E"/>
    <w:rsid w:val="0091205F"/>
    <w:rsid w:val="0091206C"/>
    <w:rsid w:val="009121D2"/>
    <w:rsid w:val="009124E0"/>
    <w:rsid w:val="00913835"/>
    <w:rsid w:val="00913F6E"/>
    <w:rsid w:val="00914353"/>
    <w:rsid w:val="00914E10"/>
    <w:rsid w:val="00915294"/>
    <w:rsid w:val="009153EC"/>
    <w:rsid w:val="009158C4"/>
    <w:rsid w:val="00915B82"/>
    <w:rsid w:val="00915F29"/>
    <w:rsid w:val="009168CA"/>
    <w:rsid w:val="00916CE7"/>
    <w:rsid w:val="009175B2"/>
    <w:rsid w:val="0091776F"/>
    <w:rsid w:val="00917AD3"/>
    <w:rsid w:val="00917FEB"/>
    <w:rsid w:val="00920935"/>
    <w:rsid w:val="00920E88"/>
    <w:rsid w:val="009214AC"/>
    <w:rsid w:val="009218AA"/>
    <w:rsid w:val="009226B1"/>
    <w:rsid w:val="00922706"/>
    <w:rsid w:val="00922ED2"/>
    <w:rsid w:val="0092394E"/>
    <w:rsid w:val="0092398A"/>
    <w:rsid w:val="00923BF3"/>
    <w:rsid w:val="00923DA3"/>
    <w:rsid w:val="009242AB"/>
    <w:rsid w:val="00924312"/>
    <w:rsid w:val="00924C6B"/>
    <w:rsid w:val="00924CD9"/>
    <w:rsid w:val="00925124"/>
    <w:rsid w:val="00925359"/>
    <w:rsid w:val="0092542E"/>
    <w:rsid w:val="009267DE"/>
    <w:rsid w:val="00926B36"/>
    <w:rsid w:val="00926EC6"/>
    <w:rsid w:val="00930A1E"/>
    <w:rsid w:val="00930DE1"/>
    <w:rsid w:val="00930F78"/>
    <w:rsid w:val="00930FE6"/>
    <w:rsid w:val="009315AB"/>
    <w:rsid w:val="009317C8"/>
    <w:rsid w:val="00931983"/>
    <w:rsid w:val="0093226C"/>
    <w:rsid w:val="009323AD"/>
    <w:rsid w:val="00932C15"/>
    <w:rsid w:val="00933461"/>
    <w:rsid w:val="00933CB6"/>
    <w:rsid w:val="0093468F"/>
    <w:rsid w:val="0093495A"/>
    <w:rsid w:val="00935AB5"/>
    <w:rsid w:val="00935E83"/>
    <w:rsid w:val="00940BE9"/>
    <w:rsid w:val="009415CB"/>
    <w:rsid w:val="00941B7D"/>
    <w:rsid w:val="00941CE4"/>
    <w:rsid w:val="009426DA"/>
    <w:rsid w:val="00943B2B"/>
    <w:rsid w:val="00943BA0"/>
    <w:rsid w:val="0094408A"/>
    <w:rsid w:val="0094426E"/>
    <w:rsid w:val="009452DC"/>
    <w:rsid w:val="009458CA"/>
    <w:rsid w:val="009460BE"/>
    <w:rsid w:val="009463DF"/>
    <w:rsid w:val="0094673A"/>
    <w:rsid w:val="00946901"/>
    <w:rsid w:val="00946B37"/>
    <w:rsid w:val="00946E74"/>
    <w:rsid w:val="0094752E"/>
    <w:rsid w:val="009475F5"/>
    <w:rsid w:val="00947B57"/>
    <w:rsid w:val="00947BFD"/>
    <w:rsid w:val="00947D00"/>
    <w:rsid w:val="0095015D"/>
    <w:rsid w:val="009501B8"/>
    <w:rsid w:val="00950970"/>
    <w:rsid w:val="00951016"/>
    <w:rsid w:val="0095125F"/>
    <w:rsid w:val="00951341"/>
    <w:rsid w:val="00951743"/>
    <w:rsid w:val="00951A2F"/>
    <w:rsid w:val="00951EBE"/>
    <w:rsid w:val="0095481C"/>
    <w:rsid w:val="00954E4A"/>
    <w:rsid w:val="00955465"/>
    <w:rsid w:val="009577BE"/>
    <w:rsid w:val="00957C3B"/>
    <w:rsid w:val="00961722"/>
    <w:rsid w:val="00961CB4"/>
    <w:rsid w:val="00961E88"/>
    <w:rsid w:val="009629F4"/>
    <w:rsid w:val="00963365"/>
    <w:rsid w:val="00963545"/>
    <w:rsid w:val="0096365B"/>
    <w:rsid w:val="00964209"/>
    <w:rsid w:val="00964A91"/>
    <w:rsid w:val="00965421"/>
    <w:rsid w:val="0096601A"/>
    <w:rsid w:val="009662D7"/>
    <w:rsid w:val="00966326"/>
    <w:rsid w:val="00966751"/>
    <w:rsid w:val="00966A52"/>
    <w:rsid w:val="009674B6"/>
    <w:rsid w:val="00970666"/>
    <w:rsid w:val="00970819"/>
    <w:rsid w:val="00970CCE"/>
    <w:rsid w:val="0097100E"/>
    <w:rsid w:val="0097103F"/>
    <w:rsid w:val="009712C3"/>
    <w:rsid w:val="00971398"/>
    <w:rsid w:val="009714C0"/>
    <w:rsid w:val="00971915"/>
    <w:rsid w:val="00971994"/>
    <w:rsid w:val="00971CB1"/>
    <w:rsid w:val="00971DBB"/>
    <w:rsid w:val="00971F20"/>
    <w:rsid w:val="00971FC5"/>
    <w:rsid w:val="00973066"/>
    <w:rsid w:val="009732C6"/>
    <w:rsid w:val="009735F9"/>
    <w:rsid w:val="00973D7B"/>
    <w:rsid w:val="00974912"/>
    <w:rsid w:val="00974EFA"/>
    <w:rsid w:val="00975026"/>
    <w:rsid w:val="009754F9"/>
    <w:rsid w:val="00975B49"/>
    <w:rsid w:val="009764B3"/>
    <w:rsid w:val="009764DA"/>
    <w:rsid w:val="00976A70"/>
    <w:rsid w:val="00977282"/>
    <w:rsid w:val="009779AF"/>
    <w:rsid w:val="00980D60"/>
    <w:rsid w:val="00981828"/>
    <w:rsid w:val="00981DE0"/>
    <w:rsid w:val="0098265A"/>
    <w:rsid w:val="0098281C"/>
    <w:rsid w:val="009828F0"/>
    <w:rsid w:val="00982ECF"/>
    <w:rsid w:val="009835DD"/>
    <w:rsid w:val="00983ADF"/>
    <w:rsid w:val="00983F6E"/>
    <w:rsid w:val="00984101"/>
    <w:rsid w:val="0098447A"/>
    <w:rsid w:val="009846DE"/>
    <w:rsid w:val="0098536F"/>
    <w:rsid w:val="00985923"/>
    <w:rsid w:val="00985CFA"/>
    <w:rsid w:val="00985FC8"/>
    <w:rsid w:val="009865F5"/>
    <w:rsid w:val="00986B83"/>
    <w:rsid w:val="00986D91"/>
    <w:rsid w:val="009876C4"/>
    <w:rsid w:val="00991345"/>
    <w:rsid w:val="00991EE0"/>
    <w:rsid w:val="00991FDF"/>
    <w:rsid w:val="0099205A"/>
    <w:rsid w:val="0099282A"/>
    <w:rsid w:val="00993693"/>
    <w:rsid w:val="0099383D"/>
    <w:rsid w:val="00993BC1"/>
    <w:rsid w:val="00994992"/>
    <w:rsid w:val="00994D0C"/>
    <w:rsid w:val="00994E88"/>
    <w:rsid w:val="0099516F"/>
    <w:rsid w:val="009952DC"/>
    <w:rsid w:val="00995301"/>
    <w:rsid w:val="00995912"/>
    <w:rsid w:val="00995BA4"/>
    <w:rsid w:val="00995E05"/>
    <w:rsid w:val="00995ECA"/>
    <w:rsid w:val="00997B6C"/>
    <w:rsid w:val="00997F1D"/>
    <w:rsid w:val="009A01D3"/>
    <w:rsid w:val="009A0464"/>
    <w:rsid w:val="009A049F"/>
    <w:rsid w:val="009A09D9"/>
    <w:rsid w:val="009A1A91"/>
    <w:rsid w:val="009A20BB"/>
    <w:rsid w:val="009A33C3"/>
    <w:rsid w:val="009A3A7E"/>
    <w:rsid w:val="009A4D1D"/>
    <w:rsid w:val="009A4DF7"/>
    <w:rsid w:val="009A5FC9"/>
    <w:rsid w:val="009A6180"/>
    <w:rsid w:val="009A61D8"/>
    <w:rsid w:val="009A64B5"/>
    <w:rsid w:val="009A6C7C"/>
    <w:rsid w:val="009A7112"/>
    <w:rsid w:val="009A78DD"/>
    <w:rsid w:val="009A7A3F"/>
    <w:rsid w:val="009A7A83"/>
    <w:rsid w:val="009A7EE4"/>
    <w:rsid w:val="009B104F"/>
    <w:rsid w:val="009B1DAC"/>
    <w:rsid w:val="009B2873"/>
    <w:rsid w:val="009B2FAE"/>
    <w:rsid w:val="009B350F"/>
    <w:rsid w:val="009B3589"/>
    <w:rsid w:val="009B4308"/>
    <w:rsid w:val="009B5AA6"/>
    <w:rsid w:val="009B5BA3"/>
    <w:rsid w:val="009B6295"/>
    <w:rsid w:val="009B6448"/>
    <w:rsid w:val="009B65B6"/>
    <w:rsid w:val="009B7635"/>
    <w:rsid w:val="009B7BDA"/>
    <w:rsid w:val="009C024C"/>
    <w:rsid w:val="009C095C"/>
    <w:rsid w:val="009C0ACE"/>
    <w:rsid w:val="009C1214"/>
    <w:rsid w:val="009C2B82"/>
    <w:rsid w:val="009C2EE3"/>
    <w:rsid w:val="009C3007"/>
    <w:rsid w:val="009C34D7"/>
    <w:rsid w:val="009C3B87"/>
    <w:rsid w:val="009C3F68"/>
    <w:rsid w:val="009C4600"/>
    <w:rsid w:val="009C4E6A"/>
    <w:rsid w:val="009C592E"/>
    <w:rsid w:val="009C59BB"/>
    <w:rsid w:val="009C5AE2"/>
    <w:rsid w:val="009C5E50"/>
    <w:rsid w:val="009C5EB8"/>
    <w:rsid w:val="009C6DCC"/>
    <w:rsid w:val="009C7544"/>
    <w:rsid w:val="009C7976"/>
    <w:rsid w:val="009D0670"/>
    <w:rsid w:val="009D0B75"/>
    <w:rsid w:val="009D1504"/>
    <w:rsid w:val="009D18B1"/>
    <w:rsid w:val="009D1AE3"/>
    <w:rsid w:val="009D216F"/>
    <w:rsid w:val="009D276B"/>
    <w:rsid w:val="009D395C"/>
    <w:rsid w:val="009D39FC"/>
    <w:rsid w:val="009D4A3B"/>
    <w:rsid w:val="009D53B3"/>
    <w:rsid w:val="009D5416"/>
    <w:rsid w:val="009D5865"/>
    <w:rsid w:val="009D5F9E"/>
    <w:rsid w:val="009D6C84"/>
    <w:rsid w:val="009D74A0"/>
    <w:rsid w:val="009E151C"/>
    <w:rsid w:val="009E1B8E"/>
    <w:rsid w:val="009E2056"/>
    <w:rsid w:val="009E2670"/>
    <w:rsid w:val="009E2D96"/>
    <w:rsid w:val="009E3C97"/>
    <w:rsid w:val="009E3EA2"/>
    <w:rsid w:val="009E44BC"/>
    <w:rsid w:val="009E4AE4"/>
    <w:rsid w:val="009E6A3F"/>
    <w:rsid w:val="009E7774"/>
    <w:rsid w:val="009E7B9D"/>
    <w:rsid w:val="009E7C8C"/>
    <w:rsid w:val="009F10F6"/>
    <w:rsid w:val="009F1629"/>
    <w:rsid w:val="009F18A0"/>
    <w:rsid w:val="009F1C0C"/>
    <w:rsid w:val="009F1EED"/>
    <w:rsid w:val="009F1F6C"/>
    <w:rsid w:val="009F219D"/>
    <w:rsid w:val="009F2846"/>
    <w:rsid w:val="009F2C71"/>
    <w:rsid w:val="009F2D53"/>
    <w:rsid w:val="009F3513"/>
    <w:rsid w:val="009F3599"/>
    <w:rsid w:val="009F4079"/>
    <w:rsid w:val="009F4F53"/>
    <w:rsid w:val="009F57A6"/>
    <w:rsid w:val="009F5B63"/>
    <w:rsid w:val="009F5E73"/>
    <w:rsid w:val="009F69ED"/>
    <w:rsid w:val="009F6ED4"/>
    <w:rsid w:val="009F6F4F"/>
    <w:rsid w:val="009F7193"/>
    <w:rsid w:val="009F7AED"/>
    <w:rsid w:val="009F7D50"/>
    <w:rsid w:val="009F7FD2"/>
    <w:rsid w:val="00A00180"/>
    <w:rsid w:val="00A00C36"/>
    <w:rsid w:val="00A0148D"/>
    <w:rsid w:val="00A0158F"/>
    <w:rsid w:val="00A020C1"/>
    <w:rsid w:val="00A0249F"/>
    <w:rsid w:val="00A04000"/>
    <w:rsid w:val="00A05147"/>
    <w:rsid w:val="00A05663"/>
    <w:rsid w:val="00A058FB"/>
    <w:rsid w:val="00A05AB5"/>
    <w:rsid w:val="00A060A4"/>
    <w:rsid w:val="00A07372"/>
    <w:rsid w:val="00A07637"/>
    <w:rsid w:val="00A07712"/>
    <w:rsid w:val="00A07D8F"/>
    <w:rsid w:val="00A104C8"/>
    <w:rsid w:val="00A10922"/>
    <w:rsid w:val="00A1197B"/>
    <w:rsid w:val="00A11C5B"/>
    <w:rsid w:val="00A12C23"/>
    <w:rsid w:val="00A12E28"/>
    <w:rsid w:val="00A13786"/>
    <w:rsid w:val="00A13983"/>
    <w:rsid w:val="00A13A72"/>
    <w:rsid w:val="00A146B3"/>
    <w:rsid w:val="00A148B2"/>
    <w:rsid w:val="00A14942"/>
    <w:rsid w:val="00A153B1"/>
    <w:rsid w:val="00A15976"/>
    <w:rsid w:val="00A162E7"/>
    <w:rsid w:val="00A1681E"/>
    <w:rsid w:val="00A169BA"/>
    <w:rsid w:val="00A16F22"/>
    <w:rsid w:val="00A1748B"/>
    <w:rsid w:val="00A2009B"/>
    <w:rsid w:val="00A2063B"/>
    <w:rsid w:val="00A20FED"/>
    <w:rsid w:val="00A21FE5"/>
    <w:rsid w:val="00A2280F"/>
    <w:rsid w:val="00A22D4C"/>
    <w:rsid w:val="00A24A3D"/>
    <w:rsid w:val="00A25283"/>
    <w:rsid w:val="00A255F0"/>
    <w:rsid w:val="00A256D3"/>
    <w:rsid w:val="00A25AF5"/>
    <w:rsid w:val="00A27BB6"/>
    <w:rsid w:val="00A30776"/>
    <w:rsid w:val="00A30F84"/>
    <w:rsid w:val="00A32106"/>
    <w:rsid w:val="00A3265C"/>
    <w:rsid w:val="00A33242"/>
    <w:rsid w:val="00A3345F"/>
    <w:rsid w:val="00A339CA"/>
    <w:rsid w:val="00A33B4F"/>
    <w:rsid w:val="00A343A4"/>
    <w:rsid w:val="00A34A13"/>
    <w:rsid w:val="00A35E97"/>
    <w:rsid w:val="00A363DC"/>
    <w:rsid w:val="00A36A85"/>
    <w:rsid w:val="00A36F9C"/>
    <w:rsid w:val="00A37063"/>
    <w:rsid w:val="00A3792A"/>
    <w:rsid w:val="00A37A6A"/>
    <w:rsid w:val="00A37C38"/>
    <w:rsid w:val="00A40015"/>
    <w:rsid w:val="00A4079D"/>
    <w:rsid w:val="00A40CFA"/>
    <w:rsid w:val="00A417A6"/>
    <w:rsid w:val="00A42822"/>
    <w:rsid w:val="00A42A48"/>
    <w:rsid w:val="00A44054"/>
    <w:rsid w:val="00A443CD"/>
    <w:rsid w:val="00A449AC"/>
    <w:rsid w:val="00A44BA2"/>
    <w:rsid w:val="00A450BB"/>
    <w:rsid w:val="00A46272"/>
    <w:rsid w:val="00A463D1"/>
    <w:rsid w:val="00A465C0"/>
    <w:rsid w:val="00A466A4"/>
    <w:rsid w:val="00A46AE4"/>
    <w:rsid w:val="00A47502"/>
    <w:rsid w:val="00A475CC"/>
    <w:rsid w:val="00A50307"/>
    <w:rsid w:val="00A51424"/>
    <w:rsid w:val="00A51CA9"/>
    <w:rsid w:val="00A51CAA"/>
    <w:rsid w:val="00A522C3"/>
    <w:rsid w:val="00A53135"/>
    <w:rsid w:val="00A53534"/>
    <w:rsid w:val="00A53D9E"/>
    <w:rsid w:val="00A53DBC"/>
    <w:rsid w:val="00A53E80"/>
    <w:rsid w:val="00A53F2E"/>
    <w:rsid w:val="00A54819"/>
    <w:rsid w:val="00A549EA"/>
    <w:rsid w:val="00A54D63"/>
    <w:rsid w:val="00A552D9"/>
    <w:rsid w:val="00A55718"/>
    <w:rsid w:val="00A55E03"/>
    <w:rsid w:val="00A561E9"/>
    <w:rsid w:val="00A5624A"/>
    <w:rsid w:val="00A564F6"/>
    <w:rsid w:val="00A566EB"/>
    <w:rsid w:val="00A56BAE"/>
    <w:rsid w:val="00A576FA"/>
    <w:rsid w:val="00A60108"/>
    <w:rsid w:val="00A60403"/>
    <w:rsid w:val="00A60976"/>
    <w:rsid w:val="00A6158B"/>
    <w:rsid w:val="00A638B3"/>
    <w:rsid w:val="00A64959"/>
    <w:rsid w:val="00A649F9"/>
    <w:rsid w:val="00A64ADA"/>
    <w:rsid w:val="00A650D1"/>
    <w:rsid w:val="00A65313"/>
    <w:rsid w:val="00A6564B"/>
    <w:rsid w:val="00A65E9D"/>
    <w:rsid w:val="00A660B1"/>
    <w:rsid w:val="00A66242"/>
    <w:rsid w:val="00A67183"/>
    <w:rsid w:val="00A6727F"/>
    <w:rsid w:val="00A6730B"/>
    <w:rsid w:val="00A67E5E"/>
    <w:rsid w:val="00A7058D"/>
    <w:rsid w:val="00A70BA0"/>
    <w:rsid w:val="00A70CF2"/>
    <w:rsid w:val="00A71098"/>
    <w:rsid w:val="00A71400"/>
    <w:rsid w:val="00A71E42"/>
    <w:rsid w:val="00A71F28"/>
    <w:rsid w:val="00A7271B"/>
    <w:rsid w:val="00A72DD0"/>
    <w:rsid w:val="00A738A3"/>
    <w:rsid w:val="00A74F68"/>
    <w:rsid w:val="00A74FAB"/>
    <w:rsid w:val="00A758AA"/>
    <w:rsid w:val="00A75F87"/>
    <w:rsid w:val="00A76420"/>
    <w:rsid w:val="00A76F6B"/>
    <w:rsid w:val="00A80598"/>
    <w:rsid w:val="00A80A89"/>
    <w:rsid w:val="00A8151F"/>
    <w:rsid w:val="00A81E76"/>
    <w:rsid w:val="00A8207D"/>
    <w:rsid w:val="00A827CB"/>
    <w:rsid w:val="00A82A84"/>
    <w:rsid w:val="00A83533"/>
    <w:rsid w:val="00A83545"/>
    <w:rsid w:val="00A83E8B"/>
    <w:rsid w:val="00A84A61"/>
    <w:rsid w:val="00A854CC"/>
    <w:rsid w:val="00A85695"/>
    <w:rsid w:val="00A8641B"/>
    <w:rsid w:val="00A867F4"/>
    <w:rsid w:val="00A870F1"/>
    <w:rsid w:val="00A8792D"/>
    <w:rsid w:val="00A8799A"/>
    <w:rsid w:val="00A901CF"/>
    <w:rsid w:val="00A9091B"/>
    <w:rsid w:val="00A90E76"/>
    <w:rsid w:val="00A91A4C"/>
    <w:rsid w:val="00A9231D"/>
    <w:rsid w:val="00A92699"/>
    <w:rsid w:val="00A92EAC"/>
    <w:rsid w:val="00A93AE9"/>
    <w:rsid w:val="00A93B18"/>
    <w:rsid w:val="00A9409A"/>
    <w:rsid w:val="00A94720"/>
    <w:rsid w:val="00A95028"/>
    <w:rsid w:val="00A9579D"/>
    <w:rsid w:val="00A95DA1"/>
    <w:rsid w:val="00A95DFA"/>
    <w:rsid w:val="00A95FB1"/>
    <w:rsid w:val="00A960BB"/>
    <w:rsid w:val="00AA0E19"/>
    <w:rsid w:val="00AA1127"/>
    <w:rsid w:val="00AA16DB"/>
    <w:rsid w:val="00AA2077"/>
    <w:rsid w:val="00AA22C0"/>
    <w:rsid w:val="00AA2401"/>
    <w:rsid w:val="00AA2DC2"/>
    <w:rsid w:val="00AA34A1"/>
    <w:rsid w:val="00AA3AE8"/>
    <w:rsid w:val="00AA417C"/>
    <w:rsid w:val="00AA4840"/>
    <w:rsid w:val="00AA489D"/>
    <w:rsid w:val="00AA5F4B"/>
    <w:rsid w:val="00AA5FA4"/>
    <w:rsid w:val="00AA6195"/>
    <w:rsid w:val="00AA6762"/>
    <w:rsid w:val="00AA6E82"/>
    <w:rsid w:val="00AA7040"/>
    <w:rsid w:val="00AA7FB9"/>
    <w:rsid w:val="00AB0774"/>
    <w:rsid w:val="00AB0926"/>
    <w:rsid w:val="00AB0D0B"/>
    <w:rsid w:val="00AB0F2A"/>
    <w:rsid w:val="00AB165E"/>
    <w:rsid w:val="00AB1E62"/>
    <w:rsid w:val="00AB231B"/>
    <w:rsid w:val="00AB2EC7"/>
    <w:rsid w:val="00AB3223"/>
    <w:rsid w:val="00AB394C"/>
    <w:rsid w:val="00AB40A7"/>
    <w:rsid w:val="00AB4613"/>
    <w:rsid w:val="00AB47FC"/>
    <w:rsid w:val="00AB4CA4"/>
    <w:rsid w:val="00AB520C"/>
    <w:rsid w:val="00AB5A0E"/>
    <w:rsid w:val="00AB5BBA"/>
    <w:rsid w:val="00AB60E0"/>
    <w:rsid w:val="00AB61A6"/>
    <w:rsid w:val="00AB66E9"/>
    <w:rsid w:val="00AB6C55"/>
    <w:rsid w:val="00AB6DD0"/>
    <w:rsid w:val="00AB733C"/>
    <w:rsid w:val="00AB781E"/>
    <w:rsid w:val="00AC079A"/>
    <w:rsid w:val="00AC08E2"/>
    <w:rsid w:val="00AC0B6E"/>
    <w:rsid w:val="00AC0F0F"/>
    <w:rsid w:val="00AC1F61"/>
    <w:rsid w:val="00AC2459"/>
    <w:rsid w:val="00AC2DFE"/>
    <w:rsid w:val="00AC31A3"/>
    <w:rsid w:val="00AC38A3"/>
    <w:rsid w:val="00AC3D08"/>
    <w:rsid w:val="00AC3E20"/>
    <w:rsid w:val="00AC409C"/>
    <w:rsid w:val="00AC469A"/>
    <w:rsid w:val="00AC53E9"/>
    <w:rsid w:val="00AC615A"/>
    <w:rsid w:val="00AC6FCA"/>
    <w:rsid w:val="00AC79D5"/>
    <w:rsid w:val="00AC7B57"/>
    <w:rsid w:val="00AC7F1B"/>
    <w:rsid w:val="00AC7F9F"/>
    <w:rsid w:val="00AD01CC"/>
    <w:rsid w:val="00AD0FF0"/>
    <w:rsid w:val="00AD11FB"/>
    <w:rsid w:val="00AD1BBB"/>
    <w:rsid w:val="00AD1C02"/>
    <w:rsid w:val="00AD20A9"/>
    <w:rsid w:val="00AD2B9A"/>
    <w:rsid w:val="00AD2C61"/>
    <w:rsid w:val="00AD2E74"/>
    <w:rsid w:val="00AD3D56"/>
    <w:rsid w:val="00AD58A8"/>
    <w:rsid w:val="00AD5A38"/>
    <w:rsid w:val="00AD5A73"/>
    <w:rsid w:val="00AD62E9"/>
    <w:rsid w:val="00AD67DA"/>
    <w:rsid w:val="00AD71EA"/>
    <w:rsid w:val="00AD75F9"/>
    <w:rsid w:val="00AE025A"/>
    <w:rsid w:val="00AE032E"/>
    <w:rsid w:val="00AE05C9"/>
    <w:rsid w:val="00AE0D87"/>
    <w:rsid w:val="00AE14B8"/>
    <w:rsid w:val="00AE21CC"/>
    <w:rsid w:val="00AE2709"/>
    <w:rsid w:val="00AE2A41"/>
    <w:rsid w:val="00AE3258"/>
    <w:rsid w:val="00AE32F1"/>
    <w:rsid w:val="00AE43DD"/>
    <w:rsid w:val="00AE4BA4"/>
    <w:rsid w:val="00AE5749"/>
    <w:rsid w:val="00AE6126"/>
    <w:rsid w:val="00AE66E0"/>
    <w:rsid w:val="00AE68D7"/>
    <w:rsid w:val="00AE68F2"/>
    <w:rsid w:val="00AE6B93"/>
    <w:rsid w:val="00AE6C26"/>
    <w:rsid w:val="00AE6CB6"/>
    <w:rsid w:val="00AE6FA0"/>
    <w:rsid w:val="00AE6FA4"/>
    <w:rsid w:val="00AF04AC"/>
    <w:rsid w:val="00AF0DB7"/>
    <w:rsid w:val="00AF1111"/>
    <w:rsid w:val="00AF147C"/>
    <w:rsid w:val="00AF1942"/>
    <w:rsid w:val="00AF264F"/>
    <w:rsid w:val="00AF3284"/>
    <w:rsid w:val="00AF3624"/>
    <w:rsid w:val="00AF3977"/>
    <w:rsid w:val="00AF4404"/>
    <w:rsid w:val="00AF4671"/>
    <w:rsid w:val="00AF4CAB"/>
    <w:rsid w:val="00AF5547"/>
    <w:rsid w:val="00AF6D2B"/>
    <w:rsid w:val="00B000F6"/>
    <w:rsid w:val="00B00139"/>
    <w:rsid w:val="00B007BB"/>
    <w:rsid w:val="00B00921"/>
    <w:rsid w:val="00B00C78"/>
    <w:rsid w:val="00B00CD9"/>
    <w:rsid w:val="00B02545"/>
    <w:rsid w:val="00B02B2F"/>
    <w:rsid w:val="00B02B7F"/>
    <w:rsid w:val="00B02DFF"/>
    <w:rsid w:val="00B02E93"/>
    <w:rsid w:val="00B031FD"/>
    <w:rsid w:val="00B032E6"/>
    <w:rsid w:val="00B032F6"/>
    <w:rsid w:val="00B03451"/>
    <w:rsid w:val="00B03A4B"/>
    <w:rsid w:val="00B03DCF"/>
    <w:rsid w:val="00B03F21"/>
    <w:rsid w:val="00B04BBF"/>
    <w:rsid w:val="00B04CE2"/>
    <w:rsid w:val="00B05855"/>
    <w:rsid w:val="00B0601A"/>
    <w:rsid w:val="00B065B5"/>
    <w:rsid w:val="00B07852"/>
    <w:rsid w:val="00B07896"/>
    <w:rsid w:val="00B07A83"/>
    <w:rsid w:val="00B1045D"/>
    <w:rsid w:val="00B10921"/>
    <w:rsid w:val="00B10AAF"/>
    <w:rsid w:val="00B11216"/>
    <w:rsid w:val="00B11D29"/>
    <w:rsid w:val="00B1262F"/>
    <w:rsid w:val="00B139C4"/>
    <w:rsid w:val="00B14290"/>
    <w:rsid w:val="00B145D8"/>
    <w:rsid w:val="00B14CB3"/>
    <w:rsid w:val="00B157CC"/>
    <w:rsid w:val="00B1648B"/>
    <w:rsid w:val="00B16DE4"/>
    <w:rsid w:val="00B1766D"/>
    <w:rsid w:val="00B17A7D"/>
    <w:rsid w:val="00B17DC0"/>
    <w:rsid w:val="00B203FA"/>
    <w:rsid w:val="00B20486"/>
    <w:rsid w:val="00B20D0A"/>
    <w:rsid w:val="00B20DBC"/>
    <w:rsid w:val="00B21B66"/>
    <w:rsid w:val="00B21F5E"/>
    <w:rsid w:val="00B21F60"/>
    <w:rsid w:val="00B22077"/>
    <w:rsid w:val="00B2307D"/>
    <w:rsid w:val="00B23D79"/>
    <w:rsid w:val="00B243F0"/>
    <w:rsid w:val="00B25847"/>
    <w:rsid w:val="00B258C2"/>
    <w:rsid w:val="00B25BB3"/>
    <w:rsid w:val="00B26110"/>
    <w:rsid w:val="00B26BEA"/>
    <w:rsid w:val="00B26C5E"/>
    <w:rsid w:val="00B26FE0"/>
    <w:rsid w:val="00B27876"/>
    <w:rsid w:val="00B27C1A"/>
    <w:rsid w:val="00B306D2"/>
    <w:rsid w:val="00B30756"/>
    <w:rsid w:val="00B3090A"/>
    <w:rsid w:val="00B30CD0"/>
    <w:rsid w:val="00B31686"/>
    <w:rsid w:val="00B317EF"/>
    <w:rsid w:val="00B3248F"/>
    <w:rsid w:val="00B331C8"/>
    <w:rsid w:val="00B332D7"/>
    <w:rsid w:val="00B333DD"/>
    <w:rsid w:val="00B3344C"/>
    <w:rsid w:val="00B3424A"/>
    <w:rsid w:val="00B3430D"/>
    <w:rsid w:val="00B34BA7"/>
    <w:rsid w:val="00B351AA"/>
    <w:rsid w:val="00B35204"/>
    <w:rsid w:val="00B35794"/>
    <w:rsid w:val="00B35E2D"/>
    <w:rsid w:val="00B36CCB"/>
    <w:rsid w:val="00B37756"/>
    <w:rsid w:val="00B37BB4"/>
    <w:rsid w:val="00B4029D"/>
    <w:rsid w:val="00B41486"/>
    <w:rsid w:val="00B41BD1"/>
    <w:rsid w:val="00B41E39"/>
    <w:rsid w:val="00B4220E"/>
    <w:rsid w:val="00B42899"/>
    <w:rsid w:val="00B44829"/>
    <w:rsid w:val="00B44B32"/>
    <w:rsid w:val="00B44BD9"/>
    <w:rsid w:val="00B44C12"/>
    <w:rsid w:val="00B45563"/>
    <w:rsid w:val="00B4576D"/>
    <w:rsid w:val="00B461A3"/>
    <w:rsid w:val="00B471C8"/>
    <w:rsid w:val="00B47447"/>
    <w:rsid w:val="00B476FF"/>
    <w:rsid w:val="00B50070"/>
    <w:rsid w:val="00B5078E"/>
    <w:rsid w:val="00B508A2"/>
    <w:rsid w:val="00B51D1C"/>
    <w:rsid w:val="00B51D98"/>
    <w:rsid w:val="00B52316"/>
    <w:rsid w:val="00B5240F"/>
    <w:rsid w:val="00B528D4"/>
    <w:rsid w:val="00B52C4E"/>
    <w:rsid w:val="00B52E5E"/>
    <w:rsid w:val="00B52F01"/>
    <w:rsid w:val="00B53284"/>
    <w:rsid w:val="00B533E8"/>
    <w:rsid w:val="00B533E9"/>
    <w:rsid w:val="00B53958"/>
    <w:rsid w:val="00B542A0"/>
    <w:rsid w:val="00B5433C"/>
    <w:rsid w:val="00B54658"/>
    <w:rsid w:val="00B54AFD"/>
    <w:rsid w:val="00B54CA0"/>
    <w:rsid w:val="00B55503"/>
    <w:rsid w:val="00B55EB2"/>
    <w:rsid w:val="00B56150"/>
    <w:rsid w:val="00B5626C"/>
    <w:rsid w:val="00B569B7"/>
    <w:rsid w:val="00B572E7"/>
    <w:rsid w:val="00B57DF9"/>
    <w:rsid w:val="00B57F2A"/>
    <w:rsid w:val="00B6012C"/>
    <w:rsid w:val="00B60226"/>
    <w:rsid w:val="00B6076E"/>
    <w:rsid w:val="00B60D32"/>
    <w:rsid w:val="00B60F3C"/>
    <w:rsid w:val="00B612AA"/>
    <w:rsid w:val="00B61CA6"/>
    <w:rsid w:val="00B62128"/>
    <w:rsid w:val="00B635F8"/>
    <w:rsid w:val="00B63872"/>
    <w:rsid w:val="00B6388C"/>
    <w:rsid w:val="00B63A81"/>
    <w:rsid w:val="00B6477D"/>
    <w:rsid w:val="00B66936"/>
    <w:rsid w:val="00B67494"/>
    <w:rsid w:val="00B678AD"/>
    <w:rsid w:val="00B67A26"/>
    <w:rsid w:val="00B67DB9"/>
    <w:rsid w:val="00B70E5D"/>
    <w:rsid w:val="00B717C4"/>
    <w:rsid w:val="00B717CC"/>
    <w:rsid w:val="00B71CF9"/>
    <w:rsid w:val="00B71DAC"/>
    <w:rsid w:val="00B7303B"/>
    <w:rsid w:val="00B73799"/>
    <w:rsid w:val="00B74BAE"/>
    <w:rsid w:val="00B75481"/>
    <w:rsid w:val="00B75AD3"/>
    <w:rsid w:val="00B75B13"/>
    <w:rsid w:val="00B76536"/>
    <w:rsid w:val="00B76AC1"/>
    <w:rsid w:val="00B772FB"/>
    <w:rsid w:val="00B77611"/>
    <w:rsid w:val="00B80225"/>
    <w:rsid w:val="00B80FFB"/>
    <w:rsid w:val="00B8152F"/>
    <w:rsid w:val="00B81CDA"/>
    <w:rsid w:val="00B81D71"/>
    <w:rsid w:val="00B81E82"/>
    <w:rsid w:val="00B826DB"/>
    <w:rsid w:val="00B82DFC"/>
    <w:rsid w:val="00B83863"/>
    <w:rsid w:val="00B83C5B"/>
    <w:rsid w:val="00B83D0A"/>
    <w:rsid w:val="00B85390"/>
    <w:rsid w:val="00B854FA"/>
    <w:rsid w:val="00B8581E"/>
    <w:rsid w:val="00B85B6C"/>
    <w:rsid w:val="00B85FBB"/>
    <w:rsid w:val="00B86AB7"/>
    <w:rsid w:val="00B8721E"/>
    <w:rsid w:val="00B87241"/>
    <w:rsid w:val="00B87322"/>
    <w:rsid w:val="00B9124F"/>
    <w:rsid w:val="00B91EA9"/>
    <w:rsid w:val="00B924AC"/>
    <w:rsid w:val="00B9267F"/>
    <w:rsid w:val="00B928A5"/>
    <w:rsid w:val="00B9307C"/>
    <w:rsid w:val="00B9338F"/>
    <w:rsid w:val="00B93B4D"/>
    <w:rsid w:val="00B9432A"/>
    <w:rsid w:val="00B95D05"/>
    <w:rsid w:val="00B965B3"/>
    <w:rsid w:val="00B96891"/>
    <w:rsid w:val="00B96E7B"/>
    <w:rsid w:val="00B972A5"/>
    <w:rsid w:val="00B9751C"/>
    <w:rsid w:val="00B97B94"/>
    <w:rsid w:val="00B97E2E"/>
    <w:rsid w:val="00B97EC6"/>
    <w:rsid w:val="00BA063A"/>
    <w:rsid w:val="00BA073E"/>
    <w:rsid w:val="00BA1041"/>
    <w:rsid w:val="00BA1E8E"/>
    <w:rsid w:val="00BA2C91"/>
    <w:rsid w:val="00BA2FDF"/>
    <w:rsid w:val="00BA3B72"/>
    <w:rsid w:val="00BA42E9"/>
    <w:rsid w:val="00BA50BE"/>
    <w:rsid w:val="00BA551D"/>
    <w:rsid w:val="00BA563F"/>
    <w:rsid w:val="00BA6224"/>
    <w:rsid w:val="00BA6373"/>
    <w:rsid w:val="00BA6680"/>
    <w:rsid w:val="00BA6D00"/>
    <w:rsid w:val="00BA71B6"/>
    <w:rsid w:val="00BA727A"/>
    <w:rsid w:val="00BA7CA6"/>
    <w:rsid w:val="00BA7EAF"/>
    <w:rsid w:val="00BB125A"/>
    <w:rsid w:val="00BB170E"/>
    <w:rsid w:val="00BB2FA0"/>
    <w:rsid w:val="00BB39BA"/>
    <w:rsid w:val="00BB482E"/>
    <w:rsid w:val="00BB5D67"/>
    <w:rsid w:val="00BB5FC0"/>
    <w:rsid w:val="00BB62C7"/>
    <w:rsid w:val="00BB63BB"/>
    <w:rsid w:val="00BB6EF8"/>
    <w:rsid w:val="00BC0330"/>
    <w:rsid w:val="00BC0914"/>
    <w:rsid w:val="00BC0E5A"/>
    <w:rsid w:val="00BC18D0"/>
    <w:rsid w:val="00BC2D06"/>
    <w:rsid w:val="00BC2F96"/>
    <w:rsid w:val="00BC3282"/>
    <w:rsid w:val="00BC3743"/>
    <w:rsid w:val="00BC3E71"/>
    <w:rsid w:val="00BC43AF"/>
    <w:rsid w:val="00BC5637"/>
    <w:rsid w:val="00BC5C98"/>
    <w:rsid w:val="00BC63F1"/>
    <w:rsid w:val="00BC6889"/>
    <w:rsid w:val="00BC7E46"/>
    <w:rsid w:val="00BC7EB6"/>
    <w:rsid w:val="00BD0786"/>
    <w:rsid w:val="00BD0CCA"/>
    <w:rsid w:val="00BD1544"/>
    <w:rsid w:val="00BD1E13"/>
    <w:rsid w:val="00BD2740"/>
    <w:rsid w:val="00BD2F71"/>
    <w:rsid w:val="00BD3424"/>
    <w:rsid w:val="00BD344A"/>
    <w:rsid w:val="00BD3CD0"/>
    <w:rsid w:val="00BD4265"/>
    <w:rsid w:val="00BD4CF3"/>
    <w:rsid w:val="00BD549E"/>
    <w:rsid w:val="00BD5B1A"/>
    <w:rsid w:val="00BD714A"/>
    <w:rsid w:val="00BD76A7"/>
    <w:rsid w:val="00BE037F"/>
    <w:rsid w:val="00BE0416"/>
    <w:rsid w:val="00BE1351"/>
    <w:rsid w:val="00BE14AD"/>
    <w:rsid w:val="00BE1671"/>
    <w:rsid w:val="00BE17D6"/>
    <w:rsid w:val="00BE294F"/>
    <w:rsid w:val="00BE2B53"/>
    <w:rsid w:val="00BE2BBD"/>
    <w:rsid w:val="00BE398F"/>
    <w:rsid w:val="00BE3FA9"/>
    <w:rsid w:val="00BE3FB2"/>
    <w:rsid w:val="00BE4104"/>
    <w:rsid w:val="00BE44F2"/>
    <w:rsid w:val="00BE4FA3"/>
    <w:rsid w:val="00BE5761"/>
    <w:rsid w:val="00BE689E"/>
    <w:rsid w:val="00BE6E97"/>
    <w:rsid w:val="00BF01CB"/>
    <w:rsid w:val="00BF0E4C"/>
    <w:rsid w:val="00BF18D4"/>
    <w:rsid w:val="00BF1DCC"/>
    <w:rsid w:val="00BF259E"/>
    <w:rsid w:val="00BF2A69"/>
    <w:rsid w:val="00BF302C"/>
    <w:rsid w:val="00BF3106"/>
    <w:rsid w:val="00BF38A2"/>
    <w:rsid w:val="00BF3DA3"/>
    <w:rsid w:val="00BF3E62"/>
    <w:rsid w:val="00BF47E7"/>
    <w:rsid w:val="00BF559E"/>
    <w:rsid w:val="00BF637D"/>
    <w:rsid w:val="00BF6747"/>
    <w:rsid w:val="00BF6791"/>
    <w:rsid w:val="00BF691F"/>
    <w:rsid w:val="00BF704C"/>
    <w:rsid w:val="00BF74FD"/>
    <w:rsid w:val="00BF78EF"/>
    <w:rsid w:val="00BF7932"/>
    <w:rsid w:val="00BF7C62"/>
    <w:rsid w:val="00BF7D38"/>
    <w:rsid w:val="00BF7EC7"/>
    <w:rsid w:val="00C003E2"/>
    <w:rsid w:val="00C00A03"/>
    <w:rsid w:val="00C0175B"/>
    <w:rsid w:val="00C019F8"/>
    <w:rsid w:val="00C01D51"/>
    <w:rsid w:val="00C02470"/>
    <w:rsid w:val="00C032E6"/>
    <w:rsid w:val="00C0353E"/>
    <w:rsid w:val="00C0400E"/>
    <w:rsid w:val="00C04D40"/>
    <w:rsid w:val="00C052DD"/>
    <w:rsid w:val="00C0531F"/>
    <w:rsid w:val="00C05DD4"/>
    <w:rsid w:val="00C06258"/>
    <w:rsid w:val="00C066B9"/>
    <w:rsid w:val="00C0675D"/>
    <w:rsid w:val="00C06F65"/>
    <w:rsid w:val="00C0754A"/>
    <w:rsid w:val="00C077F5"/>
    <w:rsid w:val="00C078FF"/>
    <w:rsid w:val="00C07FF4"/>
    <w:rsid w:val="00C10CD8"/>
    <w:rsid w:val="00C11572"/>
    <w:rsid w:val="00C117DF"/>
    <w:rsid w:val="00C12100"/>
    <w:rsid w:val="00C12112"/>
    <w:rsid w:val="00C12465"/>
    <w:rsid w:val="00C1296A"/>
    <w:rsid w:val="00C12D08"/>
    <w:rsid w:val="00C12E81"/>
    <w:rsid w:val="00C133C7"/>
    <w:rsid w:val="00C1377E"/>
    <w:rsid w:val="00C13C40"/>
    <w:rsid w:val="00C14954"/>
    <w:rsid w:val="00C15261"/>
    <w:rsid w:val="00C1579E"/>
    <w:rsid w:val="00C17418"/>
    <w:rsid w:val="00C17C39"/>
    <w:rsid w:val="00C17E9F"/>
    <w:rsid w:val="00C20114"/>
    <w:rsid w:val="00C206E6"/>
    <w:rsid w:val="00C20CCC"/>
    <w:rsid w:val="00C21B77"/>
    <w:rsid w:val="00C22746"/>
    <w:rsid w:val="00C22B8D"/>
    <w:rsid w:val="00C23B83"/>
    <w:rsid w:val="00C23C56"/>
    <w:rsid w:val="00C25B51"/>
    <w:rsid w:val="00C25E5E"/>
    <w:rsid w:val="00C26096"/>
    <w:rsid w:val="00C26132"/>
    <w:rsid w:val="00C26AC9"/>
    <w:rsid w:val="00C26BF8"/>
    <w:rsid w:val="00C27307"/>
    <w:rsid w:val="00C27E94"/>
    <w:rsid w:val="00C27F89"/>
    <w:rsid w:val="00C30348"/>
    <w:rsid w:val="00C3115C"/>
    <w:rsid w:val="00C3166B"/>
    <w:rsid w:val="00C319CC"/>
    <w:rsid w:val="00C31D7C"/>
    <w:rsid w:val="00C32461"/>
    <w:rsid w:val="00C32A15"/>
    <w:rsid w:val="00C33BB8"/>
    <w:rsid w:val="00C343E4"/>
    <w:rsid w:val="00C34FF2"/>
    <w:rsid w:val="00C3533D"/>
    <w:rsid w:val="00C35C9A"/>
    <w:rsid w:val="00C364DA"/>
    <w:rsid w:val="00C370BA"/>
    <w:rsid w:val="00C37EFB"/>
    <w:rsid w:val="00C40FE3"/>
    <w:rsid w:val="00C411CA"/>
    <w:rsid w:val="00C415BD"/>
    <w:rsid w:val="00C41F70"/>
    <w:rsid w:val="00C422B1"/>
    <w:rsid w:val="00C42525"/>
    <w:rsid w:val="00C42A07"/>
    <w:rsid w:val="00C4365E"/>
    <w:rsid w:val="00C44143"/>
    <w:rsid w:val="00C443AE"/>
    <w:rsid w:val="00C4474B"/>
    <w:rsid w:val="00C448E5"/>
    <w:rsid w:val="00C449D0"/>
    <w:rsid w:val="00C44EFE"/>
    <w:rsid w:val="00C45510"/>
    <w:rsid w:val="00C4598E"/>
    <w:rsid w:val="00C45B82"/>
    <w:rsid w:val="00C45CA6"/>
    <w:rsid w:val="00C46EC4"/>
    <w:rsid w:val="00C47027"/>
    <w:rsid w:val="00C473D8"/>
    <w:rsid w:val="00C47C2B"/>
    <w:rsid w:val="00C50322"/>
    <w:rsid w:val="00C50544"/>
    <w:rsid w:val="00C50D7F"/>
    <w:rsid w:val="00C524EA"/>
    <w:rsid w:val="00C52579"/>
    <w:rsid w:val="00C52811"/>
    <w:rsid w:val="00C52950"/>
    <w:rsid w:val="00C53AC6"/>
    <w:rsid w:val="00C53C5F"/>
    <w:rsid w:val="00C54440"/>
    <w:rsid w:val="00C54BF5"/>
    <w:rsid w:val="00C54E36"/>
    <w:rsid w:val="00C54E9A"/>
    <w:rsid w:val="00C55505"/>
    <w:rsid w:val="00C566E8"/>
    <w:rsid w:val="00C572B4"/>
    <w:rsid w:val="00C5769A"/>
    <w:rsid w:val="00C57A38"/>
    <w:rsid w:val="00C60A3E"/>
    <w:rsid w:val="00C61C6E"/>
    <w:rsid w:val="00C62206"/>
    <w:rsid w:val="00C627B1"/>
    <w:rsid w:val="00C62B82"/>
    <w:rsid w:val="00C6336A"/>
    <w:rsid w:val="00C6391B"/>
    <w:rsid w:val="00C63F1E"/>
    <w:rsid w:val="00C6411B"/>
    <w:rsid w:val="00C64DD3"/>
    <w:rsid w:val="00C64F00"/>
    <w:rsid w:val="00C65A53"/>
    <w:rsid w:val="00C66435"/>
    <w:rsid w:val="00C70014"/>
    <w:rsid w:val="00C702A6"/>
    <w:rsid w:val="00C707D9"/>
    <w:rsid w:val="00C70D07"/>
    <w:rsid w:val="00C70E49"/>
    <w:rsid w:val="00C729CE"/>
    <w:rsid w:val="00C73214"/>
    <w:rsid w:val="00C733B6"/>
    <w:rsid w:val="00C7386B"/>
    <w:rsid w:val="00C73EEE"/>
    <w:rsid w:val="00C7418C"/>
    <w:rsid w:val="00C74682"/>
    <w:rsid w:val="00C74B33"/>
    <w:rsid w:val="00C74D5B"/>
    <w:rsid w:val="00C74F64"/>
    <w:rsid w:val="00C752A7"/>
    <w:rsid w:val="00C754E5"/>
    <w:rsid w:val="00C767B2"/>
    <w:rsid w:val="00C77012"/>
    <w:rsid w:val="00C77199"/>
    <w:rsid w:val="00C771C4"/>
    <w:rsid w:val="00C77421"/>
    <w:rsid w:val="00C77F85"/>
    <w:rsid w:val="00C800D1"/>
    <w:rsid w:val="00C80AAE"/>
    <w:rsid w:val="00C8230F"/>
    <w:rsid w:val="00C82354"/>
    <w:rsid w:val="00C82FF2"/>
    <w:rsid w:val="00C83B12"/>
    <w:rsid w:val="00C83E5F"/>
    <w:rsid w:val="00C841D2"/>
    <w:rsid w:val="00C841D4"/>
    <w:rsid w:val="00C84216"/>
    <w:rsid w:val="00C84297"/>
    <w:rsid w:val="00C848BA"/>
    <w:rsid w:val="00C849C9"/>
    <w:rsid w:val="00C85374"/>
    <w:rsid w:val="00C856F7"/>
    <w:rsid w:val="00C85AF0"/>
    <w:rsid w:val="00C86F67"/>
    <w:rsid w:val="00C8713A"/>
    <w:rsid w:val="00C87522"/>
    <w:rsid w:val="00C87621"/>
    <w:rsid w:val="00C87AFB"/>
    <w:rsid w:val="00C87B84"/>
    <w:rsid w:val="00C90CBE"/>
    <w:rsid w:val="00C90F0D"/>
    <w:rsid w:val="00C9102D"/>
    <w:rsid w:val="00C91100"/>
    <w:rsid w:val="00C9126A"/>
    <w:rsid w:val="00C91298"/>
    <w:rsid w:val="00C91EF3"/>
    <w:rsid w:val="00C9219E"/>
    <w:rsid w:val="00C92373"/>
    <w:rsid w:val="00C93140"/>
    <w:rsid w:val="00C935D6"/>
    <w:rsid w:val="00C93A4E"/>
    <w:rsid w:val="00C93C0C"/>
    <w:rsid w:val="00C93FEF"/>
    <w:rsid w:val="00C940E7"/>
    <w:rsid w:val="00C945E8"/>
    <w:rsid w:val="00C95598"/>
    <w:rsid w:val="00C95DA8"/>
    <w:rsid w:val="00C965FB"/>
    <w:rsid w:val="00CA19D5"/>
    <w:rsid w:val="00CA1AD5"/>
    <w:rsid w:val="00CA1FB0"/>
    <w:rsid w:val="00CA2237"/>
    <w:rsid w:val="00CA2A86"/>
    <w:rsid w:val="00CA2DD4"/>
    <w:rsid w:val="00CA3D3A"/>
    <w:rsid w:val="00CA4B0D"/>
    <w:rsid w:val="00CA60BC"/>
    <w:rsid w:val="00CA6319"/>
    <w:rsid w:val="00CA671F"/>
    <w:rsid w:val="00CA7F30"/>
    <w:rsid w:val="00CB02B2"/>
    <w:rsid w:val="00CB05C9"/>
    <w:rsid w:val="00CB0E13"/>
    <w:rsid w:val="00CB0FDC"/>
    <w:rsid w:val="00CB1096"/>
    <w:rsid w:val="00CB148F"/>
    <w:rsid w:val="00CB1F4F"/>
    <w:rsid w:val="00CB258F"/>
    <w:rsid w:val="00CB2F98"/>
    <w:rsid w:val="00CB2F9B"/>
    <w:rsid w:val="00CB3A26"/>
    <w:rsid w:val="00CB3CA0"/>
    <w:rsid w:val="00CB3D71"/>
    <w:rsid w:val="00CB4C60"/>
    <w:rsid w:val="00CB59EB"/>
    <w:rsid w:val="00CB5D57"/>
    <w:rsid w:val="00CB5D93"/>
    <w:rsid w:val="00CB5FF5"/>
    <w:rsid w:val="00CB67C8"/>
    <w:rsid w:val="00CB68D7"/>
    <w:rsid w:val="00CB6B00"/>
    <w:rsid w:val="00CB6CCD"/>
    <w:rsid w:val="00CB7E6A"/>
    <w:rsid w:val="00CC0271"/>
    <w:rsid w:val="00CC1CA9"/>
    <w:rsid w:val="00CC2A86"/>
    <w:rsid w:val="00CC2CF8"/>
    <w:rsid w:val="00CC32A4"/>
    <w:rsid w:val="00CC33DB"/>
    <w:rsid w:val="00CC352F"/>
    <w:rsid w:val="00CC3AE6"/>
    <w:rsid w:val="00CC42F0"/>
    <w:rsid w:val="00CC497D"/>
    <w:rsid w:val="00CC51BC"/>
    <w:rsid w:val="00CC6906"/>
    <w:rsid w:val="00CC6A84"/>
    <w:rsid w:val="00CC6D11"/>
    <w:rsid w:val="00CC78E1"/>
    <w:rsid w:val="00CC7BF4"/>
    <w:rsid w:val="00CC7CAB"/>
    <w:rsid w:val="00CD01BC"/>
    <w:rsid w:val="00CD026C"/>
    <w:rsid w:val="00CD0441"/>
    <w:rsid w:val="00CD1269"/>
    <w:rsid w:val="00CD1723"/>
    <w:rsid w:val="00CD2183"/>
    <w:rsid w:val="00CD2587"/>
    <w:rsid w:val="00CD2DAC"/>
    <w:rsid w:val="00CD3DAB"/>
    <w:rsid w:val="00CD405B"/>
    <w:rsid w:val="00CD40FC"/>
    <w:rsid w:val="00CD4636"/>
    <w:rsid w:val="00CD4C3B"/>
    <w:rsid w:val="00CD50BC"/>
    <w:rsid w:val="00CD568F"/>
    <w:rsid w:val="00CD5CDB"/>
    <w:rsid w:val="00CD5DF6"/>
    <w:rsid w:val="00CD634E"/>
    <w:rsid w:val="00CD6797"/>
    <w:rsid w:val="00CD6826"/>
    <w:rsid w:val="00CD6AD3"/>
    <w:rsid w:val="00CD6CF3"/>
    <w:rsid w:val="00CD7545"/>
    <w:rsid w:val="00CD7709"/>
    <w:rsid w:val="00CD7B96"/>
    <w:rsid w:val="00CE0AF5"/>
    <w:rsid w:val="00CE0BF7"/>
    <w:rsid w:val="00CE0CB2"/>
    <w:rsid w:val="00CE127B"/>
    <w:rsid w:val="00CE1744"/>
    <w:rsid w:val="00CE1D9A"/>
    <w:rsid w:val="00CE2B76"/>
    <w:rsid w:val="00CE2D4F"/>
    <w:rsid w:val="00CE3006"/>
    <w:rsid w:val="00CE33E6"/>
    <w:rsid w:val="00CE38F7"/>
    <w:rsid w:val="00CE3916"/>
    <w:rsid w:val="00CE420A"/>
    <w:rsid w:val="00CE46B7"/>
    <w:rsid w:val="00CE46BF"/>
    <w:rsid w:val="00CE4EBD"/>
    <w:rsid w:val="00CE4F83"/>
    <w:rsid w:val="00CE5219"/>
    <w:rsid w:val="00CE529A"/>
    <w:rsid w:val="00CE53FE"/>
    <w:rsid w:val="00CE5C53"/>
    <w:rsid w:val="00CE616C"/>
    <w:rsid w:val="00CE63A0"/>
    <w:rsid w:val="00CE7A5D"/>
    <w:rsid w:val="00CE7AAE"/>
    <w:rsid w:val="00CE7C37"/>
    <w:rsid w:val="00CF01AC"/>
    <w:rsid w:val="00CF08BC"/>
    <w:rsid w:val="00CF0B4B"/>
    <w:rsid w:val="00CF10BF"/>
    <w:rsid w:val="00CF1521"/>
    <w:rsid w:val="00CF1846"/>
    <w:rsid w:val="00CF1CE2"/>
    <w:rsid w:val="00CF4009"/>
    <w:rsid w:val="00CF4076"/>
    <w:rsid w:val="00CF4564"/>
    <w:rsid w:val="00CF48BB"/>
    <w:rsid w:val="00CF49A9"/>
    <w:rsid w:val="00CF4ED3"/>
    <w:rsid w:val="00CF624C"/>
    <w:rsid w:val="00CF75C6"/>
    <w:rsid w:val="00D0120C"/>
    <w:rsid w:val="00D01A19"/>
    <w:rsid w:val="00D02B61"/>
    <w:rsid w:val="00D02C06"/>
    <w:rsid w:val="00D03488"/>
    <w:rsid w:val="00D0376E"/>
    <w:rsid w:val="00D03B24"/>
    <w:rsid w:val="00D043E1"/>
    <w:rsid w:val="00D04EC3"/>
    <w:rsid w:val="00D056C3"/>
    <w:rsid w:val="00D057CF"/>
    <w:rsid w:val="00D0606F"/>
    <w:rsid w:val="00D06B33"/>
    <w:rsid w:val="00D06ECA"/>
    <w:rsid w:val="00D070EB"/>
    <w:rsid w:val="00D07DDA"/>
    <w:rsid w:val="00D1000E"/>
    <w:rsid w:val="00D10033"/>
    <w:rsid w:val="00D101CD"/>
    <w:rsid w:val="00D1092D"/>
    <w:rsid w:val="00D11458"/>
    <w:rsid w:val="00D116B3"/>
    <w:rsid w:val="00D11DB6"/>
    <w:rsid w:val="00D1243B"/>
    <w:rsid w:val="00D124A4"/>
    <w:rsid w:val="00D12CAD"/>
    <w:rsid w:val="00D1356D"/>
    <w:rsid w:val="00D13A68"/>
    <w:rsid w:val="00D13C86"/>
    <w:rsid w:val="00D15109"/>
    <w:rsid w:val="00D1518B"/>
    <w:rsid w:val="00D15758"/>
    <w:rsid w:val="00D1657A"/>
    <w:rsid w:val="00D16725"/>
    <w:rsid w:val="00D16941"/>
    <w:rsid w:val="00D175F1"/>
    <w:rsid w:val="00D177AA"/>
    <w:rsid w:val="00D20BCF"/>
    <w:rsid w:val="00D210DA"/>
    <w:rsid w:val="00D218F1"/>
    <w:rsid w:val="00D2205E"/>
    <w:rsid w:val="00D22084"/>
    <w:rsid w:val="00D222F1"/>
    <w:rsid w:val="00D233F7"/>
    <w:rsid w:val="00D23755"/>
    <w:rsid w:val="00D23951"/>
    <w:rsid w:val="00D23E07"/>
    <w:rsid w:val="00D249E3"/>
    <w:rsid w:val="00D24FD9"/>
    <w:rsid w:val="00D2517E"/>
    <w:rsid w:val="00D26CDD"/>
    <w:rsid w:val="00D27594"/>
    <w:rsid w:val="00D30736"/>
    <w:rsid w:val="00D30C7F"/>
    <w:rsid w:val="00D30CE4"/>
    <w:rsid w:val="00D30E89"/>
    <w:rsid w:val="00D311B8"/>
    <w:rsid w:val="00D31E3D"/>
    <w:rsid w:val="00D322FC"/>
    <w:rsid w:val="00D326F2"/>
    <w:rsid w:val="00D328E9"/>
    <w:rsid w:val="00D32E86"/>
    <w:rsid w:val="00D33486"/>
    <w:rsid w:val="00D34029"/>
    <w:rsid w:val="00D34279"/>
    <w:rsid w:val="00D34564"/>
    <w:rsid w:val="00D34C56"/>
    <w:rsid w:val="00D34E71"/>
    <w:rsid w:val="00D35D26"/>
    <w:rsid w:val="00D366E5"/>
    <w:rsid w:val="00D369EB"/>
    <w:rsid w:val="00D37940"/>
    <w:rsid w:val="00D37A72"/>
    <w:rsid w:val="00D37BE7"/>
    <w:rsid w:val="00D37F92"/>
    <w:rsid w:val="00D4030D"/>
    <w:rsid w:val="00D409C4"/>
    <w:rsid w:val="00D40AF3"/>
    <w:rsid w:val="00D40FE0"/>
    <w:rsid w:val="00D425AB"/>
    <w:rsid w:val="00D42EC4"/>
    <w:rsid w:val="00D42FD0"/>
    <w:rsid w:val="00D435BE"/>
    <w:rsid w:val="00D43A25"/>
    <w:rsid w:val="00D4486F"/>
    <w:rsid w:val="00D44A88"/>
    <w:rsid w:val="00D450D6"/>
    <w:rsid w:val="00D450F4"/>
    <w:rsid w:val="00D45DB3"/>
    <w:rsid w:val="00D464FC"/>
    <w:rsid w:val="00D4726E"/>
    <w:rsid w:val="00D47638"/>
    <w:rsid w:val="00D47DBE"/>
    <w:rsid w:val="00D509F2"/>
    <w:rsid w:val="00D50ED8"/>
    <w:rsid w:val="00D51114"/>
    <w:rsid w:val="00D513D1"/>
    <w:rsid w:val="00D51780"/>
    <w:rsid w:val="00D51BEB"/>
    <w:rsid w:val="00D51E2F"/>
    <w:rsid w:val="00D52019"/>
    <w:rsid w:val="00D5341D"/>
    <w:rsid w:val="00D5397A"/>
    <w:rsid w:val="00D53E39"/>
    <w:rsid w:val="00D542E7"/>
    <w:rsid w:val="00D54861"/>
    <w:rsid w:val="00D54911"/>
    <w:rsid w:val="00D549CE"/>
    <w:rsid w:val="00D549DB"/>
    <w:rsid w:val="00D54F66"/>
    <w:rsid w:val="00D55DE9"/>
    <w:rsid w:val="00D568B5"/>
    <w:rsid w:val="00D57328"/>
    <w:rsid w:val="00D5798F"/>
    <w:rsid w:val="00D57F1D"/>
    <w:rsid w:val="00D57FEB"/>
    <w:rsid w:val="00D60A53"/>
    <w:rsid w:val="00D61068"/>
    <w:rsid w:val="00D62ED5"/>
    <w:rsid w:val="00D631E4"/>
    <w:rsid w:val="00D63547"/>
    <w:rsid w:val="00D63CC1"/>
    <w:rsid w:val="00D64B8A"/>
    <w:rsid w:val="00D65278"/>
    <w:rsid w:val="00D65E63"/>
    <w:rsid w:val="00D65F78"/>
    <w:rsid w:val="00D66480"/>
    <w:rsid w:val="00D6669D"/>
    <w:rsid w:val="00D668E9"/>
    <w:rsid w:val="00D67B41"/>
    <w:rsid w:val="00D67C03"/>
    <w:rsid w:val="00D67C7B"/>
    <w:rsid w:val="00D67DDF"/>
    <w:rsid w:val="00D70719"/>
    <w:rsid w:val="00D70A31"/>
    <w:rsid w:val="00D70A83"/>
    <w:rsid w:val="00D70FBE"/>
    <w:rsid w:val="00D711C6"/>
    <w:rsid w:val="00D71DA9"/>
    <w:rsid w:val="00D726AD"/>
    <w:rsid w:val="00D738A4"/>
    <w:rsid w:val="00D74A60"/>
    <w:rsid w:val="00D75072"/>
    <w:rsid w:val="00D751AD"/>
    <w:rsid w:val="00D7533D"/>
    <w:rsid w:val="00D75636"/>
    <w:rsid w:val="00D75E9D"/>
    <w:rsid w:val="00D76CD0"/>
    <w:rsid w:val="00D804A7"/>
    <w:rsid w:val="00D80BCC"/>
    <w:rsid w:val="00D81235"/>
    <w:rsid w:val="00D813B7"/>
    <w:rsid w:val="00D82D0A"/>
    <w:rsid w:val="00D82F1B"/>
    <w:rsid w:val="00D8452E"/>
    <w:rsid w:val="00D845F9"/>
    <w:rsid w:val="00D84DBB"/>
    <w:rsid w:val="00D85344"/>
    <w:rsid w:val="00D85AD6"/>
    <w:rsid w:val="00D86090"/>
    <w:rsid w:val="00D861A6"/>
    <w:rsid w:val="00D86BB9"/>
    <w:rsid w:val="00D86C00"/>
    <w:rsid w:val="00D86C50"/>
    <w:rsid w:val="00D86F6D"/>
    <w:rsid w:val="00D87999"/>
    <w:rsid w:val="00D87A10"/>
    <w:rsid w:val="00D87E77"/>
    <w:rsid w:val="00D9108F"/>
    <w:rsid w:val="00D9256B"/>
    <w:rsid w:val="00D92574"/>
    <w:rsid w:val="00D92C85"/>
    <w:rsid w:val="00D93171"/>
    <w:rsid w:val="00D931CF"/>
    <w:rsid w:val="00D93364"/>
    <w:rsid w:val="00D93391"/>
    <w:rsid w:val="00D939F4"/>
    <w:rsid w:val="00D952EC"/>
    <w:rsid w:val="00D95859"/>
    <w:rsid w:val="00D9587E"/>
    <w:rsid w:val="00D95D1B"/>
    <w:rsid w:val="00D9604E"/>
    <w:rsid w:val="00D96333"/>
    <w:rsid w:val="00D9648C"/>
    <w:rsid w:val="00D972C5"/>
    <w:rsid w:val="00D9766D"/>
    <w:rsid w:val="00D9769B"/>
    <w:rsid w:val="00DA0877"/>
    <w:rsid w:val="00DA0F34"/>
    <w:rsid w:val="00DA110B"/>
    <w:rsid w:val="00DA15E4"/>
    <w:rsid w:val="00DA2185"/>
    <w:rsid w:val="00DA277C"/>
    <w:rsid w:val="00DA306E"/>
    <w:rsid w:val="00DA3C45"/>
    <w:rsid w:val="00DA4935"/>
    <w:rsid w:val="00DA504B"/>
    <w:rsid w:val="00DA52F3"/>
    <w:rsid w:val="00DA551C"/>
    <w:rsid w:val="00DA5E6D"/>
    <w:rsid w:val="00DA61B7"/>
    <w:rsid w:val="00DA63CB"/>
    <w:rsid w:val="00DA65CA"/>
    <w:rsid w:val="00DA6AC0"/>
    <w:rsid w:val="00DA73AF"/>
    <w:rsid w:val="00DA7A2C"/>
    <w:rsid w:val="00DA7ED2"/>
    <w:rsid w:val="00DB06E8"/>
    <w:rsid w:val="00DB07C9"/>
    <w:rsid w:val="00DB0E5A"/>
    <w:rsid w:val="00DB0F0A"/>
    <w:rsid w:val="00DB1203"/>
    <w:rsid w:val="00DB206C"/>
    <w:rsid w:val="00DB2A52"/>
    <w:rsid w:val="00DB2DC6"/>
    <w:rsid w:val="00DB3003"/>
    <w:rsid w:val="00DB3059"/>
    <w:rsid w:val="00DB456F"/>
    <w:rsid w:val="00DB492E"/>
    <w:rsid w:val="00DB494C"/>
    <w:rsid w:val="00DB4C52"/>
    <w:rsid w:val="00DB4D07"/>
    <w:rsid w:val="00DB54AE"/>
    <w:rsid w:val="00DB6162"/>
    <w:rsid w:val="00DB6219"/>
    <w:rsid w:val="00DB6B9E"/>
    <w:rsid w:val="00DB6FBB"/>
    <w:rsid w:val="00DB7870"/>
    <w:rsid w:val="00DB7EF7"/>
    <w:rsid w:val="00DC0617"/>
    <w:rsid w:val="00DC074C"/>
    <w:rsid w:val="00DC1585"/>
    <w:rsid w:val="00DC1778"/>
    <w:rsid w:val="00DC197C"/>
    <w:rsid w:val="00DC1AE6"/>
    <w:rsid w:val="00DC206C"/>
    <w:rsid w:val="00DC264C"/>
    <w:rsid w:val="00DC26BC"/>
    <w:rsid w:val="00DC28EA"/>
    <w:rsid w:val="00DC2C63"/>
    <w:rsid w:val="00DC3987"/>
    <w:rsid w:val="00DC3A4D"/>
    <w:rsid w:val="00DC3A9B"/>
    <w:rsid w:val="00DC423F"/>
    <w:rsid w:val="00DC4A32"/>
    <w:rsid w:val="00DC61B0"/>
    <w:rsid w:val="00DC6F07"/>
    <w:rsid w:val="00DD0E0E"/>
    <w:rsid w:val="00DD26DC"/>
    <w:rsid w:val="00DD2A2C"/>
    <w:rsid w:val="00DD2AAC"/>
    <w:rsid w:val="00DD2EB6"/>
    <w:rsid w:val="00DD3D38"/>
    <w:rsid w:val="00DD40D0"/>
    <w:rsid w:val="00DD4B35"/>
    <w:rsid w:val="00DD508C"/>
    <w:rsid w:val="00DD6C0F"/>
    <w:rsid w:val="00DD6C2A"/>
    <w:rsid w:val="00DD70B8"/>
    <w:rsid w:val="00DD7CA8"/>
    <w:rsid w:val="00DD7EC7"/>
    <w:rsid w:val="00DD7F1F"/>
    <w:rsid w:val="00DE023A"/>
    <w:rsid w:val="00DE0896"/>
    <w:rsid w:val="00DE1467"/>
    <w:rsid w:val="00DE153D"/>
    <w:rsid w:val="00DE2540"/>
    <w:rsid w:val="00DE2617"/>
    <w:rsid w:val="00DE2783"/>
    <w:rsid w:val="00DE2A45"/>
    <w:rsid w:val="00DE2B4A"/>
    <w:rsid w:val="00DE43C2"/>
    <w:rsid w:val="00DE4A6C"/>
    <w:rsid w:val="00DE5432"/>
    <w:rsid w:val="00DE552B"/>
    <w:rsid w:val="00DE60A6"/>
    <w:rsid w:val="00DE6D82"/>
    <w:rsid w:val="00DE7068"/>
    <w:rsid w:val="00DE71BD"/>
    <w:rsid w:val="00DE728A"/>
    <w:rsid w:val="00DE7909"/>
    <w:rsid w:val="00DE7D81"/>
    <w:rsid w:val="00DF07C5"/>
    <w:rsid w:val="00DF0FD5"/>
    <w:rsid w:val="00DF19A0"/>
    <w:rsid w:val="00DF1AFF"/>
    <w:rsid w:val="00DF2003"/>
    <w:rsid w:val="00DF2102"/>
    <w:rsid w:val="00DF2114"/>
    <w:rsid w:val="00DF268B"/>
    <w:rsid w:val="00DF2804"/>
    <w:rsid w:val="00DF2C1C"/>
    <w:rsid w:val="00DF4229"/>
    <w:rsid w:val="00DF4D8E"/>
    <w:rsid w:val="00DF5777"/>
    <w:rsid w:val="00DF57E4"/>
    <w:rsid w:val="00DF5B79"/>
    <w:rsid w:val="00DF708A"/>
    <w:rsid w:val="00DF720F"/>
    <w:rsid w:val="00DF7577"/>
    <w:rsid w:val="00DF762E"/>
    <w:rsid w:val="00DF784D"/>
    <w:rsid w:val="00DF7999"/>
    <w:rsid w:val="00DF7F23"/>
    <w:rsid w:val="00E002A6"/>
    <w:rsid w:val="00E0041D"/>
    <w:rsid w:val="00E00DD1"/>
    <w:rsid w:val="00E010CD"/>
    <w:rsid w:val="00E01291"/>
    <w:rsid w:val="00E016AE"/>
    <w:rsid w:val="00E0249B"/>
    <w:rsid w:val="00E025E2"/>
    <w:rsid w:val="00E02D1F"/>
    <w:rsid w:val="00E03393"/>
    <w:rsid w:val="00E03DE2"/>
    <w:rsid w:val="00E03DF6"/>
    <w:rsid w:val="00E0430B"/>
    <w:rsid w:val="00E047FA"/>
    <w:rsid w:val="00E04968"/>
    <w:rsid w:val="00E04B8F"/>
    <w:rsid w:val="00E04C3E"/>
    <w:rsid w:val="00E05033"/>
    <w:rsid w:val="00E05BE8"/>
    <w:rsid w:val="00E05D35"/>
    <w:rsid w:val="00E0691F"/>
    <w:rsid w:val="00E06B49"/>
    <w:rsid w:val="00E06BF9"/>
    <w:rsid w:val="00E0759F"/>
    <w:rsid w:val="00E07CA0"/>
    <w:rsid w:val="00E1008B"/>
    <w:rsid w:val="00E10642"/>
    <w:rsid w:val="00E1064C"/>
    <w:rsid w:val="00E10DAB"/>
    <w:rsid w:val="00E11423"/>
    <w:rsid w:val="00E1230D"/>
    <w:rsid w:val="00E124A7"/>
    <w:rsid w:val="00E1258B"/>
    <w:rsid w:val="00E12909"/>
    <w:rsid w:val="00E12AAD"/>
    <w:rsid w:val="00E12E2E"/>
    <w:rsid w:val="00E13704"/>
    <w:rsid w:val="00E149B8"/>
    <w:rsid w:val="00E14B09"/>
    <w:rsid w:val="00E15176"/>
    <w:rsid w:val="00E156CA"/>
    <w:rsid w:val="00E15C75"/>
    <w:rsid w:val="00E16069"/>
    <w:rsid w:val="00E16DF3"/>
    <w:rsid w:val="00E17293"/>
    <w:rsid w:val="00E17821"/>
    <w:rsid w:val="00E20FCD"/>
    <w:rsid w:val="00E21224"/>
    <w:rsid w:val="00E22EEC"/>
    <w:rsid w:val="00E2390D"/>
    <w:rsid w:val="00E23ED8"/>
    <w:rsid w:val="00E24D72"/>
    <w:rsid w:val="00E24F92"/>
    <w:rsid w:val="00E25629"/>
    <w:rsid w:val="00E25678"/>
    <w:rsid w:val="00E25E53"/>
    <w:rsid w:val="00E261E3"/>
    <w:rsid w:val="00E265BA"/>
    <w:rsid w:val="00E26A42"/>
    <w:rsid w:val="00E26BE9"/>
    <w:rsid w:val="00E26DD0"/>
    <w:rsid w:val="00E272CE"/>
    <w:rsid w:val="00E27891"/>
    <w:rsid w:val="00E278FB"/>
    <w:rsid w:val="00E27919"/>
    <w:rsid w:val="00E30897"/>
    <w:rsid w:val="00E30C26"/>
    <w:rsid w:val="00E319B9"/>
    <w:rsid w:val="00E32C55"/>
    <w:rsid w:val="00E32C9B"/>
    <w:rsid w:val="00E32F58"/>
    <w:rsid w:val="00E343FB"/>
    <w:rsid w:val="00E3526F"/>
    <w:rsid w:val="00E352C5"/>
    <w:rsid w:val="00E35899"/>
    <w:rsid w:val="00E35C87"/>
    <w:rsid w:val="00E35D58"/>
    <w:rsid w:val="00E36E39"/>
    <w:rsid w:val="00E37F2D"/>
    <w:rsid w:val="00E40550"/>
    <w:rsid w:val="00E4097A"/>
    <w:rsid w:val="00E40D58"/>
    <w:rsid w:val="00E413FE"/>
    <w:rsid w:val="00E42430"/>
    <w:rsid w:val="00E427F1"/>
    <w:rsid w:val="00E439F4"/>
    <w:rsid w:val="00E446FE"/>
    <w:rsid w:val="00E4473B"/>
    <w:rsid w:val="00E449A2"/>
    <w:rsid w:val="00E45203"/>
    <w:rsid w:val="00E4633B"/>
    <w:rsid w:val="00E464F4"/>
    <w:rsid w:val="00E46AA6"/>
    <w:rsid w:val="00E46CEA"/>
    <w:rsid w:val="00E47AB8"/>
    <w:rsid w:val="00E47C6F"/>
    <w:rsid w:val="00E47D56"/>
    <w:rsid w:val="00E47E84"/>
    <w:rsid w:val="00E50326"/>
    <w:rsid w:val="00E51098"/>
    <w:rsid w:val="00E52148"/>
    <w:rsid w:val="00E526A5"/>
    <w:rsid w:val="00E52BDD"/>
    <w:rsid w:val="00E53115"/>
    <w:rsid w:val="00E53459"/>
    <w:rsid w:val="00E536CE"/>
    <w:rsid w:val="00E53AA4"/>
    <w:rsid w:val="00E53ADC"/>
    <w:rsid w:val="00E55080"/>
    <w:rsid w:val="00E5633C"/>
    <w:rsid w:val="00E56AD1"/>
    <w:rsid w:val="00E56F7F"/>
    <w:rsid w:val="00E577A3"/>
    <w:rsid w:val="00E57892"/>
    <w:rsid w:val="00E57941"/>
    <w:rsid w:val="00E57CB3"/>
    <w:rsid w:val="00E60062"/>
    <w:rsid w:val="00E60926"/>
    <w:rsid w:val="00E60C94"/>
    <w:rsid w:val="00E612CC"/>
    <w:rsid w:val="00E61BDF"/>
    <w:rsid w:val="00E61D97"/>
    <w:rsid w:val="00E6218F"/>
    <w:rsid w:val="00E6222D"/>
    <w:rsid w:val="00E623FA"/>
    <w:rsid w:val="00E626A2"/>
    <w:rsid w:val="00E62D52"/>
    <w:rsid w:val="00E63877"/>
    <w:rsid w:val="00E64242"/>
    <w:rsid w:val="00E64A88"/>
    <w:rsid w:val="00E64F41"/>
    <w:rsid w:val="00E65064"/>
    <w:rsid w:val="00E658DE"/>
    <w:rsid w:val="00E658E6"/>
    <w:rsid w:val="00E65F4E"/>
    <w:rsid w:val="00E66697"/>
    <w:rsid w:val="00E66DED"/>
    <w:rsid w:val="00E672AB"/>
    <w:rsid w:val="00E67605"/>
    <w:rsid w:val="00E67AFA"/>
    <w:rsid w:val="00E703E5"/>
    <w:rsid w:val="00E70863"/>
    <w:rsid w:val="00E7175F"/>
    <w:rsid w:val="00E71F3A"/>
    <w:rsid w:val="00E728CB"/>
    <w:rsid w:val="00E729DB"/>
    <w:rsid w:val="00E72E38"/>
    <w:rsid w:val="00E73379"/>
    <w:rsid w:val="00E7405D"/>
    <w:rsid w:val="00E74133"/>
    <w:rsid w:val="00E74762"/>
    <w:rsid w:val="00E74840"/>
    <w:rsid w:val="00E74CCC"/>
    <w:rsid w:val="00E74F95"/>
    <w:rsid w:val="00E7550E"/>
    <w:rsid w:val="00E75B8B"/>
    <w:rsid w:val="00E75E5D"/>
    <w:rsid w:val="00E7637C"/>
    <w:rsid w:val="00E763C5"/>
    <w:rsid w:val="00E76AE9"/>
    <w:rsid w:val="00E77720"/>
    <w:rsid w:val="00E77F6C"/>
    <w:rsid w:val="00E80B98"/>
    <w:rsid w:val="00E81358"/>
    <w:rsid w:val="00E81723"/>
    <w:rsid w:val="00E82B79"/>
    <w:rsid w:val="00E83DEF"/>
    <w:rsid w:val="00E84048"/>
    <w:rsid w:val="00E84312"/>
    <w:rsid w:val="00E8497C"/>
    <w:rsid w:val="00E84988"/>
    <w:rsid w:val="00E84C0A"/>
    <w:rsid w:val="00E85EBD"/>
    <w:rsid w:val="00E86098"/>
    <w:rsid w:val="00E861C7"/>
    <w:rsid w:val="00E865EC"/>
    <w:rsid w:val="00E87C23"/>
    <w:rsid w:val="00E87D66"/>
    <w:rsid w:val="00E9040C"/>
    <w:rsid w:val="00E90B14"/>
    <w:rsid w:val="00E90C4E"/>
    <w:rsid w:val="00E90F5C"/>
    <w:rsid w:val="00E91C6C"/>
    <w:rsid w:val="00E9286A"/>
    <w:rsid w:val="00E92CCC"/>
    <w:rsid w:val="00E9318E"/>
    <w:rsid w:val="00E933A5"/>
    <w:rsid w:val="00E938D6"/>
    <w:rsid w:val="00E93C75"/>
    <w:rsid w:val="00E945CA"/>
    <w:rsid w:val="00E952AE"/>
    <w:rsid w:val="00E961E4"/>
    <w:rsid w:val="00E96375"/>
    <w:rsid w:val="00E967C7"/>
    <w:rsid w:val="00E96B7F"/>
    <w:rsid w:val="00E96C02"/>
    <w:rsid w:val="00E9742F"/>
    <w:rsid w:val="00E97435"/>
    <w:rsid w:val="00E97C13"/>
    <w:rsid w:val="00E97C7D"/>
    <w:rsid w:val="00E97C9C"/>
    <w:rsid w:val="00E97F87"/>
    <w:rsid w:val="00EA111B"/>
    <w:rsid w:val="00EA146E"/>
    <w:rsid w:val="00EA1596"/>
    <w:rsid w:val="00EA1726"/>
    <w:rsid w:val="00EA19D6"/>
    <w:rsid w:val="00EA1B0C"/>
    <w:rsid w:val="00EA22EB"/>
    <w:rsid w:val="00EA2482"/>
    <w:rsid w:val="00EA25B4"/>
    <w:rsid w:val="00EA34A8"/>
    <w:rsid w:val="00EA3AE3"/>
    <w:rsid w:val="00EA3BA9"/>
    <w:rsid w:val="00EA3F90"/>
    <w:rsid w:val="00EA42A3"/>
    <w:rsid w:val="00EA4344"/>
    <w:rsid w:val="00EA4491"/>
    <w:rsid w:val="00EA4E44"/>
    <w:rsid w:val="00EA4EB2"/>
    <w:rsid w:val="00EA5455"/>
    <w:rsid w:val="00EA5C07"/>
    <w:rsid w:val="00EA6819"/>
    <w:rsid w:val="00EA7D66"/>
    <w:rsid w:val="00EB0368"/>
    <w:rsid w:val="00EB0C3C"/>
    <w:rsid w:val="00EB0D18"/>
    <w:rsid w:val="00EB0F6F"/>
    <w:rsid w:val="00EB12DD"/>
    <w:rsid w:val="00EB18B2"/>
    <w:rsid w:val="00EB1C6F"/>
    <w:rsid w:val="00EB1FE8"/>
    <w:rsid w:val="00EB28C2"/>
    <w:rsid w:val="00EB2D4B"/>
    <w:rsid w:val="00EB34D8"/>
    <w:rsid w:val="00EB37C2"/>
    <w:rsid w:val="00EB3EA4"/>
    <w:rsid w:val="00EB3F52"/>
    <w:rsid w:val="00EB48B2"/>
    <w:rsid w:val="00EB4BED"/>
    <w:rsid w:val="00EB4CD5"/>
    <w:rsid w:val="00EB50ED"/>
    <w:rsid w:val="00EB521C"/>
    <w:rsid w:val="00EB5C5C"/>
    <w:rsid w:val="00EB6287"/>
    <w:rsid w:val="00EB6630"/>
    <w:rsid w:val="00EB673E"/>
    <w:rsid w:val="00EB6C11"/>
    <w:rsid w:val="00EC017F"/>
    <w:rsid w:val="00EC0F83"/>
    <w:rsid w:val="00EC103D"/>
    <w:rsid w:val="00EC15EB"/>
    <w:rsid w:val="00EC1710"/>
    <w:rsid w:val="00EC1A1E"/>
    <w:rsid w:val="00EC2302"/>
    <w:rsid w:val="00EC239A"/>
    <w:rsid w:val="00EC2DFC"/>
    <w:rsid w:val="00EC2EAC"/>
    <w:rsid w:val="00EC4222"/>
    <w:rsid w:val="00EC4BBE"/>
    <w:rsid w:val="00EC4C11"/>
    <w:rsid w:val="00EC5AF3"/>
    <w:rsid w:val="00EC6D39"/>
    <w:rsid w:val="00EC71E0"/>
    <w:rsid w:val="00EC7A96"/>
    <w:rsid w:val="00ED0221"/>
    <w:rsid w:val="00ED0369"/>
    <w:rsid w:val="00ED06FF"/>
    <w:rsid w:val="00ED13A7"/>
    <w:rsid w:val="00ED1F1A"/>
    <w:rsid w:val="00ED219F"/>
    <w:rsid w:val="00ED2874"/>
    <w:rsid w:val="00ED2A67"/>
    <w:rsid w:val="00ED2BB5"/>
    <w:rsid w:val="00ED2D00"/>
    <w:rsid w:val="00ED47D7"/>
    <w:rsid w:val="00ED6C01"/>
    <w:rsid w:val="00ED6E82"/>
    <w:rsid w:val="00ED7622"/>
    <w:rsid w:val="00EE02BB"/>
    <w:rsid w:val="00EE07CA"/>
    <w:rsid w:val="00EE0C6E"/>
    <w:rsid w:val="00EE10BB"/>
    <w:rsid w:val="00EE1168"/>
    <w:rsid w:val="00EE1A3B"/>
    <w:rsid w:val="00EE1C7B"/>
    <w:rsid w:val="00EE2074"/>
    <w:rsid w:val="00EE217E"/>
    <w:rsid w:val="00EE273C"/>
    <w:rsid w:val="00EE3362"/>
    <w:rsid w:val="00EE4996"/>
    <w:rsid w:val="00EE4B03"/>
    <w:rsid w:val="00EE4B74"/>
    <w:rsid w:val="00EE4C51"/>
    <w:rsid w:val="00EE5490"/>
    <w:rsid w:val="00EE6240"/>
    <w:rsid w:val="00EE6F3F"/>
    <w:rsid w:val="00EE6F47"/>
    <w:rsid w:val="00EE7494"/>
    <w:rsid w:val="00EE7B2B"/>
    <w:rsid w:val="00EE7B4C"/>
    <w:rsid w:val="00EE7BBF"/>
    <w:rsid w:val="00EE7CDE"/>
    <w:rsid w:val="00EE7F26"/>
    <w:rsid w:val="00EF010B"/>
    <w:rsid w:val="00EF0A11"/>
    <w:rsid w:val="00EF12FD"/>
    <w:rsid w:val="00EF1EDF"/>
    <w:rsid w:val="00EF277B"/>
    <w:rsid w:val="00EF2BDC"/>
    <w:rsid w:val="00EF2DA7"/>
    <w:rsid w:val="00EF3061"/>
    <w:rsid w:val="00EF35E6"/>
    <w:rsid w:val="00EF362B"/>
    <w:rsid w:val="00EF3B62"/>
    <w:rsid w:val="00EF40D6"/>
    <w:rsid w:val="00EF5391"/>
    <w:rsid w:val="00EF5400"/>
    <w:rsid w:val="00EF56E0"/>
    <w:rsid w:val="00EF5D43"/>
    <w:rsid w:val="00EF5FC5"/>
    <w:rsid w:val="00EF63C7"/>
    <w:rsid w:val="00EF64DF"/>
    <w:rsid w:val="00EF702B"/>
    <w:rsid w:val="00EF74B9"/>
    <w:rsid w:val="00EF795A"/>
    <w:rsid w:val="00EF799E"/>
    <w:rsid w:val="00EF7D2A"/>
    <w:rsid w:val="00F0063F"/>
    <w:rsid w:val="00F00DF2"/>
    <w:rsid w:val="00F01137"/>
    <w:rsid w:val="00F021C7"/>
    <w:rsid w:val="00F0240F"/>
    <w:rsid w:val="00F026B4"/>
    <w:rsid w:val="00F02EC3"/>
    <w:rsid w:val="00F03048"/>
    <w:rsid w:val="00F03197"/>
    <w:rsid w:val="00F04F48"/>
    <w:rsid w:val="00F059D2"/>
    <w:rsid w:val="00F05C01"/>
    <w:rsid w:val="00F06CF2"/>
    <w:rsid w:val="00F0740F"/>
    <w:rsid w:val="00F075EB"/>
    <w:rsid w:val="00F104A0"/>
    <w:rsid w:val="00F10876"/>
    <w:rsid w:val="00F10B81"/>
    <w:rsid w:val="00F10BE7"/>
    <w:rsid w:val="00F116E3"/>
    <w:rsid w:val="00F1188D"/>
    <w:rsid w:val="00F127E3"/>
    <w:rsid w:val="00F12955"/>
    <w:rsid w:val="00F15E98"/>
    <w:rsid w:val="00F160FA"/>
    <w:rsid w:val="00F16680"/>
    <w:rsid w:val="00F169E4"/>
    <w:rsid w:val="00F16E86"/>
    <w:rsid w:val="00F17620"/>
    <w:rsid w:val="00F17790"/>
    <w:rsid w:val="00F17EA1"/>
    <w:rsid w:val="00F20309"/>
    <w:rsid w:val="00F20B2C"/>
    <w:rsid w:val="00F21665"/>
    <w:rsid w:val="00F22978"/>
    <w:rsid w:val="00F22A2D"/>
    <w:rsid w:val="00F22E36"/>
    <w:rsid w:val="00F23086"/>
    <w:rsid w:val="00F2347B"/>
    <w:rsid w:val="00F238D5"/>
    <w:rsid w:val="00F2396C"/>
    <w:rsid w:val="00F245A1"/>
    <w:rsid w:val="00F24620"/>
    <w:rsid w:val="00F250F4"/>
    <w:rsid w:val="00F252CE"/>
    <w:rsid w:val="00F25A6D"/>
    <w:rsid w:val="00F268C9"/>
    <w:rsid w:val="00F26B04"/>
    <w:rsid w:val="00F27331"/>
    <w:rsid w:val="00F279CA"/>
    <w:rsid w:val="00F27D5F"/>
    <w:rsid w:val="00F3180D"/>
    <w:rsid w:val="00F31CBB"/>
    <w:rsid w:val="00F32526"/>
    <w:rsid w:val="00F3303F"/>
    <w:rsid w:val="00F342FF"/>
    <w:rsid w:val="00F3494C"/>
    <w:rsid w:val="00F34BDB"/>
    <w:rsid w:val="00F35B9F"/>
    <w:rsid w:val="00F36473"/>
    <w:rsid w:val="00F3728F"/>
    <w:rsid w:val="00F37FF8"/>
    <w:rsid w:val="00F41005"/>
    <w:rsid w:val="00F41310"/>
    <w:rsid w:val="00F414C5"/>
    <w:rsid w:val="00F41A58"/>
    <w:rsid w:val="00F4239D"/>
    <w:rsid w:val="00F42FF7"/>
    <w:rsid w:val="00F4365C"/>
    <w:rsid w:val="00F43790"/>
    <w:rsid w:val="00F44948"/>
    <w:rsid w:val="00F44FF0"/>
    <w:rsid w:val="00F45103"/>
    <w:rsid w:val="00F451E1"/>
    <w:rsid w:val="00F4538D"/>
    <w:rsid w:val="00F4558D"/>
    <w:rsid w:val="00F45CBD"/>
    <w:rsid w:val="00F45D04"/>
    <w:rsid w:val="00F45D25"/>
    <w:rsid w:val="00F45F19"/>
    <w:rsid w:val="00F470A1"/>
    <w:rsid w:val="00F47CAC"/>
    <w:rsid w:val="00F504D1"/>
    <w:rsid w:val="00F507BE"/>
    <w:rsid w:val="00F51405"/>
    <w:rsid w:val="00F516B2"/>
    <w:rsid w:val="00F51C47"/>
    <w:rsid w:val="00F5237D"/>
    <w:rsid w:val="00F53214"/>
    <w:rsid w:val="00F53AB3"/>
    <w:rsid w:val="00F53C63"/>
    <w:rsid w:val="00F54044"/>
    <w:rsid w:val="00F54169"/>
    <w:rsid w:val="00F5472B"/>
    <w:rsid w:val="00F5482D"/>
    <w:rsid w:val="00F54E2C"/>
    <w:rsid w:val="00F54FF7"/>
    <w:rsid w:val="00F56022"/>
    <w:rsid w:val="00F56452"/>
    <w:rsid w:val="00F56E8D"/>
    <w:rsid w:val="00F609CF"/>
    <w:rsid w:val="00F60AEF"/>
    <w:rsid w:val="00F60D11"/>
    <w:rsid w:val="00F613EB"/>
    <w:rsid w:val="00F61D0D"/>
    <w:rsid w:val="00F61D88"/>
    <w:rsid w:val="00F624B0"/>
    <w:rsid w:val="00F629EB"/>
    <w:rsid w:val="00F63599"/>
    <w:rsid w:val="00F65172"/>
    <w:rsid w:val="00F6556C"/>
    <w:rsid w:val="00F655D1"/>
    <w:rsid w:val="00F65867"/>
    <w:rsid w:val="00F65FFA"/>
    <w:rsid w:val="00F66308"/>
    <w:rsid w:val="00F666D3"/>
    <w:rsid w:val="00F66EE3"/>
    <w:rsid w:val="00F673B3"/>
    <w:rsid w:val="00F674A4"/>
    <w:rsid w:val="00F67AB5"/>
    <w:rsid w:val="00F67CEF"/>
    <w:rsid w:val="00F70823"/>
    <w:rsid w:val="00F708FB"/>
    <w:rsid w:val="00F70DE5"/>
    <w:rsid w:val="00F7125E"/>
    <w:rsid w:val="00F71570"/>
    <w:rsid w:val="00F717CE"/>
    <w:rsid w:val="00F71913"/>
    <w:rsid w:val="00F71D9A"/>
    <w:rsid w:val="00F720F5"/>
    <w:rsid w:val="00F724AB"/>
    <w:rsid w:val="00F7302B"/>
    <w:rsid w:val="00F73155"/>
    <w:rsid w:val="00F7436D"/>
    <w:rsid w:val="00F749A5"/>
    <w:rsid w:val="00F74B53"/>
    <w:rsid w:val="00F75462"/>
    <w:rsid w:val="00F75525"/>
    <w:rsid w:val="00F75C11"/>
    <w:rsid w:val="00F762AC"/>
    <w:rsid w:val="00F76576"/>
    <w:rsid w:val="00F76593"/>
    <w:rsid w:val="00F76645"/>
    <w:rsid w:val="00F76784"/>
    <w:rsid w:val="00F76E6E"/>
    <w:rsid w:val="00F7709A"/>
    <w:rsid w:val="00F80237"/>
    <w:rsid w:val="00F80617"/>
    <w:rsid w:val="00F80A3F"/>
    <w:rsid w:val="00F80B8E"/>
    <w:rsid w:val="00F80D85"/>
    <w:rsid w:val="00F819E8"/>
    <w:rsid w:val="00F81A5A"/>
    <w:rsid w:val="00F81AAF"/>
    <w:rsid w:val="00F82127"/>
    <w:rsid w:val="00F839FE"/>
    <w:rsid w:val="00F83B2B"/>
    <w:rsid w:val="00F83D86"/>
    <w:rsid w:val="00F8418F"/>
    <w:rsid w:val="00F84595"/>
    <w:rsid w:val="00F85D96"/>
    <w:rsid w:val="00F87061"/>
    <w:rsid w:val="00F8775B"/>
    <w:rsid w:val="00F903B2"/>
    <w:rsid w:val="00F90451"/>
    <w:rsid w:val="00F9075C"/>
    <w:rsid w:val="00F90B64"/>
    <w:rsid w:val="00F91626"/>
    <w:rsid w:val="00F918AF"/>
    <w:rsid w:val="00F9195A"/>
    <w:rsid w:val="00F931B5"/>
    <w:rsid w:val="00F933B7"/>
    <w:rsid w:val="00F93A3A"/>
    <w:rsid w:val="00F951BA"/>
    <w:rsid w:val="00F95771"/>
    <w:rsid w:val="00F96706"/>
    <w:rsid w:val="00F97CF5"/>
    <w:rsid w:val="00F97DAE"/>
    <w:rsid w:val="00FA0854"/>
    <w:rsid w:val="00FA0B36"/>
    <w:rsid w:val="00FA1DBF"/>
    <w:rsid w:val="00FA20A7"/>
    <w:rsid w:val="00FA266C"/>
    <w:rsid w:val="00FA274B"/>
    <w:rsid w:val="00FA282C"/>
    <w:rsid w:val="00FA362B"/>
    <w:rsid w:val="00FA3DD7"/>
    <w:rsid w:val="00FA43E3"/>
    <w:rsid w:val="00FA43F9"/>
    <w:rsid w:val="00FA4D48"/>
    <w:rsid w:val="00FA56EA"/>
    <w:rsid w:val="00FA5769"/>
    <w:rsid w:val="00FA5CED"/>
    <w:rsid w:val="00FA5E50"/>
    <w:rsid w:val="00FA5EDC"/>
    <w:rsid w:val="00FA658A"/>
    <w:rsid w:val="00FA70B0"/>
    <w:rsid w:val="00FA7C69"/>
    <w:rsid w:val="00FA7E4C"/>
    <w:rsid w:val="00FB03EA"/>
    <w:rsid w:val="00FB07F0"/>
    <w:rsid w:val="00FB10BD"/>
    <w:rsid w:val="00FB1497"/>
    <w:rsid w:val="00FB3C51"/>
    <w:rsid w:val="00FB42CF"/>
    <w:rsid w:val="00FB4356"/>
    <w:rsid w:val="00FB4AD6"/>
    <w:rsid w:val="00FB5454"/>
    <w:rsid w:val="00FB5E4E"/>
    <w:rsid w:val="00FB66B3"/>
    <w:rsid w:val="00FB677D"/>
    <w:rsid w:val="00FB6FF9"/>
    <w:rsid w:val="00FB7B12"/>
    <w:rsid w:val="00FB7E5C"/>
    <w:rsid w:val="00FC06A3"/>
    <w:rsid w:val="00FC17EF"/>
    <w:rsid w:val="00FC307E"/>
    <w:rsid w:val="00FC34FC"/>
    <w:rsid w:val="00FC3D54"/>
    <w:rsid w:val="00FC3DB1"/>
    <w:rsid w:val="00FC3DC0"/>
    <w:rsid w:val="00FC3F17"/>
    <w:rsid w:val="00FC3FC6"/>
    <w:rsid w:val="00FC5E2F"/>
    <w:rsid w:val="00FC65CE"/>
    <w:rsid w:val="00FC67F6"/>
    <w:rsid w:val="00FC72FD"/>
    <w:rsid w:val="00FC7B68"/>
    <w:rsid w:val="00FC7C46"/>
    <w:rsid w:val="00FC7FA2"/>
    <w:rsid w:val="00FD002F"/>
    <w:rsid w:val="00FD0DDA"/>
    <w:rsid w:val="00FD1566"/>
    <w:rsid w:val="00FD17D7"/>
    <w:rsid w:val="00FD2605"/>
    <w:rsid w:val="00FD2B05"/>
    <w:rsid w:val="00FD3BD5"/>
    <w:rsid w:val="00FD3C26"/>
    <w:rsid w:val="00FD3E41"/>
    <w:rsid w:val="00FD41CA"/>
    <w:rsid w:val="00FD49BD"/>
    <w:rsid w:val="00FD4C41"/>
    <w:rsid w:val="00FD4C4D"/>
    <w:rsid w:val="00FD4EB4"/>
    <w:rsid w:val="00FD57D0"/>
    <w:rsid w:val="00FD5EE1"/>
    <w:rsid w:val="00FD5F1D"/>
    <w:rsid w:val="00FD60E9"/>
    <w:rsid w:val="00FD6194"/>
    <w:rsid w:val="00FD6452"/>
    <w:rsid w:val="00FD67E5"/>
    <w:rsid w:val="00FE03A0"/>
    <w:rsid w:val="00FE0A1A"/>
    <w:rsid w:val="00FE0F29"/>
    <w:rsid w:val="00FE1B37"/>
    <w:rsid w:val="00FE20F1"/>
    <w:rsid w:val="00FE268D"/>
    <w:rsid w:val="00FE2C2A"/>
    <w:rsid w:val="00FE334A"/>
    <w:rsid w:val="00FE349C"/>
    <w:rsid w:val="00FE36B9"/>
    <w:rsid w:val="00FE3771"/>
    <w:rsid w:val="00FE44F6"/>
    <w:rsid w:val="00FE452A"/>
    <w:rsid w:val="00FE4B38"/>
    <w:rsid w:val="00FE4B47"/>
    <w:rsid w:val="00FE4FEA"/>
    <w:rsid w:val="00FE5259"/>
    <w:rsid w:val="00FE61F0"/>
    <w:rsid w:val="00FE6452"/>
    <w:rsid w:val="00FE6E1E"/>
    <w:rsid w:val="00FE745B"/>
    <w:rsid w:val="00FE74DB"/>
    <w:rsid w:val="00FE7949"/>
    <w:rsid w:val="00FE7C3A"/>
    <w:rsid w:val="00FE7E3D"/>
    <w:rsid w:val="00FE7FAC"/>
    <w:rsid w:val="00FF01A5"/>
    <w:rsid w:val="00FF0388"/>
    <w:rsid w:val="00FF0C94"/>
    <w:rsid w:val="00FF15CD"/>
    <w:rsid w:val="00FF2203"/>
    <w:rsid w:val="00FF2B43"/>
    <w:rsid w:val="00FF3370"/>
    <w:rsid w:val="00FF391B"/>
    <w:rsid w:val="00FF3DA8"/>
    <w:rsid w:val="00FF3ECA"/>
    <w:rsid w:val="00FF4931"/>
    <w:rsid w:val="00FF4D79"/>
    <w:rsid w:val="00FF4F28"/>
    <w:rsid w:val="00FF58BA"/>
    <w:rsid w:val="00FF605C"/>
    <w:rsid w:val="00FF723A"/>
    <w:rsid w:val="00FF7293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cf"/>
    </o:shapedefaults>
    <o:shapelayout v:ext="edit">
      <o:idmap v:ext="edit" data="1"/>
    </o:shapelayout>
  </w:shapeDefaults>
  <w:decimalSymbol w:val="."/>
  <w:listSeparator w:val=","/>
  <w15:docId w15:val="{A74B659B-6EAC-462B-A735-EA61221F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8417D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17D2"/>
    <w:pPr>
      <w:keepNext/>
      <w:ind w:left="342" w:right="-29"/>
      <w:jc w:val="both"/>
      <w:outlineLvl w:val="0"/>
    </w:pPr>
    <w:rPr>
      <w:rFonts w:ascii="Angsana New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417D2"/>
    <w:pPr>
      <w:keepNext/>
      <w:ind w:right="-29"/>
      <w:jc w:val="both"/>
      <w:outlineLvl w:val="1"/>
    </w:pPr>
    <w:rPr>
      <w:rFonts w:ascii="Angsana New"/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8417D2"/>
    <w:pPr>
      <w:keepNext/>
      <w:ind w:left="162" w:right="54" w:hanging="180"/>
      <w:jc w:val="both"/>
      <w:outlineLvl w:val="2"/>
    </w:pPr>
    <w:rPr>
      <w:rFonts w:ascii="Angsana New"/>
      <w:sz w:val="28"/>
      <w:szCs w:val="28"/>
    </w:rPr>
  </w:style>
  <w:style w:type="paragraph" w:styleId="Heading4">
    <w:name w:val="heading 4"/>
    <w:basedOn w:val="Normal"/>
    <w:next w:val="Normal"/>
    <w:qFormat/>
    <w:rsid w:val="008417D2"/>
    <w:pPr>
      <w:keepNext/>
      <w:tabs>
        <w:tab w:val="left" w:pos="720"/>
        <w:tab w:val="right" w:pos="7200"/>
      </w:tabs>
      <w:spacing w:before="120"/>
      <w:ind w:left="360" w:right="-29"/>
      <w:jc w:val="thaiDistribute"/>
      <w:outlineLvl w:val="3"/>
    </w:pPr>
    <w:rPr>
      <w:rFonts w:ascii="Angsana New"/>
      <w:b/>
      <w:bCs/>
      <w:sz w:val="30"/>
      <w:szCs w:val="30"/>
      <w:u w:val="single"/>
    </w:rPr>
  </w:style>
  <w:style w:type="paragraph" w:styleId="Heading5">
    <w:name w:val="heading 5"/>
    <w:basedOn w:val="Normal"/>
    <w:next w:val="Normal"/>
    <w:qFormat/>
    <w:rsid w:val="008417D2"/>
    <w:pPr>
      <w:keepNext/>
      <w:tabs>
        <w:tab w:val="left" w:pos="720"/>
      </w:tabs>
      <w:spacing w:after="120"/>
      <w:ind w:right="-29"/>
      <w:jc w:val="center"/>
      <w:outlineLvl w:val="4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qFormat/>
    <w:rsid w:val="008417D2"/>
    <w:pPr>
      <w:keepNext/>
      <w:jc w:val="both"/>
      <w:outlineLvl w:val="5"/>
    </w:pPr>
    <w:rPr>
      <w:rFonts w:ascii="Angsana New"/>
      <w:sz w:val="26"/>
      <w:szCs w:val="26"/>
      <w:u w:val="single"/>
      <w:lang w:val="th-TH"/>
    </w:rPr>
  </w:style>
  <w:style w:type="paragraph" w:styleId="Heading7">
    <w:name w:val="heading 7"/>
    <w:basedOn w:val="Normal"/>
    <w:next w:val="Normal"/>
    <w:qFormat/>
    <w:rsid w:val="008417D2"/>
    <w:pPr>
      <w:keepNext/>
      <w:ind w:left="162" w:right="54" w:hanging="180"/>
      <w:jc w:val="both"/>
      <w:outlineLvl w:val="6"/>
    </w:pPr>
    <w:rPr>
      <w:rFonts w:ascii="Angsana New"/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qFormat/>
    <w:rsid w:val="008417D2"/>
    <w:pPr>
      <w:keepNext/>
      <w:spacing w:line="400" w:lineRule="exact"/>
      <w:ind w:right="-43"/>
      <w:jc w:val="both"/>
      <w:outlineLvl w:val="7"/>
    </w:pPr>
    <w:rPr>
      <w:rFonts w:ascii="Angsana New"/>
      <w:sz w:val="30"/>
      <w:szCs w:val="30"/>
    </w:rPr>
  </w:style>
  <w:style w:type="paragraph" w:styleId="Heading9">
    <w:name w:val="heading 9"/>
    <w:basedOn w:val="Normal"/>
    <w:next w:val="Normal"/>
    <w:qFormat/>
    <w:rsid w:val="008417D2"/>
    <w:pPr>
      <w:keepNext/>
      <w:tabs>
        <w:tab w:val="left" w:pos="1980"/>
      </w:tabs>
      <w:spacing w:before="120" w:after="120"/>
      <w:ind w:left="720" w:right="-29" w:hanging="720"/>
      <w:jc w:val="thaiDistribute"/>
      <w:outlineLvl w:val="8"/>
    </w:pPr>
    <w:rPr>
      <w:rFonts w:asci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17D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E612C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417D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417D2"/>
  </w:style>
  <w:style w:type="character" w:styleId="CommentReference">
    <w:name w:val="annotation reference"/>
    <w:semiHidden/>
    <w:rsid w:val="008417D2"/>
    <w:rPr>
      <w:rFonts w:cs="Cordia New"/>
      <w:sz w:val="16"/>
      <w:szCs w:val="16"/>
    </w:rPr>
  </w:style>
  <w:style w:type="paragraph" w:styleId="CommentText">
    <w:name w:val="annotation text"/>
    <w:basedOn w:val="Normal"/>
    <w:semiHidden/>
    <w:rsid w:val="008417D2"/>
    <w:rPr>
      <w:rFonts w:cs="Tms Rmn"/>
      <w:sz w:val="20"/>
      <w:szCs w:val="20"/>
    </w:rPr>
  </w:style>
  <w:style w:type="paragraph" w:styleId="Caption">
    <w:name w:val="caption"/>
    <w:basedOn w:val="Normal"/>
    <w:next w:val="Normal"/>
    <w:qFormat/>
    <w:rsid w:val="008417D2"/>
    <w:pPr>
      <w:tabs>
        <w:tab w:val="left" w:pos="720"/>
        <w:tab w:val="right" w:pos="7200"/>
      </w:tabs>
      <w:spacing w:before="120" w:after="120"/>
      <w:ind w:left="360" w:right="-29"/>
      <w:jc w:val="both"/>
    </w:pPr>
    <w:rPr>
      <w:rFonts w:ascii="Angsana New"/>
      <w:b/>
      <w:bCs/>
      <w:sz w:val="30"/>
      <w:szCs w:val="30"/>
      <w:u w:val="single"/>
    </w:rPr>
  </w:style>
  <w:style w:type="paragraph" w:styleId="DocumentMap">
    <w:name w:val="Document Map"/>
    <w:basedOn w:val="Normal"/>
    <w:semiHidden/>
    <w:rsid w:val="008417D2"/>
    <w:pPr>
      <w:shd w:val="clear" w:color="auto" w:fill="000080"/>
    </w:pPr>
    <w:rPr>
      <w:rFonts w:cs="Cordia New"/>
      <w:sz w:val="28"/>
      <w:szCs w:val="28"/>
    </w:rPr>
  </w:style>
  <w:style w:type="paragraph" w:customStyle="1" w:styleId="a">
    <w:name w:val="เนื้อเรื่อง"/>
    <w:basedOn w:val="Normal"/>
    <w:rsid w:val="008417D2"/>
    <w:pPr>
      <w:widowControl w:val="0"/>
      <w:ind w:right="386"/>
    </w:pPr>
    <w:rPr>
      <w:rFonts w:ascii="Times New Roman" w:hAnsi="CordiaUPC" w:cs="CordiaUPC"/>
      <w:sz w:val="28"/>
      <w:szCs w:val="28"/>
    </w:rPr>
  </w:style>
  <w:style w:type="paragraph" w:customStyle="1" w:styleId="Char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0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417D2"/>
    <w:pPr>
      <w:widowControl w:val="0"/>
      <w:ind w:right="386"/>
    </w:pPr>
    <w:rPr>
      <w:rFonts w:ascii="Times New Roman" w:hAnsi="CordiaUPC" w:cs="CordiaUPC"/>
      <w:color w:val="800080"/>
      <w:sz w:val="28"/>
      <w:szCs w:val="28"/>
    </w:rPr>
  </w:style>
  <w:style w:type="paragraph" w:customStyle="1" w:styleId="10">
    <w:name w:val="???????????1"/>
    <w:basedOn w:val="Normal"/>
    <w:rsid w:val="008417D2"/>
    <w:pPr>
      <w:widowControl w:val="0"/>
      <w:ind w:right="386"/>
    </w:pPr>
    <w:rPr>
      <w:rFonts w:ascii="Times New Roman" w:hAnsi="CordiaUPC" w:cs="AngsanaUPC"/>
      <w:color w:val="000080"/>
      <w:sz w:val="28"/>
      <w:szCs w:val="28"/>
    </w:rPr>
  </w:style>
  <w:style w:type="table" w:styleId="TableGrid">
    <w:name w:val="Table Grid"/>
    <w:basedOn w:val="TableNormal"/>
    <w:uiPriority w:val="59"/>
    <w:rsid w:val="00B60D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211571"/>
    <w:rPr>
      <w:rFonts w:cs="Angsana New"/>
      <w:b/>
      <w:bCs/>
      <w:szCs w:val="23"/>
    </w:rPr>
  </w:style>
  <w:style w:type="paragraph" w:styleId="BalloonText">
    <w:name w:val="Balloon Text"/>
    <w:basedOn w:val="Normal"/>
    <w:semiHidden/>
    <w:rsid w:val="00211571"/>
    <w:rPr>
      <w:rFonts w:ascii="Tahoma" w:hAnsi="Tahoma"/>
      <w:sz w:val="16"/>
      <w:szCs w:val="18"/>
    </w:rPr>
  </w:style>
  <w:style w:type="paragraph" w:styleId="BlockText">
    <w:name w:val="Block Text"/>
    <w:basedOn w:val="Normal"/>
    <w:rsid w:val="00EB521C"/>
    <w:pPr>
      <w:tabs>
        <w:tab w:val="left" w:pos="900"/>
      </w:tabs>
      <w:spacing w:before="120" w:after="120"/>
      <w:ind w:left="360" w:right="54" w:hanging="360"/>
      <w:jc w:val="thaiDistribute"/>
    </w:pPr>
    <w:rPr>
      <w:rFonts w:ascii="Angsana New" w:hAnsi="Angsana New"/>
      <w:sz w:val="30"/>
      <w:szCs w:val="30"/>
    </w:rPr>
  </w:style>
  <w:style w:type="paragraph" w:styleId="BodyTextIndent">
    <w:name w:val="Body Text Indent"/>
    <w:basedOn w:val="Normal"/>
    <w:link w:val="BodyTextIndentChar"/>
    <w:rsid w:val="00E612CC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link w:val="BodyTextIndent"/>
    <w:rsid w:val="00E612CC"/>
    <w:rPr>
      <w:rFonts w:ascii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612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E612CC"/>
    <w:pPr>
      <w:spacing w:after="120" w:line="480" w:lineRule="auto"/>
      <w:ind w:left="283"/>
    </w:pPr>
    <w:rPr>
      <w:szCs w:val="30"/>
    </w:rPr>
  </w:style>
  <w:style w:type="character" w:customStyle="1" w:styleId="BodyTextIndent2Char">
    <w:name w:val="Body Text Indent 2 Char"/>
    <w:link w:val="BodyTextIndent2"/>
    <w:rsid w:val="00E612CC"/>
    <w:rPr>
      <w:sz w:val="24"/>
      <w:szCs w:val="30"/>
    </w:rPr>
  </w:style>
  <w:style w:type="character" w:customStyle="1" w:styleId="FooterChar">
    <w:name w:val="Footer Char"/>
    <w:link w:val="Footer"/>
    <w:uiPriority w:val="99"/>
    <w:rsid w:val="00E84048"/>
    <w:rPr>
      <w:sz w:val="24"/>
      <w:szCs w:val="24"/>
    </w:rPr>
  </w:style>
  <w:style w:type="paragraph" w:styleId="BodyText2">
    <w:name w:val="Body Text 2"/>
    <w:basedOn w:val="Normal"/>
    <w:link w:val="BodyText2Char"/>
    <w:rsid w:val="00370CCF"/>
    <w:pPr>
      <w:spacing w:after="120" w:line="480" w:lineRule="auto"/>
    </w:pPr>
    <w:rPr>
      <w:szCs w:val="30"/>
    </w:rPr>
  </w:style>
  <w:style w:type="character" w:customStyle="1" w:styleId="BodyText2Char">
    <w:name w:val="Body Text 2 Char"/>
    <w:link w:val="BodyText2"/>
    <w:rsid w:val="00370CCF"/>
    <w:rPr>
      <w:sz w:val="24"/>
      <w:szCs w:val="30"/>
    </w:rPr>
  </w:style>
  <w:style w:type="character" w:customStyle="1" w:styleId="Heading1Char">
    <w:name w:val="Heading 1 Char"/>
    <w:link w:val="Heading1"/>
    <w:rsid w:val="00ED6E82"/>
    <w:rPr>
      <w:rFonts w:ascii="Angsana New"/>
      <w:b/>
      <w:bCs/>
      <w:sz w:val="22"/>
      <w:szCs w:val="22"/>
    </w:rPr>
  </w:style>
  <w:style w:type="character" w:customStyle="1" w:styleId="Heading2Char">
    <w:name w:val="Heading 2 Char"/>
    <w:link w:val="Heading2"/>
    <w:rsid w:val="00ED6E82"/>
    <w:rPr>
      <w:rFonts w:ascii="Angsana New"/>
      <w:b/>
      <w:bCs/>
      <w:sz w:val="22"/>
      <w:szCs w:val="22"/>
    </w:rPr>
  </w:style>
  <w:style w:type="paragraph" w:styleId="BodyTextIndent3">
    <w:name w:val="Body Text Indent 3"/>
    <w:basedOn w:val="Normal"/>
    <w:link w:val="BodyTextIndent3Char"/>
    <w:rsid w:val="009C59BB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9C59BB"/>
    <w:rPr>
      <w:sz w:val="16"/>
    </w:rPr>
  </w:style>
  <w:style w:type="paragraph" w:styleId="List">
    <w:name w:val="List"/>
    <w:basedOn w:val="Normal"/>
    <w:rsid w:val="002F40CD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9F1EED"/>
    <w:pPr>
      <w:ind w:left="720"/>
      <w:contextualSpacing/>
    </w:pPr>
    <w:rPr>
      <w:szCs w:val="30"/>
    </w:rPr>
  </w:style>
  <w:style w:type="character" w:customStyle="1" w:styleId="Heading8Char">
    <w:name w:val="Heading 8 Char"/>
    <w:basedOn w:val="DefaultParagraphFont"/>
    <w:link w:val="Heading8"/>
    <w:rsid w:val="00FC06A3"/>
    <w:rPr>
      <w:rFonts w:ascii="Angsana New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6D549-12FE-4403-9D58-A9099164FE7B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165996</vt:lpwstr>
  </property>
  <property fmtid="{D5CDD505-2E9C-101B-9397-08002B2CF9AE}" pid="4" name="OptimizationTime">
    <vt:lpwstr>20200512_1300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44</Pages>
  <Words>10045</Words>
  <Characters>57263</Characters>
  <Application>Microsoft Office Word</Application>
  <DocSecurity>0</DocSecurity>
  <Lines>477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ไทยรับประกันภัยต่อ จำกัด (มหาชน)</vt:lpstr>
    </vt:vector>
  </TitlesOfParts>
  <Company>E&amp;Y</Company>
  <LinksUpToDate>false</LinksUpToDate>
  <CharactersWithSpaces>67174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ไทยรับประกันภัยต่อ จำกัด (มหาชน)</dc:title>
  <dc:creator>THW331002</dc:creator>
  <cp:lastModifiedBy>Rewadee Uthaiwattanatorn</cp:lastModifiedBy>
  <cp:revision>6</cp:revision>
  <cp:lastPrinted>2020-05-11T09:27:00Z</cp:lastPrinted>
  <dcterms:created xsi:type="dcterms:W3CDTF">2020-05-11T16:48:00Z</dcterms:created>
  <dcterms:modified xsi:type="dcterms:W3CDTF">2020-05-12T03:17:00Z</dcterms:modified>
</cp:coreProperties>
</file>