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BD3951" w:rsidRDefault="00380405" w:rsidP="003C03C2">
      <w:pPr>
        <w:tabs>
          <w:tab w:val="left" w:pos="720"/>
        </w:tabs>
        <w:ind w:right="-28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D51E2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นวกิจประกันภัย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="00D51E2F" w:rsidRPr="00BD3951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0A5C60" w:rsidRPr="00BD3951" w:rsidRDefault="000A5C60" w:rsidP="003C03C2">
      <w:pPr>
        <w:ind w:right="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96077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:rsidR="000A5C60" w:rsidRPr="00BD3951" w:rsidRDefault="0098536F" w:rsidP="003C03C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งวดสามเดือน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และหกเดือน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มิถุนายน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</w:rPr>
        <w:t>2562</w:t>
      </w:r>
    </w:p>
    <w:p w:rsidR="00380405" w:rsidRPr="00BD3951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405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380405" w:rsidRPr="00BD3951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</w:rPr>
        <w:t>”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) เป็นบริษัทมหาชนซึ่งจัดตั้งและมีภูมิลำเนาในประเทศไทย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 xml:space="preserve">บริษัทฯประกอบกิจการในประเทศไทย โดยมีธุรกิจหลักคือการรับประกันวินาศภัย และมี </w:t>
      </w:r>
      <w:r w:rsidR="00440A6C" w:rsidRPr="00BD3951">
        <w:rPr>
          <w:rFonts w:asciiTheme="majorBidi" w:hAnsiTheme="majorBidi" w:cstheme="majorBidi"/>
          <w:sz w:val="32"/>
          <w:szCs w:val="32"/>
        </w:rPr>
        <w:t>2</w:t>
      </w:r>
      <w:r w:rsidR="006D5F9D" w:rsidRPr="00BD3951">
        <w:rPr>
          <w:rFonts w:asciiTheme="majorBidi" w:hAnsiTheme="majorBidi" w:cstheme="majorBidi"/>
          <w:sz w:val="32"/>
          <w:szCs w:val="32"/>
        </w:rPr>
        <w:t>5</w:t>
      </w:r>
      <w:r w:rsidR="0010665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สาขา                       ในต่างจังหวัด ที่อยู่ตามที่จดทะเบียนของบริษัทฯ ซึ่งเป็นสำนักงานใหญ่ตั้งอยู่ที่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275E29" w:rsidRPr="00BD3951">
        <w:rPr>
          <w:rFonts w:asciiTheme="majorBidi" w:hAnsiTheme="majorBidi" w:cstheme="majorBidi"/>
          <w:sz w:val="32"/>
          <w:szCs w:val="32"/>
        </w:rPr>
        <w:t>100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/</w:t>
      </w:r>
      <w:r w:rsidR="00275E29" w:rsidRPr="00BD3951">
        <w:rPr>
          <w:rFonts w:asciiTheme="majorBidi" w:hAnsiTheme="majorBidi" w:cstheme="majorBidi"/>
          <w:sz w:val="32"/>
          <w:szCs w:val="32"/>
        </w:rPr>
        <w:t>4</w:t>
      </w:r>
      <w:r w:rsidR="00B41E39" w:rsidRPr="00BD3951">
        <w:rPr>
          <w:rFonts w:asciiTheme="majorBidi" w:hAnsiTheme="majorBidi" w:cstheme="majorBidi"/>
          <w:sz w:val="32"/>
          <w:szCs w:val="32"/>
        </w:rPr>
        <w:t>7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-</w:t>
      </w:r>
      <w:r w:rsidR="00440A6C" w:rsidRPr="00BD3951">
        <w:rPr>
          <w:rFonts w:asciiTheme="majorBidi" w:hAnsiTheme="majorBidi" w:cstheme="majorBidi"/>
          <w:sz w:val="32"/>
          <w:szCs w:val="32"/>
        </w:rPr>
        <w:t>55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 xml:space="preserve"> และเลขที่ </w:t>
      </w:r>
      <w:r w:rsidR="00440A6C" w:rsidRPr="00BD3951">
        <w:rPr>
          <w:rFonts w:asciiTheme="majorBidi" w:hAnsiTheme="majorBidi" w:cstheme="majorBidi"/>
          <w:sz w:val="32"/>
          <w:szCs w:val="32"/>
        </w:rPr>
        <w:t>90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/</w:t>
      </w:r>
      <w:r w:rsidR="00440A6C" w:rsidRPr="00BD3951">
        <w:rPr>
          <w:rFonts w:asciiTheme="majorBidi" w:hAnsiTheme="majorBidi" w:cstheme="majorBidi"/>
          <w:sz w:val="32"/>
          <w:szCs w:val="32"/>
        </w:rPr>
        <w:t>3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-</w:t>
      </w:r>
      <w:r w:rsidR="00440A6C" w:rsidRPr="00BD3951">
        <w:rPr>
          <w:rFonts w:asciiTheme="majorBidi" w:hAnsiTheme="majorBidi" w:cstheme="majorBidi"/>
          <w:sz w:val="32"/>
          <w:szCs w:val="32"/>
        </w:rPr>
        <w:t>6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A7155" w:rsidRPr="00BD3951" w:rsidRDefault="005A7155" w:rsidP="00485C42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</w:t>
      </w:r>
    </w:p>
    <w:p w:rsidR="001B4942" w:rsidRPr="00BD3951" w:rsidRDefault="001B4942" w:rsidP="001B4942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1B4942" w:rsidRPr="00BD3951" w:rsidRDefault="001B4942" w:rsidP="001B49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001462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เรื่อง การรายงานทางการเงินระหว่าง</w:t>
      </w:r>
      <w:r w:rsidRPr="00BD3951">
        <w:rPr>
          <w:rFonts w:asciiTheme="majorBidi" w:hAnsiTheme="majorBidi" w:cstheme="majorBidi"/>
          <w:sz w:val="32"/>
          <w:szCs w:val="32"/>
          <w:cs/>
        </w:rPr>
        <w:t>กาล โดยบริษัทฯเลือกนำเสนองบการเงินระหว่างกาลแบบย่อ อย่างไรก็ตาม บริษัทฯได้แสดงรายการใน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</w:t>
      </w:r>
      <w:proofErr w:type="spellStart"/>
      <w:r w:rsidRPr="00BD3951">
        <w:rPr>
          <w:rFonts w:asciiTheme="majorBidi" w:hAnsiTheme="majorBidi" w:cstheme="majorBidi"/>
          <w:sz w:val="32"/>
          <w:szCs w:val="32"/>
          <w:cs/>
        </w:rPr>
        <w:t>คป</w:t>
      </w:r>
      <w:proofErr w:type="spellEnd"/>
      <w:r w:rsidRPr="00BD3951">
        <w:rPr>
          <w:rFonts w:asciiTheme="majorBidi" w:hAnsiTheme="majorBidi" w:cstheme="majorBidi"/>
          <w:sz w:val="32"/>
          <w:szCs w:val="32"/>
          <w:cs/>
        </w:rPr>
        <w:t>ภ.”)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BD3951">
        <w:rPr>
          <w:rFonts w:asciiTheme="majorBidi" w:hAnsiTheme="majorBidi" w:cstheme="majorBidi"/>
          <w:sz w:val="32"/>
          <w:szCs w:val="32"/>
        </w:rPr>
        <w:t>2559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ลงวันที่ </w:t>
      </w:r>
      <w:r w:rsidRPr="00BD3951">
        <w:rPr>
          <w:rFonts w:asciiTheme="majorBidi" w:hAnsiTheme="majorBidi" w:cstheme="majorBidi"/>
          <w:sz w:val="32"/>
          <w:szCs w:val="32"/>
        </w:rPr>
        <w:t>4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BD3951">
        <w:rPr>
          <w:rFonts w:asciiTheme="majorBidi" w:hAnsiTheme="majorBidi" w:cstheme="majorBidi"/>
          <w:sz w:val="32"/>
          <w:szCs w:val="32"/>
        </w:rPr>
        <w:t>2559</w:t>
      </w:r>
    </w:p>
    <w:p w:rsidR="001B4942" w:rsidRPr="00BD3951" w:rsidRDefault="001B4942" w:rsidP="00485C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60778" w:rsidRPr="00BD395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BD3951" w:rsidRDefault="00B3775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3B5826" w:rsidRPr="00BD3951" w:rsidRDefault="001B4942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2.2</w:t>
      </w:r>
      <w:r w:rsidR="003B5826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3B5826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BD3951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โดยแสดงเงินลงทุนในบริษัทร่วมตามวิธีส่วนได้เสีย</w:t>
      </w:r>
      <w:bookmarkStart w:id="0" w:name="_GoBack"/>
      <w:bookmarkEnd w:id="0"/>
    </w:p>
    <w:p w:rsidR="004C64CC" w:rsidRPr="00BD3951" w:rsidRDefault="001B4942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2.3</w:t>
      </w:r>
      <w:r w:rsidR="004C64CC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C64CC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BD3951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  <w:r w:rsidR="00FD4C41" w:rsidRPr="00BD3951">
        <w:rPr>
          <w:rFonts w:asciiTheme="majorBidi" w:hAnsiTheme="majorBidi" w:cstheme="majorBidi"/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โดยแสดงเงินลงทุนในบริษัทร่วมตามวิธีราคาทุน</w:t>
      </w:r>
    </w:p>
    <w:p w:rsidR="009C59BB" w:rsidRPr="00BD3951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1B4942"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2.4</w:t>
      </w:r>
      <w:r w:rsidR="009C59B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9C59B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</w:t>
      </w:r>
    </w:p>
    <w:p w:rsidR="00206EF6" w:rsidRPr="00BD3951" w:rsidRDefault="006D2D36" w:rsidP="00485C42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ก.</w:t>
      </w:r>
      <w:r w:rsidR="0055110E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</w:r>
      <w:r w:rsidR="00206EF6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มาตรฐานการรายงานทาง</w:t>
      </w:r>
      <w:r w:rsidR="001B4942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การเงินที่เริ่มมีผลบังคับใช้ในงวด</w:t>
      </w:r>
      <w:r w:rsidR="00206EF6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ปัจจุบัน</w:t>
      </w:r>
    </w:p>
    <w:p w:rsidR="0055110E" w:rsidRPr="00BD3951" w:rsidRDefault="009C59BB" w:rsidP="00A450BB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color w:val="0070C0"/>
          <w:spacing w:val="-6"/>
        </w:rPr>
        <w:tab/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B05ED8" w:rsidRPr="00BD3951">
        <w:rPr>
          <w:rFonts w:asciiTheme="majorBidi" w:hAnsiTheme="majorBidi" w:cstheme="majorBidi"/>
          <w:sz w:val="32"/>
          <w:szCs w:val="32"/>
        </w:rPr>
        <w:t>2561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B05ED8" w:rsidRPr="00BD3951">
        <w:rPr>
          <w:rFonts w:asciiTheme="majorBidi" w:hAnsiTheme="majorBidi" w:cstheme="majorBidi"/>
          <w:sz w:val="32"/>
          <w:szCs w:val="32"/>
        </w:rPr>
        <w:t>1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05ED8" w:rsidRPr="00BD3951">
        <w:rPr>
          <w:rFonts w:asciiTheme="majorBidi" w:hAnsiTheme="majorBidi" w:cstheme="majorBidi"/>
          <w:sz w:val="32"/>
          <w:szCs w:val="32"/>
        </w:rPr>
        <w:t>2562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 </w:t>
      </w:r>
    </w:p>
    <w:p w:rsidR="0055110E" w:rsidRPr="00BD3951" w:rsidRDefault="0055110E" w:rsidP="00A450B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275E29" w:rsidRPr="00BD3951">
        <w:rPr>
          <w:rFonts w:asciiTheme="majorBidi" w:hAnsiTheme="majorBidi" w:cstheme="majorBidi"/>
          <w:b/>
          <w:bCs/>
          <w:sz w:val="32"/>
          <w:szCs w:val="32"/>
        </w:rPr>
        <w:t>15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55110E" w:rsidRPr="00BD3951" w:rsidRDefault="00A450BB" w:rsidP="00A450BB">
      <w:pPr>
        <w:tabs>
          <w:tab w:val="left" w:pos="720"/>
        </w:tabs>
        <w:spacing w:before="120" w:after="24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55110E" w:rsidRPr="00BD3951">
        <w:rPr>
          <w:rFonts w:asciiTheme="majorBidi" w:hAnsiTheme="majorBidi" w:cstheme="majorBidi"/>
          <w:sz w:val="32"/>
          <w:szCs w:val="32"/>
        </w:rPr>
        <w:t>15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ใช้แทนมาตรฐานการบัญชีและการตีความมาตรฐาน</w:t>
      </w:r>
      <w:r w:rsidR="00A95FB1" w:rsidRPr="00BD3951">
        <w:rPr>
          <w:rFonts w:asciiTheme="majorBidi" w:hAnsiTheme="majorBidi" w:cstheme="majorBidi"/>
          <w:sz w:val="32"/>
          <w:szCs w:val="32"/>
          <w:cs/>
        </w:rPr>
        <w:t>การ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>บัญชี</w:t>
      </w:r>
      <w:r w:rsidR="00995C57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>ที่เกี่ยวข้องต่อไปนี้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20"/>
        <w:gridCol w:w="3960"/>
      </w:tblGrid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11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สัญญาก่อสร้าง</w:t>
            </w:r>
          </w:p>
        </w:tc>
      </w:tr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</w:p>
        </w:tc>
      </w:tr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31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-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รายการแลกเปลี่ยนเกี่ยวกับบริการโฆษณา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13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โปรแกรมสิทธิพิเศษแก่ลูกค้า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15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สัญญาสำหรับการก่อสร้างอสังหาริมทรัพย์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80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การโอนสินทรัพย์จากลูกค้า</w:t>
            </w:r>
          </w:p>
        </w:tc>
      </w:tr>
    </w:tbl>
    <w:p w:rsidR="00563F14" w:rsidRPr="00BD3951" w:rsidRDefault="001B4942" w:rsidP="00563F14">
      <w:pPr>
        <w:spacing w:before="24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B05ED8" w:rsidRPr="00BD3951">
        <w:rPr>
          <w:rFonts w:asciiTheme="majorBidi" w:hAnsiTheme="majorBidi" w:cstheme="majorBidi"/>
          <w:sz w:val="32"/>
          <w:szCs w:val="32"/>
        </w:rPr>
        <w:t>15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 </w:t>
      </w:r>
      <w:r w:rsidR="00B05ED8" w:rsidRPr="00BD3951">
        <w:rPr>
          <w:rFonts w:asciiTheme="majorBidi" w:hAnsiTheme="majorBidi" w:cstheme="majorBidi"/>
          <w:sz w:val="32"/>
          <w:szCs w:val="32"/>
        </w:rPr>
        <w:t>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</w:p>
    <w:p w:rsidR="00B31E77" w:rsidRPr="00BD3951" w:rsidRDefault="00B31E77" w:rsidP="00563F1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มาตรฐานฉบับนี้ไม่มีผลกระทบอย่างมีสาระสำคัญต่องบการเงินของบริษัทฯ</w:t>
      </w:r>
    </w:p>
    <w:p w:rsidR="00A0148D" w:rsidRPr="00BD3951" w:rsidRDefault="00A0148D" w:rsidP="00A0148D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(ปรับปรุง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2561)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สัญญาประกันภัย</w:t>
      </w:r>
    </w:p>
    <w:p w:rsidR="00A0148D" w:rsidRPr="00BD3951" w:rsidRDefault="00A0148D" w:rsidP="00A0148D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</w:t>
      </w:r>
      <w:r w:rsidR="00BE1351" w:rsidRPr="00BD3951">
        <w:rPr>
          <w:rFonts w:asciiTheme="majorBidi" w:hAnsiTheme="majorBidi" w:cstheme="majorBidi"/>
          <w:sz w:val="32"/>
          <w:szCs w:val="32"/>
          <w:cs/>
        </w:rPr>
        <w:t>การรายงานทางการเงิน</w:t>
      </w:r>
      <w:r w:rsidRPr="00BD3951">
        <w:rPr>
          <w:rFonts w:asciiTheme="majorBidi" w:hAnsiTheme="majorBidi" w:cstheme="majorBidi"/>
          <w:sz w:val="32"/>
          <w:szCs w:val="32"/>
          <w:cs/>
        </w:rPr>
        <w:t>ฉบับนี้</w:t>
      </w:r>
      <w:r w:rsidR="005D788A" w:rsidRPr="00BD3951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ให้ทางเลือกสำหรับผู้รับประกันภัยที่เข้าเงื่อนไขตามที่ระบุในมาตรฐานการรายงานทางการเงินฉบับนี้ ให้สามารถยกเว้นการถือปฏิบัติตามมาตรฐานการรายงานทางการเงิน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BD3951">
        <w:rPr>
          <w:rFonts w:asciiTheme="majorBidi" w:hAnsiTheme="majorBidi" w:cstheme="majorBidi"/>
          <w:sz w:val="32"/>
          <w:szCs w:val="32"/>
        </w:rPr>
        <w:t>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การเปิดเผยข้อมูลเครื่องมือทาง</w:t>
      </w:r>
      <w:r w:rsidR="00571E4C" w:rsidRPr="00BD3951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AE22FB" w:rsidRPr="00BD3951">
        <w:rPr>
          <w:rFonts w:asciiTheme="majorBidi" w:hAnsiTheme="majorBidi" w:cstheme="majorBidi"/>
          <w:sz w:val="32"/>
          <w:szCs w:val="32"/>
        </w:rPr>
        <w:t xml:space="preserve">              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(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>ซึ่ง</w:t>
      </w:r>
      <w:r w:rsidR="00B0217F" w:rsidRPr="00BD3951">
        <w:rPr>
          <w:rFonts w:asciiTheme="majorBidi" w:hAnsiTheme="majorBidi" w:cstheme="majorBidi"/>
          <w:sz w:val="32"/>
          <w:szCs w:val="32"/>
          <w:cs/>
        </w:rPr>
        <w:t>จะ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="00AE22FB" w:rsidRPr="00BD3951">
        <w:rPr>
          <w:rFonts w:asciiTheme="majorBidi" w:hAnsiTheme="majorBidi" w:cstheme="majorBidi"/>
          <w:sz w:val="32"/>
          <w:szCs w:val="32"/>
        </w:rPr>
        <w:t>1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AE22FB" w:rsidRPr="00BD3951">
        <w:rPr>
          <w:rFonts w:asciiTheme="majorBidi" w:hAnsiTheme="majorBidi" w:cstheme="majorBidi"/>
          <w:sz w:val="32"/>
          <w:szCs w:val="32"/>
        </w:rPr>
        <w:t>2563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)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0217F" w:rsidRPr="00BD3951">
        <w:rPr>
          <w:rFonts w:asciiTheme="majorBidi" w:hAnsiTheme="majorBidi" w:cstheme="majorBidi"/>
          <w:sz w:val="32"/>
          <w:szCs w:val="32"/>
          <w:cs/>
        </w:rPr>
        <w:t>บางประการ</w:t>
      </w:r>
      <w:r w:rsidRPr="00BD3951">
        <w:rPr>
          <w:rFonts w:asciiTheme="majorBidi" w:hAnsiTheme="majorBidi" w:cstheme="majorBidi"/>
          <w:sz w:val="32"/>
          <w:szCs w:val="32"/>
          <w:cs/>
        </w:rPr>
        <w:t>เป็นการชั่วคราว</w:t>
      </w:r>
      <w:r w:rsidR="0096077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และให้ถือปฏิบัติตามแนวปฏิบัติทางการบัญชี เรื่อง เครื่องมือทางการเงินและการเปิดเผยข้</w:t>
      </w:r>
      <w:r w:rsidR="00C31797" w:rsidRPr="00BD3951">
        <w:rPr>
          <w:rFonts w:asciiTheme="majorBidi" w:hAnsiTheme="majorBidi" w:cstheme="majorBidi"/>
          <w:sz w:val="32"/>
          <w:szCs w:val="32"/>
          <w:cs/>
        </w:rPr>
        <w:t>อมูลสำหรับธุรกิจประกันภัย</w:t>
      </w:r>
      <w:r w:rsidR="00577240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แทนสำหรับรอบระยะเวลารายงานที่เริ่มก่อนวันที่</w:t>
      </w:r>
      <w:r w:rsidR="00C31797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BD3951">
        <w:rPr>
          <w:rFonts w:asciiTheme="majorBidi" w:hAnsiTheme="majorBidi" w:cstheme="majorBidi"/>
          <w:sz w:val="32"/>
          <w:szCs w:val="32"/>
        </w:rPr>
        <w:t>2565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หรือก่อนมาตรฐานการรายงานทางการเงิน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  <w:r w:rsidR="008D1297"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สัญญาประกันภัย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 xml:space="preserve"> (เมื่อมีการประกาศใช้)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มีผลบังคับ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ใช้</w:t>
      </w:r>
    </w:p>
    <w:p w:rsidR="00A0148D" w:rsidRPr="00BD3951" w:rsidRDefault="00BB0CA9" w:rsidP="00A0148D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มาตรฐานฉบับนี้ไม่มีผลกระทบอย่างมีสาระสำคัญต่องบการเงินสำหรับงวดปัจจุบัน และ</w:t>
      </w:r>
      <w:r w:rsidR="00A0148D" w:rsidRPr="00BD3951">
        <w:rPr>
          <w:rFonts w:asciiTheme="majorBidi" w:hAnsiTheme="majorBidi" w:cstheme="majorBidi"/>
          <w:sz w:val="32"/>
          <w:szCs w:val="32"/>
          <w:cs/>
        </w:rPr>
        <w:t>ฝ่ายบริหารของบริษัทฯอยู่ระหว่างพิจารณาทางเลือก</w:t>
      </w:r>
      <w:r w:rsidR="008D1297" w:rsidRPr="00BD3951">
        <w:rPr>
          <w:rFonts w:asciiTheme="majorBidi" w:hAnsiTheme="majorBidi" w:cstheme="majorBidi"/>
          <w:sz w:val="32"/>
          <w:szCs w:val="32"/>
          <w:cs/>
        </w:rPr>
        <w:t>ตามที่กล่าวข้างต้น</w:t>
      </w:r>
    </w:p>
    <w:p w:rsidR="0055110E" w:rsidRPr="00BD3951" w:rsidRDefault="006D2D36" w:rsidP="00AC2459">
      <w:pPr>
        <w:pStyle w:val="ListParagraph"/>
        <w:spacing w:before="120" w:after="120"/>
        <w:ind w:left="540" w:hanging="540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ข.</w:t>
      </w:r>
      <w:r w:rsidR="007D4972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t xml:space="preserve">1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มกราคม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t>2563</w:t>
      </w:r>
    </w:p>
    <w:p w:rsidR="00A0558F" w:rsidRPr="00BD3951" w:rsidRDefault="00A0558F" w:rsidP="00A0148D">
      <w:pPr>
        <w:pStyle w:val="ListParagraph"/>
        <w:spacing w:before="120" w:after="24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</w:t>
      </w:r>
      <w:r w:rsidR="00571E4C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การตีความมาตรฐานการรายงานทางการเงิน </w:t>
      </w:r>
      <w:r w:rsidR="00577240" w:rsidRPr="00BD3951">
        <w:rPr>
          <w:rFonts w:asciiTheme="majorBidi" w:hAnsiTheme="majorBidi" w:cstheme="majorBidi"/>
          <w:spacing w:val="-4"/>
          <w:sz w:val="32"/>
          <w:szCs w:val="32"/>
          <w:cs/>
        </w:rPr>
        <w:t>และแนวปฏิบัติทางการบัญชี</w:t>
      </w:r>
      <w:r w:rsidR="00B0217F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ฉบับใหม่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มกราคม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มาตรฐานการรายงานทางการเงินฉบับใหม่ดังกล่าวได้ม</w:t>
      </w:r>
      <w:r w:rsidR="00995C57">
        <w:rPr>
          <w:rFonts w:asciiTheme="majorBidi" w:hAnsiTheme="majorBidi" w:cstheme="majorBidi"/>
          <w:spacing w:val="-4"/>
          <w:sz w:val="32"/>
          <w:szCs w:val="32"/>
          <w:cs/>
        </w:rPr>
        <w:t>ีการเปลี่ยนแปลงหลักการสำคัญซึ่ง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สามารถสรุปได้ดังนี้</w:t>
      </w:r>
    </w:p>
    <w:p w:rsidR="00A0558F" w:rsidRPr="00BD3951" w:rsidRDefault="00A0558F" w:rsidP="00A0148D">
      <w:pPr>
        <w:pStyle w:val="ListParagraph"/>
        <w:spacing w:before="120" w:after="240"/>
        <w:ind w:left="547"/>
        <w:contextualSpacing w:val="0"/>
        <w:jc w:val="thaiDistribute"/>
        <w:rPr>
          <w:rFonts w:asciiTheme="majorBidi" w:hAnsiTheme="majorBidi" w:cstheme="majorBidi"/>
          <w:b/>
          <w:bCs/>
          <w:szCs w:val="32"/>
        </w:rPr>
      </w:pPr>
      <w:r w:rsidRPr="00BD3951">
        <w:rPr>
          <w:rFonts w:asciiTheme="majorBidi" w:hAnsiTheme="majorBidi" w:cstheme="majorBidi"/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0558F" w:rsidRPr="00BD3951" w:rsidRDefault="00A0558F" w:rsidP="00876E51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 ประกอบด้วยมาตรฐานและการตีความมาตรฐาน จำนวน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="00275E29" w:rsidRPr="00BD3951"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="00275E29"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55110E" w:rsidRPr="00BD3951" w:rsidTr="00A0558F">
        <w:trPr>
          <w:trHeight w:val="80"/>
        </w:trPr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="00275E29"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B0217F" w:rsidRPr="00BD3951" w:rsidRDefault="00B0217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A0558F" w:rsidRPr="00BD3951" w:rsidRDefault="00A0558F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โมเดล</w:t>
      </w:r>
      <w:r w:rsidRPr="00BD3951">
        <w:rPr>
          <w:rFonts w:asciiTheme="majorBidi" w:hAnsiTheme="majorBidi" w:cstheme="majorBidi"/>
          <w:sz w:val="32"/>
          <w:szCs w:val="32"/>
          <w:cs/>
        </w:rPr>
        <w:t>ธุรกิจของกิจการ (</w:t>
      </w:r>
      <w:r w:rsidRPr="00BD3951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แนวปฏิบัติทางการ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บัญชีดังกล่าวได้ให้ข้อยกเว้นการถือปฏิบัติตามมาตรฐานการรายงานทางการเงิน             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BD3951">
        <w:rPr>
          <w:rFonts w:asciiTheme="majorBidi" w:hAnsiTheme="majorBidi" w:cstheme="majorBidi"/>
          <w:sz w:val="32"/>
          <w:szCs w:val="32"/>
        </w:rPr>
        <w:t>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การเปิดเผยข้อมูลเครื่องมือทางการเงิน ซึ่งจะมี              ผลบังคับใช้ในปี </w:t>
      </w:r>
      <w:r w:rsidRPr="00BD3951">
        <w:rPr>
          <w:rFonts w:asciiTheme="majorBidi" w:hAnsiTheme="majorBidi" w:cstheme="majorBidi"/>
          <w:sz w:val="32"/>
          <w:szCs w:val="32"/>
        </w:rPr>
        <w:t>2563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เป็นการชั่วคราว โดยแนวปฏิบัติทางการบัญชีฉบับนี้มีข้อกำหนดบางเรื่องที่แตกต่างจากมาตรฐานการรายงานทางการเงิน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โดยมีเรื่องที่สำคัญ ดังนี้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การจัดประเภทและการวัดมูลค่าสินทรัพย์ทางการเงิน ให้จัดประเภทเป็นหลักทรัพย์เพื่อค้า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</w:t>
      </w:r>
      <w:r w:rsidR="006A0846"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หลักการประเมินโมเดลธุรกิจและลักษณะของกระแสเงินสดตามสัญญา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bookmarkStart w:id="1" w:name="_Hlk8302633"/>
      <w:r w:rsidRPr="00BD3951">
        <w:rPr>
          <w:rFonts w:asciiTheme="majorBidi" w:hAnsiTheme="majorBidi" w:cstheme="majorBidi"/>
          <w:sz w:val="32"/>
          <w:szCs w:val="32"/>
          <w:cs/>
        </w:rPr>
        <w:t>การ</w:t>
      </w:r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รับรู้ผลขาดทุนจากการด้อยค่า</w:t>
      </w:r>
      <w:bookmarkEnd w:id="1"/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ผลกำไรขาดทุนจากการตัดรายการ และผลกำไรขาดทุนจากการป้องกันความเสี่ยงในมูลค่ายุติธรรมของรายการที่มีการป้องกันความเสี่ยง สำหรับตราสารทุนที่เป็น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หลักทรัพย์เผื่อขาย ให้รับรู้เข้าส่วนของกำไรหรือขาดทุน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กำหนดให้อนุพันธ์แฝงในสินทรัพย์ทางการเงินที่เป็นสัญญาแบบผสมต้องแยกออกจากสัญญาหลัก  หากเข้าเงื่อนไขทุกข้อในการแยกสัญญา 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นอกจากนี้ แนวปฏิบัติทางการบัญชีดังกล่าวมีข้อกำหนดบางเรื่องที่แตกต่างจากมาตรฐานการรายงาน               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7 </w:t>
      </w:r>
      <w:r w:rsidRPr="00BD3951">
        <w:rPr>
          <w:rFonts w:asciiTheme="majorBidi" w:hAnsiTheme="majorBidi" w:cstheme="majorBidi"/>
          <w:sz w:val="32"/>
          <w:szCs w:val="32"/>
          <w:cs/>
        </w:rPr>
        <w:t>ในส่วนของการเปิดเผยรายการ</w:t>
      </w:r>
    </w:p>
    <w:p w:rsidR="00B0217F" w:rsidRPr="00BD3951" w:rsidRDefault="00BB0CA9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                      นำมาตรฐานกลุ่มเครื่องมือทางการเงินดังกล่าวมาถือปฏิบัติ และอยู่ระหว่างพิจารณาแนวทางเลือกตามที่แนวปฏิบัติทางการบัญชีอนุญาตไว้</w:t>
      </w:r>
    </w:p>
    <w:p w:rsidR="001A049E" w:rsidRPr="00BD3951" w:rsidRDefault="001A049E" w:rsidP="00B0217F">
      <w:p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16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BD3951">
        <w:rPr>
          <w:rFonts w:asciiTheme="majorBidi" w:hAnsiTheme="majorBidi" w:cstheme="majorBidi"/>
          <w:sz w:val="32"/>
          <w:szCs w:val="32"/>
        </w:rPr>
        <w:t xml:space="preserve">12 </w:t>
      </w:r>
      <w:r w:rsidRPr="00BD3951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17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ฉบับนี้มาถือปฏิบัติ</w:t>
      </w:r>
    </w:p>
    <w:p w:rsidR="006207BF" w:rsidRPr="00BD3951" w:rsidRDefault="001B4942" w:rsidP="007D4972">
      <w:pPr>
        <w:tabs>
          <w:tab w:val="left" w:pos="54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2.5</w:t>
      </w:r>
      <w:r w:rsidR="006207B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6207B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:rsidR="001B4942" w:rsidRDefault="001B4942" w:rsidP="001B4942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      งบการเงินสำหรับปีสิ้นสุดวันที่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995C57">
        <w:rPr>
          <w:rFonts w:asciiTheme="majorBidi" w:hAnsiTheme="majorBidi" w:cstheme="majorBidi" w:hint="cs"/>
          <w:sz w:val="32"/>
          <w:szCs w:val="32"/>
          <w:cs/>
        </w:rPr>
        <w:t xml:space="preserve"> ยกเว้นนโยบายการบัญชีเพิ่มเติมเกี่ยวกับเงินลงทุนในหลักทรัพย์ </w:t>
      </w:r>
    </w:p>
    <w:p w:rsidR="00995C57" w:rsidRDefault="00995C57" w:rsidP="00995C57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9A1E6D">
        <w:rPr>
          <w:rFonts w:asciiTheme="majorBidi" w:hAnsiTheme="majorBidi" w:cstheme="majorBidi" w:hint="cs"/>
          <w:sz w:val="32"/>
          <w:szCs w:val="32"/>
          <w:cs/>
        </w:rPr>
        <w:t>ในหลักทรัพย์</w:t>
      </w:r>
      <w:r>
        <w:rPr>
          <w:rFonts w:asciiTheme="majorBidi" w:hAnsiTheme="majorBidi" w:cstheme="majorBidi"/>
          <w:sz w:val="32"/>
          <w:szCs w:val="32"/>
          <w:cs/>
        </w:rPr>
        <w:t>เพื่อค้าแสดงตามมูลค่ายุติธรรม การเปลี่ยนแปลงในมูลค่ายุติธรรมของหลักทรัพย์บันทึกในงบกำไรขาดทุน</w:t>
      </w:r>
    </w:p>
    <w:p w:rsidR="00995C57" w:rsidRPr="00995C57" w:rsidRDefault="00995C57" w:rsidP="00995C57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995C57">
        <w:rPr>
          <w:rFonts w:asciiTheme="majorBidi" w:hAnsiTheme="majorBidi" w:cstheme="majorBidi"/>
          <w:sz w:val="32"/>
          <w:szCs w:val="32"/>
          <w:cs/>
        </w:rPr>
        <w:t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ผลแตกต่างระหว่างราคาตามบัญชีและมูลค่ายุติธรรม ณ วันที่โอนจะบันทึกในงบกำไรขาดทุนหรือแสดงเป็นส่วนเกินหรือส่วนต่ำกว่าทุนจากการวัดมูลค่าเงินลงทุนในองค์ประกอบอื่นของส่วนของเจ้าของแล้วแต่ประเภทของเงินลงทุนที่มีการโอนเปลี่ยน</w:t>
      </w:r>
    </w:p>
    <w:p w:rsidR="005956C5" w:rsidRDefault="005956C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97E2E" w:rsidRPr="00BD3951" w:rsidRDefault="001B4942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7E2E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7E2E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BD3951" w:rsidTr="00174B76">
        <w:tc>
          <w:tcPr>
            <w:tcW w:w="5220" w:type="dxa"/>
          </w:tcPr>
          <w:p w:rsidR="00B97E2E" w:rsidRPr="00BD3951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BD3951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BD3951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B5D6E" w:rsidRPr="00BD3951" w:rsidTr="00174B76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4B5D6E" w:rsidRPr="00BD3951" w:rsidRDefault="00A142C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312</w:t>
            </w:r>
            <w:r w:rsidR="00ED6B15" w:rsidRPr="00BD3951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312,000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4B5D6E" w:rsidRPr="00BD3951" w:rsidRDefault="00ED6B15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128,424,563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119,</w:t>
            </w:r>
            <w:r w:rsidR="00A13C8E">
              <w:rPr>
                <w:rFonts w:asciiTheme="majorBidi" w:hAnsiTheme="majorBidi" w:cstheme="majorBidi"/>
                <w:sz w:val="30"/>
                <w:szCs w:val="30"/>
              </w:rPr>
              <w:t>131,830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4B5D6E" w:rsidRPr="00BD3951" w:rsidRDefault="00ED6B15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128,736,563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119,</w:t>
            </w:r>
            <w:r w:rsidR="00A13C8E">
              <w:rPr>
                <w:rFonts w:asciiTheme="majorBidi" w:hAnsiTheme="majorBidi" w:cstheme="majorBidi"/>
                <w:sz w:val="30"/>
                <w:szCs w:val="30"/>
              </w:rPr>
              <w:t>443,830</w:t>
            </w:r>
          </w:p>
        </w:tc>
      </w:tr>
    </w:tbl>
    <w:p w:rsidR="00A0558F" w:rsidRPr="00BD3951" w:rsidRDefault="00B97E2E" w:rsidP="007C2EF4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25431B" w:rsidRPr="00BD3951">
        <w:rPr>
          <w:rFonts w:asciiTheme="majorBidi" w:hAnsiTheme="majorBidi" w:cstheme="majorBidi"/>
          <w:sz w:val="32"/>
          <w:szCs w:val="32"/>
          <w:cs/>
        </w:rPr>
        <w:t xml:space="preserve"> เงินฝากออม</w:t>
      </w:r>
      <w:r w:rsidRPr="00BD3951">
        <w:rPr>
          <w:rFonts w:asciiTheme="majorBidi" w:hAnsiTheme="majorBidi" w:cstheme="majorBidi"/>
          <w:sz w:val="32"/>
          <w:szCs w:val="32"/>
          <w:cs/>
        </w:rPr>
        <w:t>ทรัพย์</w:t>
      </w:r>
      <w:r w:rsidR="00366B96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480D0B" w:rsidRPr="00BD3951">
        <w:rPr>
          <w:rFonts w:asciiTheme="majorBidi" w:hAnsiTheme="majorBidi" w:cstheme="majorBidi"/>
          <w:sz w:val="32"/>
          <w:szCs w:val="32"/>
          <w:cs/>
        </w:rPr>
        <w:t>เงินฝากกระแสรายวัน</w:t>
      </w:r>
      <w:r w:rsidRPr="00BD3951">
        <w:rPr>
          <w:rFonts w:asciiTheme="majorBidi" w:hAnsiTheme="majorBidi" w:cstheme="majorBidi"/>
          <w:sz w:val="32"/>
          <w:szCs w:val="32"/>
          <w:cs/>
        </w:rPr>
        <w:t>มีอัตราดอกเบี้ยระหว่างร้อยละ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5288C" w:rsidRPr="00BD3951">
        <w:rPr>
          <w:rFonts w:asciiTheme="majorBidi" w:hAnsiTheme="majorBidi" w:cstheme="majorBidi"/>
          <w:sz w:val="32"/>
          <w:szCs w:val="32"/>
        </w:rPr>
        <w:t>0.13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0D12A7"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5C06C1">
        <w:rPr>
          <w:rFonts w:asciiTheme="majorBidi" w:hAnsiTheme="majorBidi" w:cstheme="majorBidi"/>
          <w:sz w:val="32"/>
          <w:szCs w:val="32"/>
        </w:rPr>
        <w:t>1.75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ต่อปี (</w:t>
      </w:r>
      <w:r w:rsidR="004B5D6E" w:rsidRPr="00BD3951">
        <w:rPr>
          <w:rFonts w:asciiTheme="majorBidi" w:hAnsiTheme="majorBidi" w:cstheme="majorBidi"/>
          <w:sz w:val="32"/>
          <w:szCs w:val="32"/>
        </w:rPr>
        <w:t>31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B5D6E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lang w:val="en-GB"/>
        </w:rPr>
        <w:t>: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ร้อยละ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0C78E5" w:rsidRPr="00BD3951">
        <w:rPr>
          <w:rFonts w:asciiTheme="majorBidi" w:hAnsiTheme="majorBidi" w:cstheme="majorBidi"/>
          <w:sz w:val="32"/>
          <w:szCs w:val="32"/>
        </w:rPr>
        <w:t>0.1</w:t>
      </w:r>
      <w:r w:rsidR="004B5D6E" w:rsidRPr="00BD3951">
        <w:rPr>
          <w:rFonts w:asciiTheme="majorBidi" w:hAnsiTheme="majorBidi" w:cstheme="majorBidi"/>
          <w:sz w:val="32"/>
          <w:szCs w:val="32"/>
        </w:rPr>
        <w:t>3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5C06C1">
        <w:rPr>
          <w:rFonts w:asciiTheme="majorBidi" w:hAnsiTheme="majorBidi" w:cstheme="majorBidi"/>
          <w:sz w:val="32"/>
          <w:szCs w:val="32"/>
        </w:rPr>
        <w:t>1.75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ต่อปี)</w:t>
      </w:r>
    </w:p>
    <w:p w:rsidR="00951341" w:rsidRPr="00BD3951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51341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95134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BD3951" w:rsidRDefault="00951341" w:rsidP="009D5416">
      <w:pPr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</w:t>
      </w:r>
      <w:r w:rsidR="00A95028" w:rsidRPr="00BD3951">
        <w:rPr>
          <w:rFonts w:asciiTheme="majorBidi" w:hAnsiTheme="majorBidi" w:cstheme="majorBidi"/>
          <w:sz w:val="32"/>
          <w:szCs w:val="32"/>
          <w:cs/>
        </w:rPr>
        <w:t>คงเหลือของเบี้ยประกันภัยค้างรับ</w:t>
      </w:r>
      <w:r w:rsidR="007F1939" w:rsidRPr="00BD3951">
        <w:rPr>
          <w:rFonts w:asciiTheme="majorBidi" w:hAnsiTheme="majorBidi" w:cstheme="majorBidi"/>
          <w:sz w:val="32"/>
          <w:szCs w:val="32"/>
          <w:cs/>
        </w:rPr>
        <w:t>จากการรับประกันภัยโดยตรง</w:t>
      </w:r>
      <w:r w:rsidRPr="00BD3951">
        <w:rPr>
          <w:rFonts w:asciiTheme="majorBidi" w:hAnsiTheme="majorBidi" w:cstheme="majorBidi"/>
          <w:sz w:val="32"/>
          <w:szCs w:val="32"/>
          <w:cs/>
        </w:rPr>
        <w:t>จำแนกอายุตามเงินต้นที่ค้างชำระ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D668E9" w:rsidRPr="00BD3951">
        <w:rPr>
          <w:rFonts w:asciiTheme="majorBidi" w:hAnsiTheme="majorBidi" w:cstheme="majorBidi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BD3951">
        <w:rPr>
          <w:rFonts w:asciiTheme="majorBidi" w:hAnsiTheme="majorBidi" w:cstheme="majorBidi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BD3951" w:rsidTr="00922ED2">
        <w:tc>
          <w:tcPr>
            <w:tcW w:w="522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4B5D6E" w:rsidRPr="00BD3951" w:rsidRDefault="00A142C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245</w:t>
            </w:r>
            <w:r w:rsidR="00FC45D6" w:rsidRPr="00BD3951">
              <w:rPr>
                <w:rFonts w:asciiTheme="majorBidi" w:hAnsiTheme="majorBidi" w:cstheme="majorBidi"/>
                <w:sz w:val="30"/>
                <w:szCs w:val="30"/>
              </w:rPr>
              <w:t>,925,691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365,126,489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ค้างรับไม่เกิน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133,829,471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54,626,429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31 - 60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12,419,757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11,265,304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61 - 90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5,705,757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2,685,869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91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วัน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- 1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5,416,641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8,346,282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4,372,913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4,478,688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407,670,230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446,529,061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(4,814,553)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(5,236,870)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4B5D6E" w:rsidRPr="00BD3951" w:rsidRDefault="00FC45D6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402,855,677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441,292,191</w:t>
            </w:r>
          </w:p>
        </w:tc>
      </w:tr>
    </w:tbl>
    <w:p w:rsidR="00DE2B4A" w:rsidRPr="00BD3951" w:rsidRDefault="00DE2B4A" w:rsidP="0024088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Toc433295399"/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โดยหนี้ที่เกินกว่ากำหนดรับชำระ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บริษัทฯได้ดำเนินการตามข้อกำหนดของกฎหมายกับตัวแทนและนายหน้าเป็นกรณีไป</w:t>
      </w:r>
    </w:p>
    <w:p w:rsidR="00995C57" w:rsidRDefault="00995C5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B62C7" w:rsidRPr="00BD3951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สินทรัพย์จากการประกันภัยต่อ</w:t>
      </w:r>
      <w:bookmarkEnd w:id="2"/>
    </w:p>
    <w:p w:rsidR="00BB62C7" w:rsidRPr="00BD3951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หน่วย: 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ind w:right="-24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0455BD">
            <w:pPr>
              <w:spacing w:line="380" w:lineRule="exact"/>
              <w:ind w:left="432" w:hanging="1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</w:t>
            </w:r>
          </w:p>
        </w:tc>
        <w:tc>
          <w:tcPr>
            <w:tcW w:w="1935" w:type="dxa"/>
            <w:vAlign w:val="bottom"/>
          </w:tcPr>
          <w:p w:rsidR="004B5D6E" w:rsidRPr="00BD3951" w:rsidRDefault="00A142C6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135</w:t>
            </w:r>
            <w:r w:rsidR="003C017E" w:rsidRPr="00BD3951">
              <w:rPr>
                <w:rFonts w:asciiTheme="majorBidi" w:hAnsiTheme="majorBidi" w:cstheme="majorBidi"/>
                <w:sz w:val="30"/>
                <w:szCs w:val="30"/>
              </w:rPr>
              <w:t>,548,330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113,339,539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0455BD">
            <w:pPr>
              <w:spacing w:line="380" w:lineRule="exact"/>
              <w:ind w:left="432" w:hanging="186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สำรองเบี้ยประกันภัยที่ยังไม่ถือเป็นรายได้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304,204,942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338,579,409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439,753,272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451,918,948</w:t>
            </w:r>
          </w:p>
        </w:tc>
      </w:tr>
    </w:tbl>
    <w:p w:rsidR="004D5998" w:rsidRPr="00BD3951" w:rsidRDefault="00A0558F" w:rsidP="00995C57">
      <w:pPr>
        <w:tabs>
          <w:tab w:val="left" w:pos="540"/>
        </w:tabs>
        <w:overflowPunct/>
        <w:autoSpaceDE/>
        <w:autoSpaceDN/>
        <w:adjustRightInd/>
        <w:spacing w:before="240" w:after="120" w:line="38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1064C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C53E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BD3951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rPr>
          <w:trHeight w:val="80"/>
        </w:trPr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43,736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28,003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507,448,194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579,090,994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507,491,930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579,118,997</w:t>
            </w:r>
          </w:p>
        </w:tc>
      </w:tr>
    </w:tbl>
    <w:p w:rsidR="00A00180" w:rsidRPr="00BD3951" w:rsidRDefault="00A00180" w:rsidP="00876E51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ยอดคงเหลือของเงินค้างรับจากการประกันภัยต่อจำแนกอายุตามเงินต้นที่ค้างชำระแสดงได้ดังนี้</w:t>
      </w:r>
    </w:p>
    <w:p w:rsidR="00A00180" w:rsidRPr="00BD3951" w:rsidRDefault="00A00180" w:rsidP="007D089C">
      <w:pPr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9D3605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388,887,198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404,581,921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ค้างรับไม่เกินระยะเวลา</w:t>
            </w:r>
            <w:r w:rsidR="002E3989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116,600,640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173,087,457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ค้างรับเป็นระยะเวลา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1,834,299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1,290,503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126,057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131,113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3C017E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507,448,194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579,090,994</w:t>
            </w:r>
          </w:p>
        </w:tc>
      </w:tr>
    </w:tbl>
    <w:p w:rsidR="00A0558F" w:rsidRPr="00BD3951" w:rsidRDefault="00A0558F" w:rsidP="00A05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:rsidR="001A049E" w:rsidRPr="00BD3951" w:rsidRDefault="001A049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5331E7" w:rsidRPr="00BD3951" w:rsidRDefault="00A0558F" w:rsidP="00A0558F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331E7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BD3951" w:rsidRDefault="00A0558F" w:rsidP="00F123EB">
      <w:pPr>
        <w:tabs>
          <w:tab w:val="left" w:pos="540"/>
          <w:tab w:val="left" w:pos="900"/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A020C1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BD3951" w:rsidTr="00814AD6">
        <w:tc>
          <w:tcPr>
            <w:tcW w:w="3330" w:type="dxa"/>
            <w:vAlign w:val="bottom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814AD6" w:rsidRPr="00BD3951" w:rsidTr="00CA2DD4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4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BD3951" w:rsidTr="00814AD6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BD3951" w:rsidRDefault="00876E51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BD3951" w:rsidRDefault="004B5D6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14AD6" w:rsidRPr="00BD3951" w:rsidTr="00CA2DD4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62510" w:rsidRPr="00BD3951" w:rsidTr="00D62510">
        <w:trPr>
          <w:trHeight w:val="87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เงินลงทุนเพื่อค้า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D62510">
        <w:trPr>
          <w:trHeight w:val="87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D62510" w:rsidRPr="00BD3951" w:rsidRDefault="005C06C1" w:rsidP="00BD395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vAlign w:val="bottom"/>
          </w:tcPr>
          <w:p w:rsidR="00D62510" w:rsidRPr="00BD3951" w:rsidRDefault="005C06C1" w:rsidP="00BD395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BD395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BD395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C06C1" w:rsidRPr="00BD3951" w:rsidTr="00D62510">
        <w:trPr>
          <w:trHeight w:val="87"/>
        </w:trPr>
        <w:tc>
          <w:tcPr>
            <w:tcW w:w="3330" w:type="dxa"/>
            <w:vAlign w:val="bottom"/>
          </w:tcPr>
          <w:p w:rsidR="005C06C1" w:rsidRPr="00BD3951" w:rsidRDefault="005C06C1" w:rsidP="005C06C1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รวมเงินลงทุนเพื่อค้า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2510" w:rsidRPr="00BD3951" w:rsidTr="00D62510">
        <w:trPr>
          <w:trHeight w:val="87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704,418,554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695,175,323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423,921,108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414,038,221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799,187,702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801,451,717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724,356,810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724,147,933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644,673,580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683,849,336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950,531,873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2,148,279,836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2,180,476,376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</w:tr>
      <w:tr w:rsidR="00D62510" w:rsidRPr="00BD3951" w:rsidTr="00124761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บวก (หัก)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ขาดทุน) 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D62510" w:rsidRPr="00BD3951" w:rsidRDefault="005C06C1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45,949,764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B92C9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D62510" w:rsidRPr="00BD3951" w:rsidRDefault="00BD395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(13,753,224)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B92C9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2,180,476,376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B92C9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B92C9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7A40DE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390,891,000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B92C9A">
        <w:trPr>
          <w:trHeight w:val="6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400,891,000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144,673,295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142,105,795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3,090,790,885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2,820,823,822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7D089C" w:rsidRPr="00BD3951" w:rsidRDefault="007D089C">
      <w:pPr>
        <w:rPr>
          <w:rFonts w:asciiTheme="majorBidi" w:hAnsiTheme="majorBidi" w:cstheme="majorBidi"/>
        </w:rPr>
      </w:pPr>
    </w:p>
    <w:p w:rsidR="00BD3951" w:rsidRPr="00BD3951" w:rsidRDefault="00BD3951">
      <w:pPr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</w:rP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BD3951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BD3951" w:rsidRDefault="003B5826" w:rsidP="00D62510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BD3951" w:rsidRDefault="003B5826" w:rsidP="00D62510">
            <w:pPr>
              <w:tabs>
                <w:tab w:val="decimal" w:pos="1512"/>
              </w:tabs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BD3951" w:rsidRDefault="003B5826" w:rsidP="00D62510">
            <w:pPr>
              <w:tabs>
                <w:tab w:val="decimal" w:pos="1422"/>
                <w:tab w:val="decimal" w:pos="15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3B5826" w:rsidRPr="00BD3951" w:rsidTr="007A40DE">
        <w:tc>
          <w:tcPr>
            <w:tcW w:w="3330" w:type="dxa"/>
            <w:vAlign w:val="bottom"/>
          </w:tcPr>
          <w:p w:rsidR="003B5826" w:rsidRPr="00BD3951" w:rsidRDefault="003B582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BD3951" w:rsidRDefault="003B582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BD3951" w:rsidTr="007A40DE">
        <w:tc>
          <w:tcPr>
            <w:tcW w:w="3330" w:type="dxa"/>
            <w:vAlign w:val="bottom"/>
          </w:tcPr>
          <w:p w:rsidR="003B5826" w:rsidRPr="00BD3951" w:rsidRDefault="003B582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BD3951" w:rsidRDefault="00876E51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BD3951" w:rsidRDefault="0082686D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A40DE" w:rsidRPr="00BD3951" w:rsidTr="007A40DE">
        <w:tc>
          <w:tcPr>
            <w:tcW w:w="3330" w:type="dxa"/>
            <w:vAlign w:val="bottom"/>
          </w:tcPr>
          <w:p w:rsidR="007A40DE" w:rsidRPr="00BD3951" w:rsidRDefault="007A40DE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62510" w:rsidRPr="00BD3951" w:rsidTr="00D62510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เงินลงทุนเพื่อค้า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D62510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D62510" w:rsidRPr="00BD3951" w:rsidRDefault="005C06C1" w:rsidP="00BD395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5C06C1" w:rsidP="00BD395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BD395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BD395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C06C1" w:rsidRPr="00BD3951" w:rsidTr="00D62510">
        <w:tc>
          <w:tcPr>
            <w:tcW w:w="3330" w:type="dxa"/>
            <w:vAlign w:val="bottom"/>
          </w:tcPr>
          <w:p w:rsidR="005C06C1" w:rsidRPr="00BD3951" w:rsidRDefault="005C06C1" w:rsidP="005C06C1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รวมเงินลงทุนเพื่อค้า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gridSpan w:val="2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367,317,714</w:t>
            </w:r>
          </w:p>
        </w:tc>
        <w:tc>
          <w:tcPr>
            <w:tcW w:w="1530" w:type="dxa"/>
            <w:gridSpan w:val="2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5C06C1" w:rsidRPr="00BD3951" w:rsidRDefault="005C06C1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2510" w:rsidRPr="00BD3951" w:rsidTr="00D62510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704,418,554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695,175,323</w:t>
            </w: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423,921,108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414,038,221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799,187,702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801,451,717</w:t>
            </w: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724,356,810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724,147,933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644,673,580</w:t>
            </w:r>
          </w:p>
        </w:tc>
        <w:tc>
          <w:tcPr>
            <w:tcW w:w="1530" w:type="dxa"/>
            <w:gridSpan w:val="2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683,849,336</w:t>
            </w: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950,531,873</w:t>
            </w: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2,148,279,836</w:t>
            </w:r>
          </w:p>
        </w:tc>
        <w:tc>
          <w:tcPr>
            <w:tcW w:w="1530" w:type="dxa"/>
            <w:gridSpan w:val="2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2,180,476,376</w:t>
            </w: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</w:tr>
      <w:tr w:rsidR="00D62510" w:rsidRPr="00BD3951" w:rsidTr="00124761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บวก (หัก)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 (ขาดทุน) 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D62510" w:rsidRPr="00BD3951" w:rsidRDefault="005C06C1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45,949,764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D62510" w:rsidRPr="00BD3951" w:rsidRDefault="00BD395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(13,753,224)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D62510" w:rsidRPr="00BD3951" w:rsidRDefault="005C06C1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2,180,476,376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C443AE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390,891,000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6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left="162" w:right="-4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400,891,000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7A40DE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7A40DE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7A40DE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8957DA">
        <w:trPr>
          <w:trHeight w:val="80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D62510" w:rsidRPr="00BD3951" w:rsidRDefault="00D62510" w:rsidP="00D62510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3,035,566,290</w:t>
            </w: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D62510" w:rsidRPr="00BD3951" w:rsidRDefault="00D62510" w:rsidP="00D62510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2,765,599,227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E74F95" w:rsidRPr="00BD3951" w:rsidRDefault="00E74F95" w:rsidP="00BD3951">
      <w:pPr>
        <w:tabs>
          <w:tab w:val="left" w:pos="21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82686D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686D" w:rsidRPr="00BD3951">
        <w:rPr>
          <w:rFonts w:asciiTheme="majorBidi" w:hAnsiTheme="majorBidi" w:cstheme="majorBidi"/>
          <w:sz w:val="32"/>
          <w:szCs w:val="32"/>
        </w:rPr>
        <w:t>2562</w:t>
      </w:r>
      <w:r w:rsidR="0082686D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เงินลงทุนทั่วไปในตราสารทุน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>รวม</w:t>
      </w:r>
      <w:r w:rsidR="00E12909" w:rsidRPr="00BD3951">
        <w:rPr>
          <w:rFonts w:asciiTheme="majorBidi" w:hAnsiTheme="majorBidi" w:cstheme="majorBidi"/>
          <w:sz w:val="32"/>
          <w:szCs w:val="32"/>
          <w:cs/>
        </w:rPr>
        <w:t>ส่วน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>ของ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เงินลงทุนในบริษัทต่างประเทศจำนวน </w:t>
      </w:r>
      <w:r w:rsidR="00EA2F38" w:rsidRPr="00BD3951">
        <w:rPr>
          <w:rFonts w:asciiTheme="majorBidi" w:hAnsiTheme="majorBidi" w:cstheme="majorBidi"/>
          <w:sz w:val="32"/>
          <w:szCs w:val="32"/>
        </w:rPr>
        <w:t>1.1</w:t>
      </w:r>
      <w:r w:rsidR="003B5826" w:rsidRPr="00BD3951">
        <w:rPr>
          <w:rFonts w:asciiTheme="majorBidi" w:hAnsiTheme="majorBidi" w:cstheme="majorBidi"/>
          <w:sz w:val="32"/>
          <w:szCs w:val="32"/>
          <w:cs/>
        </w:rPr>
        <w:t xml:space="preserve"> ล้านเหรียญสหรัฐฯ (หรือคิดเป็น </w:t>
      </w:r>
      <w:r w:rsidR="00106656" w:rsidRPr="00BD3951">
        <w:rPr>
          <w:rFonts w:asciiTheme="majorBidi" w:hAnsiTheme="majorBidi" w:cstheme="majorBidi"/>
          <w:sz w:val="32"/>
          <w:szCs w:val="32"/>
        </w:rPr>
        <w:t>37</w:t>
      </w:r>
      <w:r w:rsidR="007E1EFD" w:rsidRPr="00BD3951">
        <w:rPr>
          <w:rFonts w:asciiTheme="majorBidi" w:hAnsiTheme="majorBidi" w:cstheme="majorBidi"/>
          <w:sz w:val="32"/>
          <w:szCs w:val="32"/>
          <w:cs/>
        </w:rPr>
        <w:t>.</w:t>
      </w:r>
      <w:r w:rsidR="00106656" w:rsidRPr="00BD3951">
        <w:rPr>
          <w:rFonts w:asciiTheme="majorBidi" w:hAnsiTheme="majorBidi" w:cstheme="majorBidi"/>
          <w:sz w:val="32"/>
          <w:szCs w:val="32"/>
        </w:rPr>
        <w:t>2</w:t>
      </w:r>
      <w:r w:rsidR="003B5826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BD3951" w:rsidRPr="00BD3951" w:rsidRDefault="00BD39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745A5D" w:rsidRPr="00BD3951" w:rsidRDefault="00341BA3" w:rsidP="00D62510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7.2</w:t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อ</w:t>
      </w:r>
      <w:r w:rsidR="009F5E73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-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ส่วนเกิน</w:t>
      </w:r>
      <w:r w:rsidR="006C70DA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(ต่ำกว่า) 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ทุนจากการวัดมูลค่าเงินลงทุน</w:t>
      </w:r>
      <w:r w:rsidR="006133C0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ในหลักทรัพย์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130"/>
        <w:gridCol w:w="2025"/>
        <w:gridCol w:w="2025"/>
      </w:tblGrid>
      <w:tr w:rsidR="00860505" w:rsidRPr="00BD3951" w:rsidTr="008828C8">
        <w:tc>
          <w:tcPr>
            <w:tcW w:w="5130" w:type="dxa"/>
            <w:vAlign w:val="bottom"/>
          </w:tcPr>
          <w:p w:rsidR="00860505" w:rsidRPr="00BD3951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860505" w:rsidRPr="00BD3951" w:rsidRDefault="00860505" w:rsidP="00EE7B4C">
            <w:pPr>
              <w:snapToGrid w:val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AC7F9F" w:rsidRPr="00BD3951" w:rsidTr="00AC7F9F">
        <w:tc>
          <w:tcPr>
            <w:tcW w:w="5130" w:type="dxa"/>
            <w:vAlign w:val="bottom"/>
          </w:tcPr>
          <w:p w:rsidR="00AC7F9F" w:rsidRPr="00BD3951" w:rsidRDefault="00AC7F9F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AC7F9F" w:rsidRPr="00BD3951" w:rsidRDefault="00AC7F9F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876E51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หก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</w:t>
            </w:r>
            <w:r w:rsidR="00876E51"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876E51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E20C96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(15,797,649)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85,677,135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เปลี่ยนแปลงระหว่าง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2E3989" w:rsidP="002E3989">
            <w:pPr>
              <w:tabs>
                <w:tab w:val="left" w:pos="360"/>
                <w:tab w:val="left" w:pos="1440"/>
              </w:tabs>
              <w:ind w:left="162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 (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E20C96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105,952,59</w:t>
            </w:r>
            <w:r w:rsidR="003A5B4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(115,419,232)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46099B">
            <w:pPr>
              <w:tabs>
                <w:tab w:val="left" w:pos="1440"/>
              </w:tabs>
              <w:ind w:left="320" w:right="-43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กำไรที่รับรู้ในงบกำไรขาดทุน</w:t>
            </w:r>
            <w:r w:rsidR="0046099B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46099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รวมกำไรจากการโอนเปลี่ยนประเภท</w:t>
            </w:r>
            <w:r w:rsidR="0046099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82686D" w:rsidRPr="00BD3951" w:rsidRDefault="003A5B47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(40,255,771)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(11,424,248)</w:t>
            </w: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3A5B47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65,696,825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(126,843,480)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025" w:type="dxa"/>
            <w:vAlign w:val="bottom"/>
          </w:tcPr>
          <w:p w:rsidR="0082686D" w:rsidRPr="00BD3951" w:rsidRDefault="003A5B47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(13,139,365)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25,368,696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กำไรขาดทุนเบ็ดเสร็จอื่นสำหรับ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สุทธิ (ขาดทุน)</w:t>
            </w:r>
          </w:p>
        </w:tc>
        <w:tc>
          <w:tcPr>
            <w:tcW w:w="2025" w:type="dxa"/>
            <w:vAlign w:val="bottom"/>
          </w:tcPr>
          <w:p w:rsidR="0082686D" w:rsidRPr="00BD3951" w:rsidRDefault="003A5B47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52,557,460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(101,474,784)</w:t>
            </w: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341BA3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025" w:type="dxa"/>
            <w:vAlign w:val="bottom"/>
          </w:tcPr>
          <w:p w:rsidR="0082686D" w:rsidRPr="00BD3951" w:rsidRDefault="003A5B47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36,759,811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(15,797,649)</w:t>
            </w:r>
          </w:p>
        </w:tc>
      </w:tr>
    </w:tbl>
    <w:p w:rsidR="009A1E6D" w:rsidRPr="00BD3951" w:rsidRDefault="009A1E6D" w:rsidP="009A1E6D">
      <w:pPr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ในระหว่างงวด บริษัทฯได้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พิจารณาและ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โอนเปลี่ยนประเภทเงินลงทุนในหุ้นจดทะเบียนในตลาดหลักทรัพย์แห่งประเทศไทย 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บางรายการ</w:t>
      </w:r>
      <w:r w:rsidRPr="00BD3951">
        <w:rPr>
          <w:rFonts w:asciiTheme="majorBidi" w:hAnsiTheme="majorBidi" w:cstheme="majorBidi"/>
          <w:sz w:val="32"/>
          <w:szCs w:val="32"/>
          <w:cs/>
        </w:rPr>
        <w:t>จากเดิม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z w:val="32"/>
          <w:szCs w:val="32"/>
          <w:cs/>
        </w:rPr>
        <w:t>เคย</w:t>
      </w:r>
      <w:r>
        <w:rPr>
          <w:rFonts w:asciiTheme="majorBidi" w:hAnsiTheme="majorBidi" w:cstheme="majorBidi" w:hint="cs"/>
          <w:sz w:val="32"/>
          <w:szCs w:val="32"/>
          <w:cs/>
        </w:rPr>
        <w:t>จัดประเภท</w:t>
      </w:r>
      <w:r w:rsidRPr="00BD3951">
        <w:rPr>
          <w:rFonts w:asciiTheme="majorBidi" w:hAnsiTheme="majorBidi" w:cstheme="majorBidi"/>
          <w:sz w:val="32"/>
          <w:szCs w:val="32"/>
          <w:cs/>
        </w:rPr>
        <w:t>เป็นเงินลงทุนเผื่อขายมาเป็นเงินลงทุนเพื่อค้า เนื่องจาก</w:t>
      </w:r>
      <w:r>
        <w:rPr>
          <w:rFonts w:asciiTheme="majorBidi" w:hAnsiTheme="majorBidi" w:cstheme="majorBidi" w:hint="cs"/>
          <w:sz w:val="32"/>
          <w:szCs w:val="32"/>
          <w:cs/>
        </w:rPr>
        <w:t>การปรับเปลี่ยนนโยบายการลงทุนของบริษัทฯ เพื่อตอบสนองสถานการณ์ด้านการลงทุนและความผันผวนของราคาหุ้นในตลาดหลักทรัพย์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ทั้งนี้ บริษัทฯได้บันทึกผลต่างระหว่างราคาตามบัญชีกับมูลค่ายุติธรรม ณ วันที่โอน จำนวน </w:t>
      </w:r>
      <w:r>
        <w:rPr>
          <w:rFonts w:asciiTheme="majorBidi" w:hAnsiTheme="majorBidi" w:cstheme="majorBidi"/>
          <w:sz w:val="32"/>
          <w:szCs w:val="32"/>
        </w:rPr>
        <w:t>24.8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โดยรับรู้เป็น</w:t>
      </w:r>
      <w:r>
        <w:rPr>
          <w:rFonts w:asciiTheme="majorBidi" w:hAnsiTheme="majorBidi" w:cstheme="majorBidi" w:hint="cs"/>
          <w:sz w:val="32"/>
          <w:szCs w:val="32"/>
          <w:cs/>
        </w:rPr>
        <w:t>กำไร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จากการเปลี่ยนประเภทเงินลงทุนในงบกำไรขาดทุนสำหรับงวดหกเดือนสิ้นสุดวันที่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</w:p>
    <w:p w:rsidR="00745A5D" w:rsidRPr="00BD3951" w:rsidRDefault="00341BA3" w:rsidP="009A1E6D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7.3</w:t>
      </w:r>
      <w:r w:rsidR="0011494E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เงินลงทุนที่ติดภาระผูกพัน</w:t>
      </w:r>
    </w:p>
    <w:p w:rsidR="00923135" w:rsidRPr="00BD3951" w:rsidRDefault="00745A5D" w:rsidP="00923135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</w:rPr>
        <w:tab/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มิถุนายน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133C0" w:rsidRPr="00BD3951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บางส่วน</w:t>
      </w:r>
      <w:r w:rsidRPr="00BD3951">
        <w:rPr>
          <w:rFonts w:asciiTheme="majorBidi" w:hAnsiTheme="majorBidi" w:cstheme="majorBidi"/>
          <w:sz w:val="32"/>
          <w:szCs w:val="32"/>
          <w:cs/>
        </w:rPr>
        <w:t>ไปวางเป็นหลักทรัพย์ในการยื่นประกันผู้ขับขี่ตามที่กล่าวไว้ในหมายเหตุ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ประกอบงบการเงินข้อ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3951" w:rsidRPr="00BD3951">
        <w:rPr>
          <w:rFonts w:asciiTheme="majorBidi" w:hAnsiTheme="majorBidi" w:cstheme="majorBidi"/>
          <w:sz w:val="32"/>
          <w:szCs w:val="32"/>
        </w:rPr>
        <w:t>22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3951" w:rsidRPr="00BD3951">
        <w:rPr>
          <w:rFonts w:asciiTheme="majorBidi" w:hAnsiTheme="majorBidi" w:cstheme="majorBidi"/>
          <w:sz w:val="32"/>
          <w:szCs w:val="32"/>
        </w:rPr>
        <w:t>23</w:t>
      </w:r>
    </w:p>
    <w:p w:rsidR="009A1E6D" w:rsidRDefault="009A1E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pacing w:val="-4"/>
          <w:sz w:val="32"/>
          <w:szCs w:val="32"/>
        </w:rPr>
        <w:br w:type="page"/>
      </w:r>
    </w:p>
    <w:p w:rsidR="006133C0" w:rsidRPr="00BD3951" w:rsidRDefault="00341BA3" w:rsidP="009A1E6D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lastRenderedPageBreak/>
        <w:t>7.4</w:t>
      </w:r>
      <w:r w:rsidR="006133C0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Pr="00BD3951" w:rsidRDefault="006133C0" w:rsidP="009A1E6D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ในระหว่าง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42DB7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บริษัทฯมีรายได้จาก</w:t>
      </w:r>
      <w:r w:rsidR="00097531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การลงทุนดังนี้</w:t>
      </w:r>
    </w:p>
    <w:p w:rsidR="00C752A7" w:rsidRPr="009A1E6D" w:rsidRDefault="00C752A7" w:rsidP="009A1E6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spacing w:line="380" w:lineRule="exact"/>
        <w:ind w:left="562" w:right="-97"/>
        <w:jc w:val="right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9A1E6D">
        <w:rPr>
          <w:rFonts w:asciiTheme="majorBidi" w:eastAsia="Calibri" w:hAnsiTheme="majorBidi" w:cstheme="majorBidi"/>
          <w:sz w:val="30"/>
          <w:szCs w:val="30"/>
        </w:rPr>
        <w:t>(</w:t>
      </w:r>
      <w:r w:rsidRPr="009A1E6D">
        <w:rPr>
          <w:rFonts w:asciiTheme="majorBidi" w:eastAsia="Calibri" w:hAnsiTheme="majorBidi" w:cstheme="majorBidi"/>
          <w:sz w:val="30"/>
          <w:szCs w:val="30"/>
          <w:cs/>
        </w:rPr>
        <w:t>หน่วย</w:t>
      </w:r>
      <w:r w:rsidRPr="009A1E6D">
        <w:rPr>
          <w:rFonts w:asciiTheme="majorBidi" w:eastAsia="Calibri" w:hAnsiTheme="majorBidi" w:cstheme="majorBidi"/>
          <w:sz w:val="30"/>
          <w:szCs w:val="30"/>
        </w:rPr>
        <w:t xml:space="preserve">: </w:t>
      </w:r>
      <w:r w:rsidRPr="009A1E6D">
        <w:rPr>
          <w:rFonts w:asciiTheme="majorBidi" w:eastAsia="Calibri" w:hAnsiTheme="majorBidi" w:cstheme="majorBidi"/>
          <w:sz w:val="30"/>
          <w:szCs w:val="30"/>
          <w:cs/>
        </w:rPr>
        <w:t>บาท</w:t>
      </w:r>
      <w:r w:rsidRPr="009A1E6D">
        <w:rPr>
          <w:rFonts w:asciiTheme="majorBidi" w:eastAsia="Calibri" w:hAnsiTheme="majorBidi" w:cstheme="majorBidi"/>
          <w:sz w:val="30"/>
          <w:szCs w:val="30"/>
        </w:rPr>
        <w:t>)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28"/>
        <w:gridCol w:w="1687"/>
        <w:gridCol w:w="1688"/>
        <w:gridCol w:w="1687"/>
        <w:gridCol w:w="1688"/>
      </w:tblGrid>
      <w:tr w:rsidR="00FD6A85" w:rsidRPr="009A1E6D" w:rsidTr="00097531">
        <w:tc>
          <w:tcPr>
            <w:tcW w:w="2628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6750" w:type="dxa"/>
            <w:gridSpan w:val="4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FD6A85" w:rsidRPr="009A1E6D" w:rsidTr="00097531">
        <w:tc>
          <w:tcPr>
            <w:tcW w:w="2628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3375" w:type="dxa"/>
            <w:gridSpan w:val="2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      วันที่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3375" w:type="dxa"/>
            <w:gridSpan w:val="2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</w:t>
            </w:r>
            <w:r w:rsidR="009A1E6D"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               วันที่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FD6A85" w:rsidRPr="009A1E6D" w:rsidTr="00097531">
        <w:tc>
          <w:tcPr>
            <w:tcW w:w="2628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87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88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687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88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2E3EDB" w:rsidRPr="009A1E6D" w:rsidTr="00097531">
        <w:tc>
          <w:tcPr>
            <w:tcW w:w="2628" w:type="dxa"/>
            <w:vAlign w:val="bottom"/>
          </w:tcPr>
          <w:p w:rsidR="002E3EDB" w:rsidRPr="009A1E6D" w:rsidRDefault="002E3EDB" w:rsidP="009A1E6D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687" w:type="dxa"/>
            <w:vAlign w:val="bottom"/>
          </w:tcPr>
          <w:p w:rsidR="002E3EDB" w:rsidRPr="009A1E6D" w:rsidRDefault="00A142C6" w:rsidP="009A1E6D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9</w:t>
            </w:r>
            <w:r w:rsidR="002E3EDB"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,012,236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8,527,524</w:t>
            </w:r>
          </w:p>
        </w:tc>
        <w:tc>
          <w:tcPr>
            <w:tcW w:w="1687" w:type="dxa"/>
            <w:vAlign w:val="bottom"/>
          </w:tcPr>
          <w:p w:rsidR="002E3EDB" w:rsidRPr="009A1E6D" w:rsidRDefault="002E3EDB" w:rsidP="009A1E6D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17,220,919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16,024,024</w:t>
            </w:r>
          </w:p>
        </w:tc>
      </w:tr>
      <w:tr w:rsidR="002E3EDB" w:rsidRPr="009A1E6D" w:rsidTr="00097531">
        <w:tc>
          <w:tcPr>
            <w:tcW w:w="2628" w:type="dxa"/>
            <w:vAlign w:val="bottom"/>
          </w:tcPr>
          <w:p w:rsidR="002E3EDB" w:rsidRPr="009A1E6D" w:rsidRDefault="002E3EDB" w:rsidP="009A1E6D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687" w:type="dxa"/>
            <w:vAlign w:val="bottom"/>
          </w:tcPr>
          <w:p w:rsidR="002E3EDB" w:rsidRPr="009A1E6D" w:rsidRDefault="002E3EDB" w:rsidP="009A1E6D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27,958,766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33,214,978</w:t>
            </w:r>
          </w:p>
        </w:tc>
        <w:tc>
          <w:tcPr>
            <w:tcW w:w="1687" w:type="dxa"/>
            <w:vAlign w:val="bottom"/>
          </w:tcPr>
          <w:p w:rsidR="002E3EDB" w:rsidRPr="009A1E6D" w:rsidRDefault="002E3EDB" w:rsidP="009A1E6D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34,444,765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38,971,338</w:t>
            </w:r>
          </w:p>
        </w:tc>
      </w:tr>
      <w:tr w:rsidR="002E3EDB" w:rsidRPr="009A1E6D" w:rsidTr="00097531">
        <w:tc>
          <w:tcPr>
            <w:tcW w:w="2628" w:type="dxa"/>
            <w:vAlign w:val="bottom"/>
          </w:tcPr>
          <w:p w:rsidR="002E3EDB" w:rsidRPr="009A1E6D" w:rsidRDefault="002E3EDB" w:rsidP="009A1E6D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687" w:type="dxa"/>
            <w:vAlign w:val="bottom"/>
          </w:tcPr>
          <w:p w:rsidR="002E3EDB" w:rsidRPr="009A1E6D" w:rsidRDefault="002E3EDB" w:rsidP="009A1E6D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36,971,002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41,742,502</w:t>
            </w:r>
          </w:p>
        </w:tc>
        <w:tc>
          <w:tcPr>
            <w:tcW w:w="1687" w:type="dxa"/>
            <w:vAlign w:val="bottom"/>
          </w:tcPr>
          <w:p w:rsidR="002E3EDB" w:rsidRPr="009A1E6D" w:rsidRDefault="002E3EDB" w:rsidP="009A1E6D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51,665,684</w:t>
            </w:r>
          </w:p>
        </w:tc>
        <w:tc>
          <w:tcPr>
            <w:tcW w:w="1688" w:type="dxa"/>
            <w:vAlign w:val="bottom"/>
          </w:tcPr>
          <w:p w:rsidR="002E3EDB" w:rsidRPr="009A1E6D" w:rsidRDefault="002E3EDB" w:rsidP="009A1E6D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54,995,362</w:t>
            </w:r>
          </w:p>
        </w:tc>
      </w:tr>
    </w:tbl>
    <w:p w:rsidR="00A60976" w:rsidRPr="00BD3951" w:rsidRDefault="00341BA3" w:rsidP="009A1E6D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46227B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0976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0976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</w:t>
      </w:r>
    </w:p>
    <w:p w:rsidR="00A60976" w:rsidRPr="00BD3951" w:rsidRDefault="00A60976" w:rsidP="009A1E6D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9A1E6D" w:rsidRDefault="00A60976" w:rsidP="009A1E6D">
      <w:pPr>
        <w:tabs>
          <w:tab w:val="left" w:pos="900"/>
          <w:tab w:val="left" w:pos="1440"/>
          <w:tab w:val="left" w:pos="2160"/>
          <w:tab w:val="left" w:pos="4140"/>
        </w:tabs>
        <w:spacing w:line="380" w:lineRule="exact"/>
        <w:ind w:left="547" w:right="-97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9A1E6D">
        <w:rPr>
          <w:rFonts w:asciiTheme="majorBidi" w:hAnsiTheme="majorBidi" w:cstheme="majorBidi"/>
          <w:sz w:val="30"/>
          <w:szCs w:val="30"/>
          <w:cs/>
        </w:rPr>
        <w:t xml:space="preserve"> (หน่วย</w:t>
      </w:r>
      <w:r w:rsidRPr="009A1E6D">
        <w:rPr>
          <w:rFonts w:asciiTheme="majorBidi" w:hAnsiTheme="majorBidi" w:cstheme="majorBidi"/>
          <w:sz w:val="30"/>
          <w:szCs w:val="30"/>
        </w:rPr>
        <w:t xml:space="preserve">: </w:t>
      </w:r>
      <w:r w:rsidRPr="009A1E6D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4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1222"/>
        <w:gridCol w:w="1222"/>
        <w:gridCol w:w="1222"/>
        <w:gridCol w:w="1222"/>
        <w:gridCol w:w="1222"/>
        <w:gridCol w:w="1222"/>
      </w:tblGrid>
      <w:tr w:rsidR="003B598F" w:rsidRPr="009A1E6D" w:rsidTr="00552955">
        <w:tc>
          <w:tcPr>
            <w:tcW w:w="2070" w:type="dxa"/>
            <w:vAlign w:val="bottom"/>
          </w:tcPr>
          <w:p w:rsidR="003B598F" w:rsidRPr="009A1E6D" w:rsidRDefault="003B598F" w:rsidP="009A1E6D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666" w:type="dxa"/>
            <w:gridSpan w:val="3"/>
            <w:vAlign w:val="bottom"/>
          </w:tcPr>
          <w:p w:rsidR="003B598F" w:rsidRPr="009A1E6D" w:rsidRDefault="00827941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C42DB7"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666" w:type="dxa"/>
            <w:gridSpan w:val="3"/>
            <w:vAlign w:val="bottom"/>
          </w:tcPr>
          <w:p w:rsidR="003B598F" w:rsidRPr="009A1E6D" w:rsidRDefault="00C42DB7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B598F" w:rsidRPr="009A1E6D" w:rsidTr="00552955">
        <w:tc>
          <w:tcPr>
            <w:tcW w:w="2070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ระยะเวลาค้างชำระ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42DB7" w:rsidRPr="009A1E6D" w:rsidTr="00552955">
        <w:tc>
          <w:tcPr>
            <w:tcW w:w="2070" w:type="dxa"/>
          </w:tcPr>
          <w:p w:rsidR="00C42DB7" w:rsidRPr="009A1E6D" w:rsidRDefault="00C42DB7" w:rsidP="009A1E6D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228,945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561,429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790,374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247,337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344,739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592,076</w:t>
            </w:r>
          </w:p>
        </w:tc>
      </w:tr>
      <w:tr w:rsidR="00C42DB7" w:rsidRPr="009A1E6D" w:rsidTr="00552955">
        <w:tc>
          <w:tcPr>
            <w:tcW w:w="2070" w:type="dxa"/>
          </w:tcPr>
          <w:p w:rsidR="00C42DB7" w:rsidRPr="009A1E6D" w:rsidRDefault="00C42DB7" w:rsidP="009A1E6D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รวมเงินให้กู้ยืม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228,945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561,429</w:t>
            </w:r>
          </w:p>
        </w:tc>
        <w:tc>
          <w:tcPr>
            <w:tcW w:w="1222" w:type="dxa"/>
            <w:vAlign w:val="bottom"/>
          </w:tcPr>
          <w:p w:rsidR="00C42DB7" w:rsidRPr="009A1E6D" w:rsidRDefault="00EA2F38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790,374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247,337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344,739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592,076</w:t>
            </w:r>
          </w:p>
        </w:tc>
      </w:tr>
    </w:tbl>
    <w:p w:rsidR="00552955" w:rsidRDefault="00552955" w:rsidP="0055295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Pr="00C23F44">
        <w:rPr>
          <w:rFonts w:asciiTheme="majorBidi" w:hAnsiTheme="majorBidi" w:cstheme="majorBidi"/>
          <w:sz w:val="32"/>
          <w:szCs w:val="32"/>
        </w:rPr>
        <w:t xml:space="preserve">5 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เท่าของเงินเดือน แต่ไม่เกิน </w:t>
      </w:r>
      <w:r w:rsidRPr="00C23F44">
        <w:rPr>
          <w:rFonts w:asciiTheme="majorBidi" w:hAnsiTheme="majorBidi" w:cstheme="majorBidi" w:hint="cs"/>
          <w:sz w:val="32"/>
          <w:szCs w:val="32"/>
        </w:rPr>
        <w:t>50,000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บาท กรณีมีหลักทรัพย์ค้ำประกันจะกู้ได้ไม่เกินร้อยละ </w:t>
      </w:r>
      <w:r w:rsidRPr="00C23F44">
        <w:rPr>
          <w:rFonts w:asciiTheme="majorBidi" w:hAnsiTheme="majorBidi" w:cstheme="majorBidi"/>
          <w:sz w:val="32"/>
          <w:szCs w:val="32"/>
        </w:rPr>
        <w:t xml:space="preserve">80 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ของราคาประเมินหลักประกัน และคิดดอกเบี้ยในอัตราร้อยละ </w:t>
      </w:r>
      <w:r w:rsidRPr="00C23F44">
        <w:rPr>
          <w:rFonts w:asciiTheme="majorBidi" w:hAnsiTheme="majorBidi" w:cstheme="majorBidi" w:hint="cs"/>
          <w:sz w:val="32"/>
          <w:szCs w:val="32"/>
        </w:rPr>
        <w:t>7.0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และร้อยละ </w:t>
      </w:r>
      <w:r w:rsidRPr="00C23F44">
        <w:rPr>
          <w:rFonts w:asciiTheme="majorBidi" w:hAnsiTheme="majorBidi" w:cstheme="majorBidi" w:hint="cs"/>
          <w:sz w:val="32"/>
          <w:szCs w:val="32"/>
        </w:rPr>
        <w:t>6.5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ต่อปี ตามลำดับ</w:t>
      </w:r>
    </w:p>
    <w:p w:rsidR="009A1E6D" w:rsidRDefault="009A1E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0675BC" w:rsidRPr="00BD3951" w:rsidRDefault="00341BA3" w:rsidP="00BC599D">
      <w:pPr>
        <w:tabs>
          <w:tab w:val="left" w:pos="540"/>
        </w:tabs>
        <w:spacing w:before="80" w:after="80"/>
        <w:ind w:right="29"/>
        <w:rPr>
          <w:rFonts w:asciiTheme="majorBidi" w:hAnsiTheme="majorBidi" w:cstheme="majorBidi"/>
          <w:b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675BC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BD3951" w:rsidRDefault="00341BA3" w:rsidP="009A1E6D">
      <w:pPr>
        <w:spacing w:before="80" w:after="80" w:line="400" w:lineRule="exact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BD3951" w:rsidRDefault="000D3330" w:rsidP="009A1E6D">
      <w:pPr>
        <w:spacing w:before="80" w:after="80" w:line="400" w:lineRule="exact"/>
        <w:ind w:left="547" w:right="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8536F" w:rsidRPr="00BD3951">
        <w:rPr>
          <w:rFonts w:asciiTheme="majorBidi" w:hAnsiTheme="majorBidi" w:cstheme="majorBidi"/>
          <w:sz w:val="32"/>
          <w:szCs w:val="32"/>
        </w:rPr>
        <w:t>25</w:t>
      </w:r>
      <w:r w:rsidR="00567237" w:rsidRPr="00BD3951">
        <w:rPr>
          <w:rFonts w:asciiTheme="majorBidi" w:hAnsiTheme="majorBidi" w:cstheme="majorBidi"/>
          <w:sz w:val="32"/>
          <w:szCs w:val="32"/>
        </w:rPr>
        <w:t>6</w:t>
      </w:r>
      <w:r w:rsidR="00C856F7" w:rsidRPr="00BD3951">
        <w:rPr>
          <w:rFonts w:asciiTheme="majorBidi" w:hAnsiTheme="majorBidi" w:cstheme="majorBidi"/>
          <w:sz w:val="32"/>
          <w:szCs w:val="32"/>
        </w:rPr>
        <w:t>1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>บริษัทฯมีเงินลงทุนใน</w:t>
      </w:r>
      <w:r w:rsidR="00EB0D18" w:rsidRPr="00BD3951">
        <w:rPr>
          <w:rFonts w:asciiTheme="majorBidi" w:hAnsiTheme="majorBidi" w:cstheme="majorBidi"/>
          <w:sz w:val="32"/>
          <w:szCs w:val="32"/>
        </w:rPr>
        <w:t xml:space="preserve"> TKI General Insurance Company Limited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EB0D18" w:rsidRPr="00BD3951">
        <w:rPr>
          <w:rFonts w:asciiTheme="majorBidi" w:hAnsiTheme="majorBidi" w:cstheme="majorBidi"/>
          <w:sz w:val="32"/>
          <w:szCs w:val="32"/>
        </w:rPr>
        <w:t>TKI Life Insurance Company Limited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 xml:space="preserve"> ซึ่งจดทะเบียนจัดตั้งในประเทศลาว </w:t>
      </w:r>
      <w:r w:rsidR="00A169BA" w:rsidRPr="00BD3951">
        <w:rPr>
          <w:rFonts w:asciiTheme="majorBidi" w:hAnsiTheme="majorBidi" w:cstheme="majorBidi"/>
          <w:sz w:val="32"/>
          <w:szCs w:val="32"/>
          <w:cs/>
        </w:rPr>
        <w:t>มี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BD3951" w:rsidRDefault="00EB0D18" w:rsidP="00C42DB7">
      <w:pPr>
        <w:ind w:left="547" w:right="-277" w:hanging="547"/>
        <w:jc w:val="right"/>
        <w:rPr>
          <w:rFonts w:asciiTheme="majorBidi" w:hAnsiTheme="majorBidi" w:cstheme="majorBidi"/>
          <w:b/>
          <w:sz w:val="20"/>
          <w:szCs w:val="20"/>
        </w:rPr>
      </w:pPr>
      <w:r w:rsidRPr="00BD3951">
        <w:rPr>
          <w:rFonts w:asciiTheme="majorBidi" w:hAnsiTheme="majorBidi" w:cstheme="majorBidi"/>
          <w:sz w:val="20"/>
          <w:szCs w:val="20"/>
          <w:cs/>
        </w:rPr>
        <w:tab/>
      </w:r>
      <w:r w:rsidRPr="00BD3951">
        <w:rPr>
          <w:rFonts w:asciiTheme="majorBidi" w:hAnsiTheme="majorBidi" w:cstheme="majorBidi"/>
          <w:sz w:val="20"/>
          <w:szCs w:val="20"/>
        </w:rPr>
        <w:t xml:space="preserve"> (</w:t>
      </w:r>
      <w:r w:rsidRPr="00BD3951">
        <w:rPr>
          <w:rFonts w:asciiTheme="majorBidi" w:hAnsiTheme="majorBidi" w:cstheme="majorBidi"/>
          <w:sz w:val="20"/>
          <w:szCs w:val="20"/>
          <w:cs/>
        </w:rPr>
        <w:t>หน่วย</w:t>
      </w:r>
      <w:r w:rsidRPr="00BD3951">
        <w:rPr>
          <w:rFonts w:asciiTheme="majorBidi" w:hAnsiTheme="majorBidi" w:cstheme="majorBidi"/>
          <w:sz w:val="20"/>
          <w:szCs w:val="20"/>
        </w:rPr>
        <w:t xml:space="preserve">: </w:t>
      </w:r>
      <w:r w:rsidRPr="00BD3951">
        <w:rPr>
          <w:rFonts w:asciiTheme="majorBidi" w:hAnsiTheme="majorBidi" w:cstheme="majorBidi"/>
          <w:sz w:val="20"/>
          <w:szCs w:val="20"/>
          <w:cs/>
        </w:rPr>
        <w:t>บาท</w:t>
      </w:r>
      <w:r w:rsidRPr="00BD3951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70"/>
        <w:gridCol w:w="975"/>
        <w:gridCol w:w="975"/>
        <w:gridCol w:w="975"/>
        <w:gridCol w:w="975"/>
        <w:gridCol w:w="975"/>
        <w:gridCol w:w="975"/>
      </w:tblGrid>
      <w:tr w:rsidR="00EB0D18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169BA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ราคาทุน/ราคาตามบัญชี</w:t>
            </w:r>
          </w:p>
        </w:tc>
      </w:tr>
      <w:tr w:rsidR="00C42DB7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9A1E6D" w:rsidRDefault="00C42DB7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9A1E6D" w:rsidRDefault="00C42DB7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มิถุนายน</w:t>
            </w:r>
            <w:r w:rsidR="00C42DB7"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มิถุนายน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มิถุนายน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</w:tr>
      <w:tr w:rsidR="00A169BA" w:rsidRPr="009A1E6D" w:rsidTr="00C42DB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E3EDB" w:rsidRPr="009A1E6D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left="162" w:right="-198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รับประกันวินาศภัย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A142C6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4D05D1"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A142C6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4D05D1" w:rsidRPr="009A1E6D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472</w:t>
            </w:r>
            <w:r w:rsidR="004D05D1" w:rsidRPr="009A1E6D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462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16,364,725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21,628,040</w:t>
            </w:r>
          </w:p>
        </w:tc>
      </w:tr>
      <w:tr w:rsidR="002E3EDB" w:rsidRPr="009A1E6D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รับประกันชีวิต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A142C6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="004D05D1"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4D05D1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14,096,176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16,102,054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21,628,039</w:t>
            </w:r>
          </w:p>
        </w:tc>
      </w:tr>
      <w:tr w:rsidR="002E3EDB" w:rsidRPr="009A1E6D" w:rsidTr="008957D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4D05D1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28,568,638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2E3EDB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32,466,779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2E3EDB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43,256,079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2E3EDB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43,256,079</w:t>
            </w:r>
          </w:p>
        </w:tc>
      </w:tr>
    </w:tbl>
    <w:p w:rsidR="00C10CD8" w:rsidRPr="00BD3951" w:rsidRDefault="00341BA3" w:rsidP="00A169BA">
      <w:pPr>
        <w:spacing w:before="24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BD3951" w:rsidRDefault="006133C0" w:rsidP="00240887">
      <w:pPr>
        <w:spacing w:before="12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สรุปรายการฐานะการเงิน</w:t>
      </w:r>
    </w:p>
    <w:p w:rsidR="00EB0D18" w:rsidRPr="009A1E6D" w:rsidRDefault="00EB0D18" w:rsidP="00240887">
      <w:pPr>
        <w:ind w:right="-97"/>
        <w:jc w:val="right"/>
        <w:rPr>
          <w:rFonts w:asciiTheme="majorBidi" w:hAnsiTheme="majorBidi" w:cstheme="majorBidi"/>
          <w:sz w:val="25"/>
          <w:szCs w:val="25"/>
        </w:rPr>
      </w:pPr>
      <w:r w:rsidRPr="009A1E6D">
        <w:rPr>
          <w:rFonts w:asciiTheme="majorBidi" w:hAnsiTheme="majorBidi" w:cstheme="majorBidi"/>
          <w:sz w:val="25"/>
          <w:szCs w:val="25"/>
        </w:rPr>
        <w:t>(</w:t>
      </w:r>
      <w:r w:rsidRPr="009A1E6D">
        <w:rPr>
          <w:rFonts w:asciiTheme="majorBidi" w:hAnsiTheme="majorBidi" w:cstheme="majorBidi"/>
          <w:sz w:val="25"/>
          <w:szCs w:val="25"/>
          <w:cs/>
        </w:rPr>
        <w:t>หน่วย</w:t>
      </w:r>
      <w:r w:rsidRPr="009A1E6D">
        <w:rPr>
          <w:rFonts w:asciiTheme="majorBidi" w:hAnsiTheme="majorBidi" w:cstheme="majorBidi"/>
          <w:sz w:val="25"/>
          <w:szCs w:val="25"/>
        </w:rPr>
        <w:t xml:space="preserve">: </w:t>
      </w:r>
      <w:r w:rsidRPr="009A1E6D">
        <w:rPr>
          <w:rFonts w:asciiTheme="majorBidi" w:hAnsiTheme="majorBidi" w:cstheme="majorBidi"/>
          <w:sz w:val="25"/>
          <w:szCs w:val="25"/>
          <w:cs/>
        </w:rPr>
        <w:t>บาท</w:t>
      </w:r>
      <w:r w:rsidRPr="009A1E6D">
        <w:rPr>
          <w:rFonts w:asciiTheme="majorBidi" w:hAnsiTheme="majorBidi" w:cstheme="majorBidi"/>
          <w:sz w:val="25"/>
          <w:szCs w:val="25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9A1E6D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</w:rPr>
              <w:t>2562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31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A169BA" w:rsidRPr="009A1E6D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</w:tr>
      <w:tr w:rsidR="00C42DB7" w:rsidRPr="009A1E6D" w:rsidTr="00C87889"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80,637,467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46,192,828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58,747,967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50,540,877</w:t>
            </w:r>
          </w:p>
        </w:tc>
      </w:tr>
      <w:tr w:rsidR="00C42DB7" w:rsidRPr="009A1E6D" w:rsidTr="00C87889"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(36,106,814)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(2,819,980)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(8,394,968)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(996,094)</w:t>
            </w:r>
          </w:p>
        </w:tc>
      </w:tr>
      <w:tr w:rsidR="00C42DB7" w:rsidRPr="009A1E6D" w:rsidTr="00C87889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44,530,653</w:t>
            </w:r>
          </w:p>
        </w:tc>
        <w:tc>
          <w:tcPr>
            <w:tcW w:w="1530" w:type="dxa"/>
          </w:tcPr>
          <w:p w:rsidR="00C42DB7" w:rsidRPr="009A1E6D" w:rsidRDefault="004D05D1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43,372,848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50,352,999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49,544,783</w:t>
            </w:r>
          </w:p>
        </w:tc>
      </w:tr>
      <w:tr w:rsidR="002E3EDB" w:rsidRPr="009A1E6D" w:rsidTr="00C87889">
        <w:tc>
          <w:tcPr>
            <w:tcW w:w="3060" w:type="dxa"/>
            <w:shd w:val="clear" w:color="auto" w:fill="auto"/>
            <w:vAlign w:val="bottom"/>
          </w:tcPr>
          <w:p w:rsidR="002E3EDB" w:rsidRPr="009A1E6D" w:rsidRDefault="002E3EDB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  <w:tc>
          <w:tcPr>
            <w:tcW w:w="1530" w:type="dxa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</w:tr>
      <w:tr w:rsidR="002E3EDB" w:rsidRPr="009A1E6D" w:rsidTr="00C87889">
        <w:tc>
          <w:tcPr>
            <w:tcW w:w="3060" w:type="dxa"/>
            <w:shd w:val="clear" w:color="auto" w:fill="auto"/>
            <w:vAlign w:val="bottom"/>
          </w:tcPr>
          <w:p w:rsidR="002E3EDB" w:rsidRPr="009A1E6D" w:rsidRDefault="002E3EDB" w:rsidP="009A1E6D">
            <w:pPr>
              <w:spacing w:line="280" w:lineRule="exact"/>
              <w:ind w:left="162" w:hanging="16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2E3EDB" w:rsidRPr="009A1E6D" w:rsidRDefault="004D05D1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14,472,462</w:t>
            </w:r>
          </w:p>
        </w:tc>
        <w:tc>
          <w:tcPr>
            <w:tcW w:w="1530" w:type="dxa"/>
            <w:vAlign w:val="bottom"/>
          </w:tcPr>
          <w:p w:rsidR="002E3EDB" w:rsidRPr="009A1E6D" w:rsidRDefault="004D05D1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14,096,176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E3EDB" w:rsidRPr="009A1E6D" w:rsidRDefault="002E3EDB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16,364,725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E3EDB" w:rsidRPr="009A1E6D" w:rsidRDefault="002E3EDB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16,102,054</w:t>
            </w:r>
          </w:p>
        </w:tc>
      </w:tr>
    </w:tbl>
    <w:p w:rsidR="002F40CD" w:rsidRPr="00BD3951" w:rsidRDefault="00341BA3" w:rsidP="00240887">
      <w:pPr>
        <w:pStyle w:val="List"/>
        <w:tabs>
          <w:tab w:val="left" w:pos="540"/>
        </w:tabs>
        <w:spacing w:before="240" w:line="420" w:lineRule="exact"/>
        <w:ind w:left="0" w:firstLine="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F40CD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9A1E6D" w:rsidRDefault="0086133B" w:rsidP="00A169BA">
      <w:pPr>
        <w:ind w:right="-7"/>
        <w:jc w:val="right"/>
        <w:rPr>
          <w:rFonts w:asciiTheme="majorBidi" w:hAnsiTheme="majorBidi" w:cstheme="majorBidi"/>
          <w:sz w:val="25"/>
          <w:szCs w:val="25"/>
        </w:rPr>
      </w:pPr>
      <w:r w:rsidRPr="009A1E6D">
        <w:rPr>
          <w:rFonts w:asciiTheme="majorBidi" w:hAnsiTheme="majorBidi" w:cstheme="majorBidi"/>
          <w:sz w:val="25"/>
          <w:szCs w:val="25"/>
        </w:rPr>
        <w:t>(</w:t>
      </w:r>
      <w:r w:rsidRPr="009A1E6D">
        <w:rPr>
          <w:rFonts w:asciiTheme="majorBidi" w:hAnsiTheme="majorBidi" w:cstheme="majorBidi"/>
          <w:sz w:val="25"/>
          <w:szCs w:val="25"/>
          <w:cs/>
        </w:rPr>
        <w:t>หน่วย</w:t>
      </w:r>
      <w:r w:rsidRPr="009A1E6D">
        <w:rPr>
          <w:rFonts w:asciiTheme="majorBidi" w:hAnsiTheme="majorBidi" w:cstheme="majorBidi"/>
          <w:sz w:val="25"/>
          <w:szCs w:val="25"/>
        </w:rPr>
        <w:t xml:space="preserve">: </w:t>
      </w:r>
      <w:r w:rsidRPr="009A1E6D">
        <w:rPr>
          <w:rFonts w:asciiTheme="majorBidi" w:hAnsiTheme="majorBidi" w:cstheme="majorBidi"/>
          <w:sz w:val="25"/>
          <w:szCs w:val="25"/>
          <w:cs/>
        </w:rPr>
        <w:t>บาท</w:t>
      </w:r>
      <w:r w:rsidRPr="009A1E6D">
        <w:rPr>
          <w:rFonts w:asciiTheme="majorBidi" w:hAnsiTheme="majorBidi" w:cstheme="majorBidi"/>
          <w:sz w:val="25"/>
          <w:szCs w:val="25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9A1E6D" w:rsidTr="00CA2DD4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งวดสามเดือนสิ้นสุดวันที่ 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="00827941" w:rsidRPr="009A1E6D">
              <w:rPr>
                <w:rFonts w:asciiTheme="majorBidi" w:hAnsiTheme="majorBidi" w:cstheme="majorBidi"/>
                <w:sz w:val="25"/>
                <w:szCs w:val="25"/>
              </w:rPr>
              <w:t>0</w:t>
            </w:r>
            <w:r w:rsidR="00827941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A169BA" w:rsidRPr="009A1E6D" w:rsidTr="00A169BA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A169BA" w:rsidRPr="009A1E6D" w:rsidTr="00CA2DD4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</w:tr>
      <w:tr w:rsidR="00827941" w:rsidRPr="009A1E6D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827941" w:rsidRPr="009A1E6D" w:rsidRDefault="00827941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1,622,84</w:t>
            </w:r>
            <w:r w:rsidR="00BD3951" w:rsidRPr="009A1E6D">
              <w:rPr>
                <w:rFonts w:asciiTheme="majorBidi" w:hAnsiTheme="majorBidi" w:cstheme="majorBidi"/>
                <w:sz w:val="25"/>
                <w:szCs w:val="25"/>
              </w:rPr>
              <w:t>8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921,348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1,338,188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1,116,738</w:t>
            </w:r>
          </w:p>
        </w:tc>
      </w:tr>
      <w:tr w:rsidR="00827941" w:rsidRPr="009A1E6D" w:rsidTr="00A169BA">
        <w:tc>
          <w:tcPr>
            <w:tcW w:w="3060" w:type="dxa"/>
            <w:shd w:val="clear" w:color="auto" w:fill="auto"/>
            <w:vAlign w:val="bottom"/>
          </w:tcPr>
          <w:p w:rsidR="00827941" w:rsidRPr="009A1E6D" w:rsidRDefault="00827941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27941" w:rsidRPr="009A1E6D" w:rsidTr="00A169BA">
        <w:tc>
          <w:tcPr>
            <w:tcW w:w="3060" w:type="dxa"/>
            <w:shd w:val="clear" w:color="auto" w:fill="auto"/>
            <w:vAlign w:val="bottom"/>
          </w:tcPr>
          <w:p w:rsidR="00827941" w:rsidRPr="009A1E6D" w:rsidRDefault="00827941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ขาดทุนสำหรับงวด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1,055,1</w:t>
            </w:r>
            <w:r w:rsidR="00BD3951" w:rsidRPr="009A1E6D">
              <w:rPr>
                <w:rFonts w:asciiTheme="majorBidi" w:hAnsiTheme="majorBidi" w:cstheme="majorBidi"/>
                <w:sz w:val="25"/>
                <w:szCs w:val="25"/>
              </w:rPr>
              <w:t>50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(1,346,718)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(536,940)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(1,012,626)</w:t>
            </w:r>
          </w:p>
        </w:tc>
      </w:tr>
      <w:tr w:rsidR="00827941" w:rsidRPr="009A1E6D" w:rsidTr="00A169BA">
        <w:tc>
          <w:tcPr>
            <w:tcW w:w="3060" w:type="dxa"/>
            <w:shd w:val="clear" w:color="auto" w:fill="auto"/>
            <w:vAlign w:val="bottom"/>
          </w:tcPr>
          <w:p w:rsidR="00827941" w:rsidRPr="009A1E6D" w:rsidRDefault="00827941" w:rsidP="009A1E6D">
            <w:pPr>
              <w:spacing w:line="280" w:lineRule="exact"/>
              <w:ind w:left="156" w:hanging="156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กำไ</w:t>
            </w:r>
            <w:r w:rsidR="00995C57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รขาดทุนเบ็ดเสร็จอื่น - ผลต่าง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จากการแปลงค่างบการเงินที่เป็นเงินตราต่างประเทศ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(2,215,569)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(2,160,626)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2,382,692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2,712,959</w:t>
            </w:r>
          </w:p>
        </w:tc>
      </w:tr>
      <w:tr w:rsidR="00827941" w:rsidRPr="009A1E6D" w:rsidTr="00A169BA">
        <w:tc>
          <w:tcPr>
            <w:tcW w:w="3060" w:type="dxa"/>
            <w:shd w:val="clear" w:color="auto" w:fill="auto"/>
            <w:vAlign w:val="bottom"/>
          </w:tcPr>
          <w:p w:rsidR="00827941" w:rsidRPr="009A1E6D" w:rsidRDefault="00827941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กำไรขาดทุนเบ็ดเสร็จรวม (ขาดทุน)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(3,270,71</w:t>
            </w:r>
            <w:r w:rsidR="00BD3951" w:rsidRPr="009A1E6D">
              <w:rPr>
                <w:rFonts w:asciiTheme="majorBidi" w:hAnsiTheme="majorBidi" w:cstheme="majorBidi"/>
                <w:sz w:val="25"/>
                <w:szCs w:val="25"/>
              </w:rPr>
              <w:t>9</w:t>
            </w:r>
            <w:r w:rsidRPr="009A1E6D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530" w:type="dxa"/>
            <w:vAlign w:val="bottom"/>
          </w:tcPr>
          <w:p w:rsidR="00827941" w:rsidRPr="009A1E6D" w:rsidRDefault="001D4C4C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(3,507,344)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1,845,752</w:t>
            </w:r>
          </w:p>
        </w:tc>
        <w:tc>
          <w:tcPr>
            <w:tcW w:w="1530" w:type="dxa"/>
            <w:vAlign w:val="bottom"/>
          </w:tcPr>
          <w:p w:rsidR="00827941" w:rsidRPr="009A1E6D" w:rsidRDefault="00827941" w:rsidP="009A1E6D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1,700,333</w:t>
            </w:r>
          </w:p>
        </w:tc>
      </w:tr>
    </w:tbl>
    <w:p w:rsidR="00827941" w:rsidRPr="00BD3951" w:rsidRDefault="009A1E6D" w:rsidP="00827941">
      <w:pPr>
        <w:ind w:right="-7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sz w:val="26"/>
          <w:szCs w:val="26"/>
        </w:rPr>
        <w:lastRenderedPageBreak/>
        <w:t xml:space="preserve"> </w:t>
      </w:r>
      <w:r w:rsidR="00827941" w:rsidRPr="00BD3951">
        <w:rPr>
          <w:rFonts w:asciiTheme="majorBidi" w:hAnsiTheme="majorBidi" w:cstheme="majorBidi"/>
          <w:sz w:val="26"/>
          <w:szCs w:val="26"/>
        </w:rPr>
        <w:t>(</w:t>
      </w:r>
      <w:r w:rsidR="00827941"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="00827941"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="00827941"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="00827941"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120" w:type="dxa"/>
            <w:gridSpan w:val="4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</w:tr>
      <w:tr w:rsidR="00827941" w:rsidRPr="00BD3951" w:rsidTr="00827941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3,017,370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1,940,125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1,653,366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1,645,342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ขาดทุนสำหรับงวด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(2,320,704)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(2,494,377)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(2,796,522)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(2,887,118)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ind w:left="156" w:hanging="15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กำไรขาดทุนเบ็ดเสร็จอื่น - ผลต่างจากการแปลงค่างบการเงินที่เป็นเงินตราต่างประเทศ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(3,501,642)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(3,677,558)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461,413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825,319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กำไรขาดทุนเบ็ดเสร็จรวม (ขาดทุน)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(5,822,346)</w:t>
            </w:r>
          </w:p>
        </w:tc>
        <w:tc>
          <w:tcPr>
            <w:tcW w:w="1530" w:type="dxa"/>
            <w:vAlign w:val="bottom"/>
          </w:tcPr>
          <w:p w:rsidR="00827941" w:rsidRPr="00BD3951" w:rsidRDefault="001D4C4C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(6,171,935)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(2,335,109)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(2,061,799)</w:t>
            </w:r>
          </w:p>
        </w:tc>
      </w:tr>
    </w:tbl>
    <w:p w:rsidR="005B1BF4" w:rsidRPr="00BD3951" w:rsidRDefault="0086133B" w:rsidP="00B9307C">
      <w:pPr>
        <w:spacing w:before="240" w:after="120" w:line="420" w:lineRule="exact"/>
        <w:ind w:left="547" w:right="2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BD3951" w:rsidRDefault="00341BA3" w:rsidP="00827941">
      <w:pPr>
        <w:spacing w:before="12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86133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ส่วนแบ่งขาดทุนจากเงินลงทุนในบริษัทร่วมและเงินปันผลรับ</w:t>
      </w:r>
    </w:p>
    <w:p w:rsidR="00FC17EF" w:rsidRPr="00BD3951" w:rsidRDefault="00FC17EF" w:rsidP="00827941">
      <w:pPr>
        <w:spacing w:before="120" w:after="120"/>
        <w:ind w:left="547" w:right="29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="00646EAC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957DA" w:rsidRPr="00BD3951">
        <w:rPr>
          <w:rFonts w:asciiTheme="majorBidi" w:hAnsiTheme="majorBidi" w:cstheme="majorBidi"/>
          <w:sz w:val="32"/>
          <w:szCs w:val="32"/>
        </w:rPr>
        <w:t>2562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957DA" w:rsidRPr="00BD3951">
        <w:rPr>
          <w:rFonts w:asciiTheme="majorBidi" w:hAnsiTheme="majorBidi" w:cstheme="majorBidi"/>
          <w:sz w:val="32"/>
          <w:szCs w:val="32"/>
        </w:rPr>
        <w:t>2561</w:t>
      </w:r>
      <w:r w:rsidR="00646EAC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บริษัทฯรับรู้ส่วนแบ่ง</w:t>
      </w:r>
      <w:r w:rsidRPr="00BD3951">
        <w:rPr>
          <w:rFonts w:asciiTheme="majorBidi" w:hAnsiTheme="majorBidi" w:cstheme="majorBidi"/>
          <w:sz w:val="32"/>
          <w:szCs w:val="32"/>
          <w:cs/>
        </w:rPr>
        <w:t>ขาดทุนจาก</w:t>
      </w:r>
      <w:r w:rsidR="00B42899" w:rsidRPr="00BD3951">
        <w:rPr>
          <w:rFonts w:asciiTheme="majorBidi" w:hAnsiTheme="majorBidi" w:cstheme="majorBidi"/>
          <w:sz w:val="32"/>
          <w:szCs w:val="32"/>
          <w:cs/>
        </w:rPr>
        <w:t>เงิน</w:t>
      </w:r>
      <w:r w:rsidRPr="00BD3951">
        <w:rPr>
          <w:rFonts w:asciiTheme="majorBidi" w:hAnsiTheme="majorBidi" w:cstheme="majorBidi"/>
          <w:sz w:val="32"/>
          <w:szCs w:val="32"/>
          <w:cs/>
        </w:rPr>
        <w:t>ลงทุนในบริษัทร่วมในงบการเงินที่แสดงเงินลงทุนตามวิธีส่วนได้เสีย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86133B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BD3951" w:rsidTr="00827941"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ส่วนแบ่งขาดทุนจาก</w:t>
            </w:r>
            <w:r w:rsidR="00C87889"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A169BA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                                                           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Pr="00BD3951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Pr="00BD3951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</w:tr>
      <w:tr w:rsidR="00827941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1D4C4C" w:rsidRPr="00BD3951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(342,924)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(174,506)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(720,060)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774,375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D4C4C" w:rsidRPr="00BD3951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(437,683)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(329,103)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(702,203)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881,712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D4C4C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(780,607)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(503,609)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(1,422,263)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1,656,087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827941" w:rsidRPr="00BD3951" w:rsidRDefault="00827941">
      <w:pPr>
        <w:rPr>
          <w:rFonts w:asciiTheme="majorBidi" w:hAnsiTheme="majorBidi" w:cstheme="majorBidi"/>
        </w:rPr>
      </w:pPr>
      <w:bookmarkStart w:id="3" w:name="_Toc384798666"/>
      <w:r w:rsidRPr="00BD3951">
        <w:rPr>
          <w:rFonts w:asciiTheme="majorBidi" w:hAnsiTheme="majorBidi" w:cstheme="majorBidi"/>
        </w:rPr>
        <w:br w:type="page"/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ส่วนแบ่งขาดทุนจาก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สำหรับงวดหกเดือน                                                           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Pr="00BD3951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สำหรับงวดหกเดือน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Pr="00BD3951">
              <w:rPr>
                <w:rFonts w:asciiTheme="majorBidi" w:hAnsiTheme="majorBidi" w:cstheme="majorBidi"/>
                <w:cs/>
              </w:rPr>
              <w:t>มิถุนายน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1D4C4C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(754,229)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(908,870)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(1,138,034)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149,959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D4C4C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(810,672)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(938,313)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(1,195,206)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268,229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D4C4C" w:rsidRPr="00BD3951" w:rsidTr="001D4C4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(1,564,901)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(1,847,183)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(2,333,240)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418,188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1D4C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C4C" w:rsidRPr="00BD3951" w:rsidRDefault="001D4C4C" w:rsidP="00827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C10CD8" w:rsidRPr="00BD3951" w:rsidRDefault="00341BA3" w:rsidP="00827941">
      <w:pPr>
        <w:tabs>
          <w:tab w:val="left" w:pos="540"/>
        </w:tabs>
        <w:spacing w:before="240" w:after="120"/>
        <w:ind w:right="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bookmarkEnd w:id="3"/>
    </w:p>
    <w:p w:rsidR="00341BA3" w:rsidRPr="00BD3951" w:rsidRDefault="00341BA3" w:rsidP="00240887">
      <w:pPr>
        <w:tabs>
          <w:tab w:val="left" w:pos="900"/>
        </w:tabs>
        <w:spacing w:before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หก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6C61" w:rsidRPr="00BD3951">
        <w:rPr>
          <w:rFonts w:asciiTheme="majorBidi" w:hAnsiTheme="majorBidi" w:cstheme="majorBidi"/>
          <w:sz w:val="32"/>
          <w:szCs w:val="32"/>
        </w:rPr>
        <w:t>2562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:rsidR="00341BA3" w:rsidRPr="00BD3951" w:rsidRDefault="00341BA3" w:rsidP="00341BA3">
      <w:pPr>
        <w:ind w:left="547" w:right="-97" w:hanging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BD3951">
        <w:rPr>
          <w:rFonts w:asciiTheme="majorBidi" w:hAnsiTheme="majorBidi" w:cstheme="majorBidi"/>
          <w:sz w:val="22"/>
          <w:szCs w:val="22"/>
        </w:rPr>
        <w:t>(</w:t>
      </w:r>
      <w:r w:rsidRPr="00BD3951">
        <w:rPr>
          <w:rFonts w:asciiTheme="majorBidi" w:hAnsiTheme="majorBidi" w:cstheme="majorBidi"/>
          <w:sz w:val="22"/>
          <w:szCs w:val="22"/>
          <w:cs/>
        </w:rPr>
        <w:t>หน่วย</w:t>
      </w:r>
      <w:r w:rsidRPr="00BD3951">
        <w:rPr>
          <w:rFonts w:asciiTheme="majorBidi" w:hAnsiTheme="majorBidi" w:cstheme="majorBidi"/>
          <w:sz w:val="22"/>
          <w:szCs w:val="22"/>
        </w:rPr>
        <w:t xml:space="preserve">: </w:t>
      </w:r>
      <w:r w:rsidRPr="00BD3951">
        <w:rPr>
          <w:rFonts w:asciiTheme="majorBidi" w:hAnsiTheme="majorBidi" w:cstheme="majorBidi"/>
          <w:sz w:val="22"/>
          <w:szCs w:val="22"/>
          <w:cs/>
        </w:rPr>
        <w:t>บาท</w:t>
      </w:r>
      <w:r w:rsidRPr="00BD3951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left="-86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left="-162" w:right="-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58" w:right="-43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36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14,264,502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117,840,958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72,967,331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27,606,192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19,974,506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315,365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258,354,225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803,654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3,590,000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451,365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4,845,019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(1)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(934)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(935)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โอนเข้า (ออก) ระหว่างงวด </w:t>
            </w:r>
          </w:p>
          <w:p w:rsidR="00341BA3" w:rsidRPr="00BD3951" w:rsidRDefault="00341BA3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ab/>
              <w:t>-</w:t>
            </w:r>
            <w:r w:rsidR="0028345A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525,608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(525,608)</w:t>
            </w:r>
          </w:p>
        </w:tc>
        <w:tc>
          <w:tcPr>
            <w:tcW w:w="1002" w:type="dxa"/>
            <w:vAlign w:val="bottom"/>
          </w:tcPr>
          <w:p w:rsidR="00341BA3" w:rsidRPr="00BD3951" w:rsidRDefault="00860C5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CA6A16" w:rsidRPr="00BD3951" w:rsidTr="001F1BCE">
        <w:tc>
          <w:tcPr>
            <w:tcW w:w="1800" w:type="dxa"/>
            <w:vAlign w:val="bottom"/>
          </w:tcPr>
          <w:p w:rsidR="00CA6A16" w:rsidRPr="00BD3951" w:rsidRDefault="00CA6A16" w:rsidP="00240887">
            <w:pPr>
              <w:spacing w:line="240" w:lineRule="exact"/>
              <w:ind w:left="162" w:right="-43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CA6A16" w:rsidRPr="00BD3951" w:rsidRDefault="0034750A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(347,522)</w:t>
            </w:r>
          </w:p>
        </w:tc>
        <w:tc>
          <w:tcPr>
            <w:tcW w:w="1001" w:type="dxa"/>
            <w:vAlign w:val="bottom"/>
          </w:tcPr>
          <w:p w:rsidR="00CA6A16" w:rsidRPr="00BD3951" w:rsidRDefault="0034750A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(1,502,732)</w:t>
            </w:r>
          </w:p>
        </w:tc>
        <w:tc>
          <w:tcPr>
            <w:tcW w:w="1002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(2,251,164)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(6,305,764)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(3,142,663)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CA6A16" w:rsidRPr="00BD3951" w:rsidRDefault="00860C53" w:rsidP="001F1BCE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(1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549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845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A6A16" w:rsidRPr="00BD3951" w:rsidTr="001F1BCE">
        <w:tc>
          <w:tcPr>
            <w:tcW w:w="1800" w:type="dxa"/>
            <w:vAlign w:val="center"/>
          </w:tcPr>
          <w:p w:rsidR="00CA6A16" w:rsidRPr="00BD3951" w:rsidRDefault="00CA6A16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  <w:r w:rsidR="00406C61"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916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980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338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226</w:t>
            </w:r>
          </w:p>
        </w:tc>
        <w:tc>
          <w:tcPr>
            <w:tcW w:w="1002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71,241,774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22,103,148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20,421,843</w:t>
            </w:r>
          </w:p>
        </w:tc>
        <w:tc>
          <w:tcPr>
            <w:tcW w:w="1001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241,122</w:t>
            </w:r>
          </w:p>
        </w:tc>
        <w:tc>
          <w:tcPr>
            <w:tcW w:w="1002" w:type="dxa"/>
            <w:vAlign w:val="bottom"/>
          </w:tcPr>
          <w:p w:rsidR="00CA6A16" w:rsidRPr="00BD3951" w:rsidRDefault="00860C53" w:rsidP="001F1BCE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bookmarkStart w:id="4" w:name="OLE_LINK1"/>
            <w:r w:rsidRPr="00BD3951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648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bookmarkEnd w:id="4"/>
            <w:r w:rsidR="0034750A" w:rsidRPr="00BD3951">
              <w:rPr>
                <w:rFonts w:asciiTheme="majorBidi" w:hAnsiTheme="majorBidi" w:cstheme="majorBidi"/>
                <w:sz w:val="22"/>
                <w:szCs w:val="22"/>
              </w:rPr>
              <w:t>464</w:t>
            </w:r>
          </w:p>
        </w:tc>
      </w:tr>
    </w:tbl>
    <w:p w:rsidR="00755DF3" w:rsidRPr="00BD3951" w:rsidRDefault="00341BA3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55DF3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5DF3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:rsidR="00341BA3" w:rsidRPr="00BD3951" w:rsidRDefault="00341BA3" w:rsidP="00341BA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C324C7" w:rsidRPr="00BD3951">
        <w:rPr>
          <w:rFonts w:asciiTheme="majorBidi" w:hAnsiTheme="majorBidi" w:cstheme="majorBidi"/>
          <w:spacing w:val="-6"/>
          <w:sz w:val="32"/>
          <w:szCs w:val="32"/>
          <w:cs/>
        </w:rPr>
        <w:t>หก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C324C7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มิถุนายน</w:t>
      </w:r>
      <w:r w:rsidR="00406C61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406C61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สรุปได้</w:t>
      </w:r>
      <w:r w:rsidRPr="00BD3951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341BA3" w:rsidRPr="00BD3951" w:rsidRDefault="00341BA3" w:rsidP="00BD3951">
      <w:pPr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BD3951">
        <w:rPr>
          <w:rFonts w:asciiTheme="majorBidi" w:hAnsiTheme="majorBidi" w:cstheme="majorBidi"/>
          <w:b/>
          <w:bCs/>
          <w:cs/>
        </w:rPr>
        <w:tab/>
      </w:r>
      <w:r w:rsidRPr="00BD3951">
        <w:rPr>
          <w:rFonts w:asciiTheme="majorBidi" w:hAnsiTheme="majorBidi" w:cstheme="majorBidi"/>
          <w:sz w:val="28"/>
          <w:szCs w:val="28"/>
        </w:rPr>
        <w:t>(</w:t>
      </w:r>
      <w:r w:rsidRPr="00BD3951">
        <w:rPr>
          <w:rFonts w:asciiTheme="majorBidi" w:hAnsiTheme="majorBidi" w:cstheme="majorBidi"/>
          <w:sz w:val="28"/>
          <w:szCs w:val="28"/>
          <w:cs/>
          <w:lang w:val="th-TH"/>
        </w:rPr>
        <w:t>หน่วย</w:t>
      </w:r>
      <w:r w:rsidRPr="00BD3951">
        <w:rPr>
          <w:rFonts w:asciiTheme="majorBidi" w:hAnsiTheme="majorBidi" w:cstheme="majorBidi"/>
          <w:sz w:val="28"/>
          <w:szCs w:val="28"/>
        </w:rPr>
        <w:t xml:space="preserve">: </w:t>
      </w:r>
      <w:r w:rsidRPr="00BD3951">
        <w:rPr>
          <w:rFonts w:asciiTheme="majorBidi" w:hAnsiTheme="majorBidi" w:cstheme="majorBidi"/>
          <w:sz w:val="28"/>
          <w:szCs w:val="28"/>
          <w:cs/>
          <w:lang w:val="th-TH"/>
        </w:rPr>
        <w:t>บาท</w:t>
      </w:r>
      <w:r w:rsidRPr="00BD3951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25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92"/>
        <w:gridCol w:w="1754"/>
        <w:gridCol w:w="1754"/>
        <w:gridCol w:w="1754"/>
      </w:tblGrid>
      <w:tr w:rsidR="00341BA3" w:rsidRPr="00BD3951" w:rsidTr="00240887">
        <w:trPr>
          <w:trHeight w:val="468"/>
        </w:trPr>
        <w:tc>
          <w:tcPr>
            <w:tcW w:w="3992" w:type="dxa"/>
            <w:vAlign w:val="bottom"/>
          </w:tcPr>
          <w:p w:rsidR="00341BA3" w:rsidRPr="00BD3951" w:rsidRDefault="00341BA3" w:rsidP="00BD395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41BA3" w:rsidRPr="00BD3951" w:rsidTr="004A4092">
        <w:trPr>
          <w:trHeight w:val="367"/>
        </w:trPr>
        <w:tc>
          <w:tcPr>
            <w:tcW w:w="3992" w:type="dxa"/>
            <w:vAlign w:val="bottom"/>
          </w:tcPr>
          <w:p w:rsidR="00341BA3" w:rsidRPr="00BD3951" w:rsidRDefault="00341BA3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4A4092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25,169,813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57,420,913</w:t>
            </w:r>
          </w:p>
        </w:tc>
      </w:tr>
      <w:tr w:rsidR="004A4092" w:rsidRPr="00BD3951" w:rsidTr="00BD3951">
        <w:trPr>
          <w:trHeight w:val="153"/>
        </w:trPr>
        <w:tc>
          <w:tcPr>
            <w:tcW w:w="3992" w:type="dxa"/>
            <w:vAlign w:val="bottom"/>
          </w:tcPr>
          <w:p w:rsidR="004A4092" w:rsidRPr="00BD3951" w:rsidRDefault="00BD3951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ซื้อเพิ่มระหว่างงวด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4A4092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1754" w:type="dxa"/>
            <w:vAlign w:val="bottom"/>
          </w:tcPr>
          <w:p w:rsidR="004A4092" w:rsidRPr="00BD3951" w:rsidRDefault="004A4092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150,000</w:t>
            </w:r>
          </w:p>
        </w:tc>
        <w:tc>
          <w:tcPr>
            <w:tcW w:w="1754" w:type="dxa"/>
            <w:vAlign w:val="bottom"/>
          </w:tcPr>
          <w:p w:rsidR="004A4092" w:rsidRPr="00BD3951" w:rsidRDefault="004A4092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4A4092" w:rsidRPr="00BD3951" w:rsidRDefault="004A4092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150,000</w:t>
            </w:r>
          </w:p>
        </w:tc>
      </w:tr>
      <w:tr w:rsidR="005F53B1" w:rsidRPr="00BD3951" w:rsidTr="005F53B1">
        <w:trPr>
          <w:trHeight w:val="252"/>
        </w:trPr>
        <w:tc>
          <w:tcPr>
            <w:tcW w:w="3992" w:type="dxa"/>
            <w:vAlign w:val="bottom"/>
          </w:tcPr>
          <w:p w:rsidR="005F53B1" w:rsidRPr="00BD3951" w:rsidRDefault="005F53B1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ค่า</w:t>
            </w:r>
            <w:r w:rsidR="004A4092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(2,181,022)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(2,181,022)</w:t>
            </w:r>
          </w:p>
        </w:tc>
      </w:tr>
      <w:tr w:rsidR="005F53B1" w:rsidRPr="00BD3951" w:rsidTr="005F53B1">
        <w:trPr>
          <w:trHeight w:val="252"/>
        </w:trPr>
        <w:tc>
          <w:tcPr>
            <w:tcW w:w="3992" w:type="dxa"/>
            <w:vAlign w:val="bottom"/>
          </w:tcPr>
          <w:p w:rsidR="005F53B1" w:rsidRPr="00BD3951" w:rsidRDefault="005F53B1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="00E91774"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324C7"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  <w:r w:rsidR="00E91774"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23,138,791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5F53B1" w:rsidRPr="00BD3951" w:rsidRDefault="004A4092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55,389,</w:t>
            </w:r>
            <w:r w:rsidR="004D43BE" w:rsidRPr="00BD3951">
              <w:rPr>
                <w:rFonts w:asciiTheme="majorBidi" w:hAnsiTheme="majorBidi" w:cstheme="majorBidi"/>
                <w:sz w:val="28"/>
                <w:szCs w:val="28"/>
              </w:rPr>
              <w:t>891</w:t>
            </w:r>
          </w:p>
        </w:tc>
      </w:tr>
    </w:tbl>
    <w:p w:rsidR="00D549DB" w:rsidRPr="00BD3951" w:rsidRDefault="00A3265C" w:rsidP="00240887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341BA3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สินทรัพย์ภาษีเงินได้รอ</w:t>
      </w:r>
      <w:r w:rsidR="009158C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BD3951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41BA3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</w:t>
      </w:r>
      <w:r w:rsidR="009158C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</w:t>
      </w:r>
    </w:p>
    <w:p w:rsidR="00D549DB" w:rsidRPr="00BD3951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ส่วนประกอบของสินทรัพย์และ</w:t>
      </w:r>
      <w:r w:rsidR="00D549DB" w:rsidRPr="00BD3951">
        <w:rPr>
          <w:rFonts w:asciiTheme="majorBidi" w:hAnsiTheme="majorBidi" w:cstheme="majorBidi"/>
          <w:spacing w:val="-8"/>
          <w:sz w:val="32"/>
          <w:szCs w:val="32"/>
          <w:cs/>
        </w:rPr>
        <w:t>หนี้สินภาษีเงินได้รอ</w:t>
      </w:r>
      <w:r w:rsidR="009158C4" w:rsidRPr="00BD3951">
        <w:rPr>
          <w:rFonts w:asciiTheme="majorBidi" w:hAnsiTheme="majorBidi" w:cstheme="majorBidi"/>
          <w:spacing w:val="-8"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spacing w:val="-8"/>
          <w:sz w:val="32"/>
          <w:szCs w:val="32"/>
          <w:cs/>
        </w:rPr>
        <w:t>ตัด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บัญชี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ณ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7635BD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635BD" w:rsidRPr="00BD3951">
        <w:rPr>
          <w:rFonts w:asciiTheme="majorBidi" w:hAnsiTheme="majorBidi" w:cstheme="majorBidi"/>
          <w:sz w:val="32"/>
          <w:szCs w:val="32"/>
        </w:rPr>
        <w:t>2562</w:t>
      </w:r>
      <w:r w:rsidR="007635BD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440A6C" w:rsidRPr="00BD3951">
        <w:rPr>
          <w:rFonts w:asciiTheme="majorBidi" w:hAnsiTheme="majorBidi" w:cstheme="majorBidi"/>
          <w:sz w:val="32"/>
          <w:szCs w:val="32"/>
        </w:rPr>
        <w:t>31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ประกอบด้วยรายการดังต่อไปนี้</w:t>
      </w:r>
    </w:p>
    <w:p w:rsidR="00D549DB" w:rsidRPr="00BD3951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sz w:val="26"/>
          <w:szCs w:val="26"/>
        </w:rPr>
        <w:t xml:space="preserve"> (</w:t>
      </w:r>
      <w:r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BD3951" w:rsidRDefault="00A169BA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BD3951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635BD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 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ตัดบัญชีที่รับรู้เข้างบกำไรขาดทุน                   สำหรับงวด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หก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        </w:t>
            </w:r>
          </w:p>
        </w:tc>
      </w:tr>
      <w:tr w:rsidR="007635BD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C324C7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7635BD" w:rsidRPr="00BD3951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7635B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65,149,498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67,167,246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3E2F52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(2,017,</w:t>
            </w:r>
            <w:r w:rsidR="005B26A9" w:rsidRPr="005B26A9">
              <w:rPr>
                <w:rFonts w:asciiTheme="majorBidi" w:hAnsiTheme="majorBidi" w:cstheme="majorBidi" w:hint="cs"/>
                <w:sz w:val="26"/>
                <w:szCs w:val="26"/>
              </w:rPr>
              <w:t>7</w:t>
            </w:r>
            <w:r w:rsidR="00027033">
              <w:rPr>
                <w:rFonts w:asciiTheme="majorBidi" w:hAnsiTheme="majorBidi" w:cstheme="majorBidi"/>
                <w:sz w:val="26"/>
                <w:szCs w:val="26"/>
              </w:rPr>
              <w:t>48)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2,662,945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3,264,145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(8,437,800)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32,524,459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2,291,922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1,592,379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5" w:right="43" w:hanging="187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50,693,184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3E2F52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027033">
              <w:rPr>
                <w:rFonts w:asciiTheme="majorBidi" w:hAnsiTheme="majorBidi" w:cstheme="majorBidi"/>
                <w:sz w:val="26"/>
                <w:szCs w:val="26"/>
              </w:rPr>
              <w:t>,575,910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(8,835,214)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-10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7,095,534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359,881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(1,350,934)</w:t>
            </w:r>
          </w:p>
        </w:tc>
      </w:tr>
      <w:tr w:rsidR="00C324C7" w:rsidRPr="00BD3951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ผลประโยชน์พนักงานค้างจ่าย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17,175,158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(3,340,141)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433,684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(10,741,430)</w:t>
            </w:r>
          </w:p>
        </w:tc>
      </w:tr>
      <w:tr w:rsidR="00C324C7" w:rsidRPr="00BD3951" w:rsidTr="00F123E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2,937,488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2,157,860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995C5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312,980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4F648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4F648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027033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033" w:rsidRPr="00BD3951" w:rsidRDefault="008646DA" w:rsidP="00C324C7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033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033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033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033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6,900,768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4,659,148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267,009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190,213,385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182,818,846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right="3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9,189,953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183,481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1,378,935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1,367,334</w:t>
            </w: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9,373,434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027033" w:rsidP="00C324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180,839,951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181,256,430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24C7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3E2F52" w:rsidP="00C324C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</w:t>
            </w:r>
            <w:r w:rsidR="00995C57">
              <w:rPr>
                <w:rFonts w:asciiTheme="majorBidi" w:hAnsiTheme="majorBidi" w:cstheme="majorBidi"/>
                <w:sz w:val="26"/>
                <w:szCs w:val="26"/>
              </w:rPr>
              <w:t>256,238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4C7" w:rsidRPr="00BD3951" w:rsidRDefault="00C324C7" w:rsidP="00C324C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(14,604,227)</w:t>
            </w:r>
          </w:p>
        </w:tc>
      </w:tr>
    </w:tbl>
    <w:p w:rsidR="005B77D1" w:rsidRPr="00BD3951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Pr="00BD3951">
        <w:rPr>
          <w:rFonts w:asciiTheme="majorBidi" w:hAnsiTheme="majorBidi" w:cstheme="majorBidi"/>
          <w:sz w:val="26"/>
          <w:szCs w:val="26"/>
        </w:rPr>
        <w:lastRenderedPageBreak/>
        <w:t>(</w:t>
      </w:r>
      <w:r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C83169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ตัดบัญชีที่รับรู้เข้างบกำไรขาดทุน                   สำหรับงวด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หก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        </w:t>
            </w:r>
          </w:p>
        </w:tc>
      </w:tr>
      <w:tr w:rsidR="00872E58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324C7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872E58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65,</w:t>
            </w:r>
            <w:r w:rsidR="005B26A9">
              <w:rPr>
                <w:rFonts w:asciiTheme="majorBidi" w:hAnsiTheme="majorBidi" w:cstheme="majorBidi"/>
                <w:sz w:val="26"/>
                <w:szCs w:val="26"/>
              </w:rPr>
              <w:t>149,498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67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>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DC3451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(2,017,748)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2,662,945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DC3451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3,264,145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DC3451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(8,437,800)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32,524,459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2,291,922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1,592,379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5" w:right="43" w:hanging="187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50,693,184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12,575,910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(8,835,214)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-10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7,095,534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359,881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(1,350,934)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ผลประโยชน์พนักงานค้างจ่าย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17,175,15</w:t>
            </w:r>
            <w:r w:rsidR="00DC3451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DC3451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(3,340,141</w:t>
            </w:r>
            <w:r w:rsidR="00B46C8C" w:rsidRPr="00BD395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433,684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(10,741,430)</w:t>
            </w:r>
          </w:p>
        </w:tc>
      </w:tr>
      <w:tr w:rsidR="00B46C8C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ind w:left="342" w:right="-102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D3951" w:rsidP="00B46C8C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C8C" w:rsidRPr="00BD3951" w:rsidRDefault="00B46C8C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left="342" w:right="-102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6,900,768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4,659,148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267,009</w:t>
            </w: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187,275,897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180,660,986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right="3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9,189,953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183,481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1,378,935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1,367,334</w:t>
            </w: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9,373,434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177,902,463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179,098,570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646D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11,943,258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A" w:rsidRPr="00BD3951" w:rsidRDefault="008646DA" w:rsidP="00864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(14,604,227)</w:t>
            </w:r>
          </w:p>
        </w:tc>
      </w:tr>
    </w:tbl>
    <w:p w:rsidR="00D549DB" w:rsidRPr="00BD3951" w:rsidRDefault="00646EAC" w:rsidP="005D75F9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504581"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C83169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BD3951" w:rsidRDefault="00D549DB" w:rsidP="005D75F9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ค่าใช้จ่ายภาษีเงินได้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2E58" w:rsidRPr="00BD3951">
        <w:rPr>
          <w:rFonts w:asciiTheme="majorBidi" w:hAnsiTheme="majorBidi" w:cstheme="majorBidi"/>
          <w:sz w:val="32"/>
          <w:szCs w:val="32"/>
        </w:rPr>
        <w:t>2562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72E58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BD3951" w:rsidTr="00B42899">
        <w:tc>
          <w:tcPr>
            <w:tcW w:w="9180" w:type="dxa"/>
            <w:gridSpan w:val="5"/>
          </w:tcPr>
          <w:p w:rsidR="005D75F9" w:rsidRPr="00BD3951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C3451" w:rsidRPr="00BD3951" w:rsidTr="005B77D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24C7" w:rsidRPr="00BD3951" w:rsidTr="005B77D1">
        <w:tc>
          <w:tcPr>
            <w:tcW w:w="3510" w:type="dxa"/>
          </w:tcPr>
          <w:p w:rsidR="00C324C7" w:rsidRPr="00BD3951" w:rsidRDefault="00C324C7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DC345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สาม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5B77D1" w:rsidRPr="00BD3951" w:rsidTr="005B77D1">
        <w:tc>
          <w:tcPr>
            <w:tcW w:w="3510" w:type="dxa"/>
          </w:tcPr>
          <w:p w:rsidR="005B77D1" w:rsidRPr="00BD3951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B77D1" w:rsidRPr="00BD3951" w:rsidTr="005B77D1">
        <w:tc>
          <w:tcPr>
            <w:tcW w:w="3510" w:type="dxa"/>
            <w:vAlign w:val="bottom"/>
          </w:tcPr>
          <w:p w:rsidR="005B77D1" w:rsidRPr="00BD3951" w:rsidRDefault="005B77D1" w:rsidP="005B77D1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324C7" w:rsidRPr="00BD3951" w:rsidTr="005B77D1">
        <w:tc>
          <w:tcPr>
            <w:tcW w:w="3510" w:type="dxa"/>
            <w:vAlign w:val="bottom"/>
          </w:tcPr>
          <w:p w:rsidR="00C324C7" w:rsidRPr="00BD3951" w:rsidRDefault="00C324C7" w:rsidP="00C324C7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17,379,979</w:t>
            </w: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17,379,979</w:t>
            </w: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324C7" w:rsidRPr="00BD3951" w:rsidTr="005B77D1">
        <w:tc>
          <w:tcPr>
            <w:tcW w:w="3510" w:type="dxa"/>
            <w:vAlign w:val="bottom"/>
          </w:tcPr>
          <w:p w:rsidR="00C324C7" w:rsidRPr="00BD3951" w:rsidRDefault="00C324C7" w:rsidP="00C324C7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324C7" w:rsidRPr="00BD3951" w:rsidTr="005B77D1">
        <w:tc>
          <w:tcPr>
            <w:tcW w:w="3510" w:type="dxa"/>
            <w:vAlign w:val="bottom"/>
          </w:tcPr>
          <w:p w:rsidR="00C324C7" w:rsidRPr="00BD3951" w:rsidRDefault="00C324C7" w:rsidP="00C324C7">
            <w:pPr>
              <w:ind w:left="222" w:right="-14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(15,237,270)</w:t>
            </w: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(15,081,149)</w:t>
            </w:r>
          </w:p>
        </w:tc>
        <w:tc>
          <w:tcPr>
            <w:tcW w:w="1418" w:type="dxa"/>
            <w:vAlign w:val="bottom"/>
          </w:tcPr>
          <w:p w:rsidR="00C324C7" w:rsidRPr="00BD3951" w:rsidRDefault="003E2F52" w:rsidP="00C324C7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</w:tr>
      <w:tr w:rsidR="00C324C7" w:rsidRPr="00BD3951" w:rsidTr="005B77D1">
        <w:tc>
          <w:tcPr>
            <w:tcW w:w="3510" w:type="dxa"/>
            <w:vAlign w:val="bottom"/>
          </w:tcPr>
          <w:p w:rsidR="00C324C7" w:rsidRPr="00BD3951" w:rsidRDefault="00C324C7" w:rsidP="00C324C7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2,142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,709</w:t>
            </w:r>
          </w:p>
        </w:tc>
        <w:tc>
          <w:tcPr>
            <w:tcW w:w="1418" w:type="dxa"/>
            <w:vAlign w:val="bottom"/>
          </w:tcPr>
          <w:p w:rsidR="00C324C7" w:rsidRPr="00BD3951" w:rsidRDefault="00C324C7" w:rsidP="00C324C7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  <w:tc>
          <w:tcPr>
            <w:tcW w:w="1417" w:type="dxa"/>
            <w:vAlign w:val="bottom"/>
          </w:tcPr>
          <w:p w:rsidR="00C324C7" w:rsidRPr="00BD3951" w:rsidRDefault="00995C57" w:rsidP="00C324C7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2,298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,830</w:t>
            </w:r>
          </w:p>
        </w:tc>
        <w:tc>
          <w:tcPr>
            <w:tcW w:w="1418" w:type="dxa"/>
            <w:vAlign w:val="bottom"/>
          </w:tcPr>
          <w:p w:rsidR="00C324C7" w:rsidRPr="00BD3951" w:rsidRDefault="003E2F52" w:rsidP="00C324C7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</w:tr>
    </w:tbl>
    <w:p w:rsidR="00DC3451" w:rsidRDefault="00DC3451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DC3451" w:rsidRPr="00BD3951" w:rsidTr="00DC3451">
        <w:tc>
          <w:tcPr>
            <w:tcW w:w="9180" w:type="dxa"/>
            <w:gridSpan w:val="5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หก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</w:t>
            </w:r>
            <w:r w:rsidR="003E2F52">
              <w:rPr>
                <w:rFonts w:asciiTheme="majorBidi" w:hAnsiTheme="majorBidi" w:cstheme="majorBidi"/>
                <w:sz w:val="30"/>
                <w:szCs w:val="30"/>
              </w:rPr>
              <w:t xml:space="preserve">            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17,379,979</w:t>
            </w: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17,379,979</w:t>
            </w: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222" w:right="-14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(12,256,238)</w:t>
            </w:r>
          </w:p>
        </w:tc>
        <w:tc>
          <w:tcPr>
            <w:tcW w:w="1418" w:type="dxa"/>
            <w:vAlign w:val="bottom"/>
          </w:tcPr>
          <w:p w:rsidR="00DC3451" w:rsidRPr="00BD3951" w:rsidRDefault="003E2F52" w:rsidP="00DC345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(11,943,258)</w:t>
            </w: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5,123</w:t>
            </w:r>
            <w:r w:rsidR="003E2F52">
              <w:rPr>
                <w:rFonts w:asciiTheme="majorBidi" w:hAnsiTheme="majorBidi" w:cstheme="majorBidi"/>
                <w:sz w:val="30"/>
                <w:szCs w:val="30"/>
              </w:rPr>
              <w:t>,741</w:t>
            </w:r>
          </w:p>
        </w:tc>
        <w:tc>
          <w:tcPr>
            <w:tcW w:w="1418" w:type="dxa"/>
            <w:vAlign w:val="bottom"/>
          </w:tcPr>
          <w:p w:rsidR="00DC3451" w:rsidRPr="00BD3951" w:rsidRDefault="003E2F52" w:rsidP="00DC345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  <w:tc>
          <w:tcPr>
            <w:tcW w:w="1417" w:type="dxa"/>
            <w:vAlign w:val="bottom"/>
          </w:tcPr>
          <w:p w:rsidR="00DC3451" w:rsidRPr="00BD3951" w:rsidRDefault="00995C57" w:rsidP="00DC345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5,436</w:t>
            </w:r>
            <w:r w:rsidR="003E2F52">
              <w:rPr>
                <w:rFonts w:asciiTheme="majorBidi" w:hAnsiTheme="majorBidi" w:cstheme="majorBidi"/>
                <w:sz w:val="30"/>
                <w:szCs w:val="30"/>
              </w:rPr>
              <w:t>,721</w:t>
            </w:r>
          </w:p>
        </w:tc>
        <w:tc>
          <w:tcPr>
            <w:tcW w:w="1418" w:type="dxa"/>
            <w:vAlign w:val="bottom"/>
          </w:tcPr>
          <w:p w:rsidR="00DC3451" w:rsidRPr="00BD3951" w:rsidRDefault="00DC3451" w:rsidP="00DC345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</w:tr>
    </w:tbl>
    <w:p w:rsidR="00D549DB" w:rsidRPr="00BD3951" w:rsidRDefault="00D549DB" w:rsidP="00B9307C">
      <w:pPr>
        <w:spacing w:before="240"/>
        <w:ind w:left="605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BD3951">
        <w:rPr>
          <w:rFonts w:asciiTheme="majorBidi" w:hAnsiTheme="majorBidi" w:cstheme="majorBidi"/>
          <w:sz w:val="32"/>
          <w:szCs w:val="32"/>
          <w:cs/>
          <w:lang w:val="th-TH"/>
        </w:rPr>
        <w:t>สำหร</w:t>
      </w:r>
      <w:r w:rsidR="00F83D86" w:rsidRPr="00BD3951">
        <w:rPr>
          <w:rFonts w:asciiTheme="majorBidi" w:hAnsiTheme="majorBidi" w:cstheme="majorBidi"/>
          <w:sz w:val="32"/>
          <w:szCs w:val="32"/>
          <w:cs/>
          <w:lang w:val="th-TH"/>
        </w:rPr>
        <w:t>ับ</w:t>
      </w:r>
      <w:r w:rsidR="00872E58" w:rsidRPr="00BD3951">
        <w:rPr>
          <w:rFonts w:asciiTheme="majorBidi" w:hAnsiTheme="majorBidi" w:cstheme="majorBidi"/>
          <w:sz w:val="32"/>
          <w:szCs w:val="32"/>
          <w:cs/>
          <w:lang w:val="th-TH"/>
        </w:rPr>
        <w:t>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  <w:lang w:val="th-TH"/>
        </w:rPr>
        <w:t>และหกเดือน</w:t>
      </w:r>
      <w:r w:rsidR="00872E58" w:rsidRPr="00BD3951">
        <w:rPr>
          <w:rFonts w:asciiTheme="majorBidi" w:hAnsiTheme="majorBidi" w:cstheme="majorBidi"/>
          <w:sz w:val="32"/>
          <w:szCs w:val="32"/>
          <w:cs/>
          <w:lang w:val="th-TH"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2E58" w:rsidRPr="00BD3951">
        <w:rPr>
          <w:rFonts w:asciiTheme="majorBidi" w:hAnsiTheme="majorBidi" w:cstheme="majorBidi"/>
          <w:sz w:val="32"/>
          <w:szCs w:val="32"/>
        </w:rPr>
        <w:t>2562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72E58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BD3951" w:rsidTr="00B42899">
        <w:tc>
          <w:tcPr>
            <w:tcW w:w="3480" w:type="dxa"/>
            <w:vAlign w:val="bottom"/>
          </w:tcPr>
          <w:p w:rsidR="005D75F9" w:rsidRPr="00BD3951" w:rsidRDefault="005D75F9" w:rsidP="00F61D88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BD3951" w:rsidRDefault="005D75F9" w:rsidP="00F61D88">
            <w:pP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BD3951" w:rsidRDefault="005D75F9" w:rsidP="00F61D88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B77D1" w:rsidRPr="00BD3951" w:rsidTr="00CA2DD4">
        <w:tc>
          <w:tcPr>
            <w:tcW w:w="3480" w:type="dxa"/>
            <w:vAlign w:val="bottom"/>
          </w:tcPr>
          <w:p w:rsidR="005B77D1" w:rsidRPr="00BD3951" w:rsidRDefault="005B77D1" w:rsidP="005B77D1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BD3951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BD3951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24C7" w:rsidRPr="00BD3951" w:rsidTr="00CA2DD4">
        <w:tc>
          <w:tcPr>
            <w:tcW w:w="3480" w:type="dxa"/>
            <w:vAlign w:val="bottom"/>
          </w:tcPr>
          <w:p w:rsidR="00C324C7" w:rsidRPr="00BD3951" w:rsidRDefault="00C324C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872E58" w:rsidRPr="00BD3951" w:rsidTr="00B42899">
        <w:tc>
          <w:tcPr>
            <w:tcW w:w="3480" w:type="dxa"/>
            <w:vAlign w:val="bottom"/>
          </w:tcPr>
          <w:p w:rsidR="00872E58" w:rsidRPr="00BD3951" w:rsidRDefault="00872E58" w:rsidP="00872E58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29,890,326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55,312,919</w:t>
            </w:r>
          </w:p>
        </w:tc>
        <w:tc>
          <w:tcPr>
            <w:tcW w:w="1417" w:type="dxa"/>
            <w:vAlign w:val="bottom"/>
          </w:tcPr>
          <w:p w:rsidR="00040787" w:rsidRPr="00BD3951" w:rsidRDefault="003E2F52" w:rsidP="0045403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30,670,933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55,816,528</w:t>
            </w:r>
          </w:p>
        </w:tc>
      </w:tr>
      <w:tr w:rsidR="00040787" w:rsidRPr="00BD3951" w:rsidTr="00DC3451">
        <w:trPr>
          <w:trHeight w:val="87"/>
        </w:trPr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right="-19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5,978,065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11,062,584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6,134,18</w:t>
            </w:r>
            <w:r w:rsidR="00995C5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11,163,305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ผลกระทบทางภาษีสำหรับ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787" w:rsidRPr="00BD3951" w:rsidTr="00B42899">
        <w:trPr>
          <w:trHeight w:val="80"/>
        </w:trPr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(2,664,975)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402,672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(2,664,975)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402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672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(17,464)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(6,530)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(17,464)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530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(1,152,917)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(6,719,311)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(1,152,917)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(6,820,032)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right="-198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2,142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,709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2,298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,830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4,739,415</w:t>
            </w:r>
          </w:p>
        </w:tc>
      </w:tr>
    </w:tbl>
    <w:p w:rsidR="00DC3451" w:rsidRDefault="00DC3451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040787" w:rsidRPr="00BD3951" w:rsidRDefault="00040787" w:rsidP="00C324C7">
            <w:pP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23,658,669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90,473,842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45403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25,223,570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92,321,025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right="-19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4,731,73</w:t>
            </w:r>
            <w:r w:rsidR="001F1BCE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18,094,769</w:t>
            </w:r>
          </w:p>
        </w:tc>
        <w:tc>
          <w:tcPr>
            <w:tcW w:w="1417" w:type="dxa"/>
            <w:vAlign w:val="bottom"/>
          </w:tcPr>
          <w:p w:rsidR="00040787" w:rsidRPr="00BD3951" w:rsidRDefault="00DC3451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5,044,71</w:t>
            </w:r>
            <w:r w:rsidR="00995C5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18,464,204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ผลกระทบทางภาษีสำหรับ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787" w:rsidRPr="00BD3951" w:rsidTr="008C0FDA">
        <w:trPr>
          <w:trHeight w:val="80"/>
        </w:trPr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2,163,415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5,029,768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2,163,415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768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(618,490)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(1,453,824)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(618,490)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453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824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(1,152,917)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(7,066,486)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(1,152,917)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(7,435,921)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right="-198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5,123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,741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  <w:tc>
          <w:tcPr>
            <w:tcW w:w="1417" w:type="dxa"/>
            <w:vAlign w:val="bottom"/>
          </w:tcPr>
          <w:p w:rsidR="00040787" w:rsidRPr="00BD3951" w:rsidRDefault="00995C57" w:rsidP="0045403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5,436</w:t>
            </w:r>
            <w:r w:rsidR="00DC3451">
              <w:rPr>
                <w:rFonts w:asciiTheme="majorBidi" w:hAnsiTheme="majorBidi" w:cstheme="majorBidi"/>
                <w:sz w:val="30"/>
                <w:szCs w:val="30"/>
              </w:rPr>
              <w:t>,721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14,604,227</w:t>
            </w:r>
          </w:p>
        </w:tc>
      </w:tr>
    </w:tbl>
    <w:p w:rsidR="001F1BCE" w:rsidRDefault="001F1BC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23084B" w:rsidRPr="00BD3951" w:rsidRDefault="00646EAC" w:rsidP="00C324C7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3084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3084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BD3951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BD3951">
        <w:rPr>
          <w:rFonts w:asciiTheme="majorBidi" w:hAnsiTheme="majorBidi" w:cstheme="majorBidi"/>
          <w:sz w:val="32"/>
          <w:szCs w:val="32"/>
          <w:cs/>
        </w:rPr>
        <w:t>ปี</w:t>
      </w:r>
      <w:r w:rsidRPr="00BD3951">
        <w:rPr>
          <w:rFonts w:asciiTheme="majorBidi" w:hAnsiTheme="majorBidi" w:cstheme="majorBidi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BD3951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315992" w:rsidRPr="00BD3951" w:rsidTr="001F1A05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C324C7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315992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15992" w:rsidRPr="00BD395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7FDE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587FDE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71,348,554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587FDE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54,933,356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83,822,782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40,110,189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44,475,373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37,900,910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41,501,799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2558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29,020,654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30,195,124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ก่อนปี 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</w:rPr>
              <w:t>2558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2E3EDB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65,760,232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587FDE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67,678,573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299,073,895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267,673,651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2E3EDB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(162,177,887)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(150,263,817)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2E3EDB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136,896,008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117,409,834</w:t>
            </w:r>
          </w:p>
        </w:tc>
      </w:tr>
    </w:tbl>
    <w:p w:rsidR="00AA0E19" w:rsidRPr="00BD3951" w:rsidRDefault="00275E29" w:rsidP="00DE552B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หนี้สินจากสัญญาประกันภัย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BD3951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A0E19" w:rsidRPr="00BD3951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C324C7" w:rsidP="008C574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177280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AA0E19" w:rsidRPr="00BD3951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AA0E1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</w:t>
            </w:r>
            <w:r w:rsidR="00070DD8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left="432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A55879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692,400,976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D3951" w:rsidP="00A55879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(112,015,161</w:t>
            </w:r>
            <w:r w:rsidR="00A55879"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A55879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580,385,81</w:t>
            </w:r>
            <w:r w:rsidR="00BD3951" w:rsidRPr="00BD395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59,010,838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(23,533,169)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35,477,669</w:t>
            </w:r>
          </w:p>
        </w:tc>
      </w:tr>
      <w:tr w:rsidR="00A55879" w:rsidRPr="00BD3951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5879" w:rsidRPr="00BD3951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1,512,317,953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(304,204,942)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5970D1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1,208,113,01</w:t>
            </w:r>
            <w:r w:rsidR="005970D1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left="162" w:right="-2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2,263,729,767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5970D1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A55879" w:rsidRPr="00BD3951">
              <w:rPr>
                <w:rFonts w:asciiTheme="majorBidi" w:hAnsiTheme="majorBidi" w:cstheme="majorBidi"/>
                <w:sz w:val="30"/>
                <w:szCs w:val="30"/>
              </w:rPr>
              <w:t>439,753,27</w:t>
            </w:r>
            <w:r w:rsidR="00BD3951" w:rsidRPr="00BD395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5970D1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1,823,976,49</w:t>
            </w:r>
            <w:r w:rsidR="00BD3951" w:rsidRPr="00BD395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</w:tbl>
    <w:p w:rsidR="00DC3451" w:rsidRDefault="00DC3451">
      <w:pPr>
        <w:rPr>
          <w:rFonts w:asciiTheme="majorBidi" w:hAnsiTheme="majorBidi" w:cstheme="majorBidi"/>
        </w:rPr>
      </w:pPr>
    </w:p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8828C8" w:rsidRPr="00BD3951" w:rsidRDefault="008828C8">
      <w:pPr>
        <w:rPr>
          <w:rFonts w:asciiTheme="majorBidi" w:hAnsiTheme="majorBidi" w:cstheme="majorBidi"/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315992" w:rsidRPr="00BD3951" w:rsidTr="00315992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177280" w:rsidP="001F1A0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left" w:pos="1276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432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575,263,180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(77,347,542)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497,915,638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69,670,264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(35,991,997)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33,678,267</w:t>
            </w:r>
          </w:p>
        </w:tc>
      </w:tr>
      <w:tr w:rsidR="00315992" w:rsidRPr="00BD3951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992" w:rsidRPr="00BD3951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(338,579,409)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1,212,807,527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-2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2,196,320,380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(451,918,948)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1,744,401,432</w:t>
            </w:r>
          </w:p>
        </w:tc>
      </w:tr>
    </w:tbl>
    <w:p w:rsidR="00D50ED8" w:rsidRPr="00BD3951" w:rsidRDefault="00D50ED8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สำรองค่าสินไหมทดแทน</w:t>
      </w:r>
      <w:r w:rsidR="00070DD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BD3951" w:rsidTr="00476554">
        <w:tc>
          <w:tcPr>
            <w:tcW w:w="5400" w:type="dxa"/>
            <w:vAlign w:val="bottom"/>
          </w:tcPr>
          <w:p w:rsidR="00D50ED8" w:rsidRPr="00BD3951" w:rsidRDefault="00D50ED8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BD3951" w:rsidRDefault="00D50ED8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587FDE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สำหรับงวด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หก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                    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สำหรับปีสิ้นสุด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วันที่</w:t>
            </w:r>
            <w:r w:rsidR="00406C61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644,933,444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709,416,742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919,575,978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1,808,398,264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2880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การเปลี่ยนแปลงประมาณการค่าสินไหมทดแทนที่เกิดขึ้น           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ในงวด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(32,917,639)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(56,865,078)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522"/>
                <w:tab w:val="left" w:pos="288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177280" w:rsidRPr="00BD3951" w:rsidRDefault="00A55879" w:rsidP="00A55879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(10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659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(15,868,930)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522"/>
                <w:tab w:val="left" w:pos="288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ค่าสินไหมทดแทนจ่ายระหว่าง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(769,520,543)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(1,800,147,554)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A5587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A55879" w:rsidRPr="00BD3951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="00A55879" w:rsidRPr="00BD3951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55879" w:rsidRPr="00BD3951">
              <w:rPr>
                <w:rFonts w:asciiTheme="majorBidi" w:hAnsiTheme="majorBidi" w:cstheme="majorBidi"/>
                <w:sz w:val="30"/>
                <w:szCs w:val="30"/>
              </w:rPr>
              <w:t>814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644,933,444</w:t>
            </w:r>
          </w:p>
        </w:tc>
      </w:tr>
    </w:tbl>
    <w:p w:rsidR="00D50ED8" w:rsidRPr="00BD3951" w:rsidRDefault="00D50ED8" w:rsidP="00646EAC">
      <w:pPr>
        <w:spacing w:before="240" w:after="120"/>
        <w:ind w:left="547"/>
        <w:jc w:val="thaiDistribute"/>
        <w:rPr>
          <w:rFonts w:asciiTheme="majorBidi" w:hAnsiTheme="majorBidi" w:cstheme="majorBidi"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ณ วันที่ </w:t>
      </w:r>
      <w:r w:rsidR="00C324C7" w:rsidRPr="00BD3951">
        <w:rPr>
          <w:rFonts w:asciiTheme="majorBidi" w:hAnsiTheme="majorBidi" w:cstheme="majorBidi"/>
          <w:bCs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bCs/>
          <w:sz w:val="32"/>
          <w:szCs w:val="32"/>
          <w:cs/>
        </w:rPr>
        <w:t xml:space="preserve"> </w:t>
      </w:r>
      <w:r w:rsidR="00C324C7" w:rsidRPr="00BD3951">
        <w:rPr>
          <w:rFonts w:asciiTheme="majorBidi" w:hAnsiTheme="majorBidi" w:cstheme="majorBidi"/>
          <w:b/>
          <w:sz w:val="32"/>
          <w:szCs w:val="32"/>
          <w:cs/>
        </w:rPr>
        <w:t>มิถุนายน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2562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BD3951" w:rsidRPr="00BD3951">
        <w:rPr>
          <w:rFonts w:asciiTheme="majorBidi" w:hAnsiTheme="majorBidi" w:cstheme="majorBidi"/>
          <w:bCs/>
          <w:sz w:val="32"/>
          <w:szCs w:val="32"/>
        </w:rPr>
        <w:t>8.</w:t>
      </w:r>
      <w:r w:rsidR="00BD3951">
        <w:rPr>
          <w:rFonts w:asciiTheme="majorBidi" w:hAnsiTheme="majorBidi" w:cstheme="majorBidi"/>
          <w:bCs/>
          <w:sz w:val="32"/>
          <w:szCs w:val="32"/>
        </w:rPr>
        <w:t>8</w:t>
      </w:r>
      <w:r w:rsidR="00E91774" w:rsidRPr="00BD3951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ล้านบาท </w:t>
      </w:r>
      <w:r w:rsidR="00567EE1" w:rsidRPr="00BD3951">
        <w:rPr>
          <w:rFonts w:asciiTheme="majorBidi" w:hAnsiTheme="majorBidi" w:cstheme="majorBidi"/>
          <w:bCs/>
          <w:sz w:val="32"/>
          <w:szCs w:val="32"/>
        </w:rPr>
        <w:t>(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31</w:t>
      </w:r>
      <w:r w:rsidR="00E91774" w:rsidRPr="00BD3951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/>
          <w:sz w:val="32"/>
          <w:szCs w:val="32"/>
          <w:cs/>
        </w:rPr>
        <w:t>ธันวาคม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2561</w:t>
      </w:r>
      <w:r w:rsidR="006F572F" w:rsidRPr="00BD3951">
        <w:rPr>
          <w:rFonts w:asciiTheme="majorBidi" w:hAnsiTheme="majorBidi" w:cstheme="majorBidi"/>
          <w:bCs/>
          <w:sz w:val="32"/>
          <w:szCs w:val="32"/>
        </w:rPr>
        <w:t xml:space="preserve">: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8.3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 ล้านบาท</w:t>
      </w:r>
      <w:r w:rsidR="006F572F" w:rsidRPr="00BD3951">
        <w:rPr>
          <w:rFonts w:asciiTheme="majorBidi" w:hAnsiTheme="majorBidi" w:cstheme="majorBidi"/>
          <w:bCs/>
          <w:sz w:val="32"/>
          <w:szCs w:val="32"/>
        </w:rPr>
        <w:t>)</w:t>
      </w:r>
    </w:p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032F6" w:rsidRPr="00BD3951" w:rsidRDefault="00587FDE" w:rsidP="00692435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14.2</w:t>
      </w:r>
      <w:r w:rsidR="00B032F6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BD3951" w:rsidTr="009A4D1D">
        <w:tc>
          <w:tcPr>
            <w:tcW w:w="5310" w:type="dxa"/>
          </w:tcPr>
          <w:p w:rsidR="00B032F6" w:rsidRPr="00BD3951" w:rsidRDefault="00B032F6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BD3951" w:rsidRDefault="00B032F6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สำหรับงวด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หก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                     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สำหรับปีสิ้นสุด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วันที่</w:t>
            </w:r>
            <w:r w:rsidR="00406C61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1,430,673,668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เบี้ยประกันภัยรับสำหรับ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040787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1,377,645,745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2,892,615,189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177280" w:rsidRPr="00BD3951" w:rsidRDefault="00040787" w:rsidP="00692435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(1,416,714,728)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(2,771,901,921)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040787" w:rsidP="00692435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1,512,317,953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</w:tr>
    </w:tbl>
    <w:p w:rsidR="00814A65" w:rsidRPr="00BD3951" w:rsidRDefault="00AA0E19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868D9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1868D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BD3951" w:rsidRDefault="00814A65" w:rsidP="00440A6C">
      <w:pPr>
        <w:tabs>
          <w:tab w:val="left" w:pos="540"/>
          <w:tab w:val="left" w:pos="900"/>
          <w:tab w:val="right" w:pos="7280"/>
          <w:tab w:val="right" w:pos="8540"/>
        </w:tabs>
        <w:spacing w:line="380" w:lineRule="exact"/>
        <w:ind w:left="547" w:right="86" w:hanging="547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หน่วย: 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177280" w:rsidRPr="00BD3951" w:rsidTr="001F1A05">
        <w:tc>
          <w:tcPr>
            <w:tcW w:w="5310" w:type="dxa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C324C7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184,818,143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241,495,346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FC45D6" w:rsidP="00692435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542,588,381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432,936,215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FC45D6" w:rsidP="00692435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727,406,524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674,431,561</w:t>
            </w:r>
          </w:p>
        </w:tc>
      </w:tr>
    </w:tbl>
    <w:p w:rsidR="00D62510" w:rsidRPr="00BD3951" w:rsidRDefault="00D62510" w:rsidP="00D62510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5" w:name="_Toc387151669"/>
      <w:r w:rsidRPr="00BD3951">
        <w:rPr>
          <w:rFonts w:asciiTheme="majorBidi" w:hAnsiTheme="majorBidi" w:cstheme="majorBidi"/>
          <w:b/>
          <w:bCs/>
          <w:sz w:val="32"/>
          <w:szCs w:val="32"/>
        </w:rPr>
        <w:t>16.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:rsidR="00D62510" w:rsidRPr="00BD3951" w:rsidRDefault="00D62510" w:rsidP="00D6251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จำนวนเงินของภาระผูกพันผลประโยชน์ระยะยาวของพนักงานหลังออกจากงานสำหรับงวดสิ้นสุดวันที่                      </w:t>
      </w:r>
      <w:r w:rsidRPr="00BD3951">
        <w:rPr>
          <w:rFonts w:asciiTheme="majorBidi" w:hAnsiTheme="majorBidi" w:cstheme="majorBidi"/>
          <w:sz w:val="32"/>
          <w:szCs w:val="32"/>
        </w:rPr>
        <w:t xml:space="preserve">30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5B26A9" w:rsidRPr="005B26A9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D3951" w:rsidRPr="008646DA" w:rsidTr="00BD3951">
        <w:trPr>
          <w:trHeight w:val="315"/>
        </w:trPr>
        <w:tc>
          <w:tcPr>
            <w:tcW w:w="5310" w:type="dxa"/>
          </w:tcPr>
          <w:p w:rsidR="00BD3951" w:rsidRPr="008646DA" w:rsidRDefault="00BD3951" w:rsidP="00366B96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D3951" w:rsidRPr="008646DA" w:rsidRDefault="00BD3951" w:rsidP="00366B96">
            <w:pPr>
              <w:ind w:right="2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สำหรับงวดหกเดือนสิ้นสุดวันที่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มิถุนายน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สิ้นสุดวันที่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ind w:left="20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ภาระผูกพันตามโครงการผลประโยชน์ต้นงวด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50,076,495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45,818,627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ต้นทุนบริการในปัจจุบัน</w:t>
            </w:r>
          </w:p>
        </w:tc>
        <w:tc>
          <w:tcPr>
            <w:tcW w:w="1890" w:type="dxa"/>
            <w:vAlign w:val="bottom"/>
          </w:tcPr>
          <w:p w:rsidR="00BD3951" w:rsidRPr="008646DA" w:rsidRDefault="00BC59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2,582,160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4,261,476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886,233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1,357,171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890" w:type="dxa"/>
            <w:vAlign w:val="bottom"/>
          </w:tcPr>
          <w:p w:rsidR="00BD3951" w:rsidRPr="008646DA" w:rsidRDefault="00BC59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11,393,299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3E2F52" w:rsidP="00BD3951">
            <w:pPr>
              <w:ind w:left="20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="00BD3951"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606,221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ผลประโยชน์ที่จ่ายในระหว่างงวด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(1,967,000)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ind w:left="201" w:right="-103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ภาระผูกพันตามโครงการผลประโยชน์ปลายงวด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64,938,187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50,076,495</w:t>
            </w:r>
          </w:p>
        </w:tc>
      </w:tr>
    </w:tbl>
    <w:p w:rsidR="00DC3451" w:rsidRDefault="00DC3451" w:rsidP="00BD3951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BD3951" w:rsidRPr="00BD3951" w:rsidRDefault="00BD3951" w:rsidP="00BD3951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5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5B26A9" w:rsidRPr="005B26A9">
        <w:rPr>
          <w:rFonts w:asciiTheme="majorBidi" w:hAnsiTheme="majorBidi" w:cstheme="majorBidi" w:hint="cs"/>
          <w:sz w:val="32"/>
          <w:szCs w:val="32"/>
        </w:rPr>
        <w:t>2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พระราชบัญญัติคุ้มครองแรงงาน (ฉบับที่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7)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>ได้ประกาศลงในราชกิจจา</w:t>
      </w:r>
      <w:proofErr w:type="spellStart"/>
      <w:r w:rsidRPr="00BD3951">
        <w:rPr>
          <w:rFonts w:asciiTheme="majorBidi" w:hAnsiTheme="majorBidi" w:cstheme="majorBidi" w:hint="cs"/>
          <w:sz w:val="32"/>
          <w:szCs w:val="32"/>
          <w:cs/>
        </w:rPr>
        <w:t>นุเ</w:t>
      </w:r>
      <w:proofErr w:type="spellEnd"/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BD3951">
        <w:rPr>
          <w:rFonts w:asciiTheme="majorBidi" w:hAnsiTheme="majorBidi" w:cstheme="majorBidi"/>
          <w:sz w:val="32"/>
          <w:szCs w:val="32"/>
        </w:rPr>
        <w:t>20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BD3951">
        <w:rPr>
          <w:rFonts w:asciiTheme="majorBidi" w:hAnsiTheme="majorBidi" w:cstheme="majorBidi"/>
          <w:sz w:val="32"/>
          <w:szCs w:val="32"/>
        </w:rPr>
        <w:t>400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วัน กฎหมายดังกล่าวจะมีผลบังคับใช้ตั้งแต่วันที่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5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และมีผลกระทบให้บริษัทฯมีหนี้สินสำรองผลประโยชน์ระยะยาวของพนักงานเพิ่มขึ้น </w:t>
      </w:r>
      <w:r w:rsidRPr="00BD3951">
        <w:rPr>
          <w:rFonts w:asciiTheme="majorBidi" w:hAnsiTheme="majorBidi" w:cstheme="majorBidi"/>
          <w:sz w:val="32"/>
          <w:szCs w:val="32"/>
        </w:rPr>
        <w:t>11.4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ล้านบาท บริษัทฯ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งวดปัจจุบัน</w:t>
      </w:r>
    </w:p>
    <w:p w:rsidR="00C66B1F" w:rsidRPr="00BD3951" w:rsidRDefault="001D454B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6B1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ทุนเรือนหุ้น</w:t>
      </w:r>
    </w:p>
    <w:p w:rsidR="00C66B1F" w:rsidRPr="00BD3951" w:rsidRDefault="00692435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BD3951">
        <w:rPr>
          <w:rFonts w:asciiTheme="majorBidi" w:hAnsiTheme="majorBidi" w:cstheme="majorBidi"/>
          <w:sz w:val="32"/>
          <w:szCs w:val="32"/>
        </w:rPr>
        <w:t>25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ที่ประชุมสามัญผู้ถือหุ้นประจำปี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ของบริษัทฯมีมติอนุมัติการเพิ่มทุน                จดทะเบียนของบริษัทฯจาก </w:t>
      </w:r>
      <w:r w:rsidR="00A345A6" w:rsidRPr="00BD3951">
        <w:rPr>
          <w:rFonts w:asciiTheme="majorBidi" w:hAnsiTheme="majorBidi" w:cstheme="majorBidi"/>
          <w:sz w:val="32"/>
          <w:szCs w:val="32"/>
        </w:rPr>
        <w:t>340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เป็นจำนวน </w:t>
      </w:r>
      <w:r w:rsidR="00A345A6" w:rsidRPr="00BD3951">
        <w:rPr>
          <w:rFonts w:asciiTheme="majorBidi" w:hAnsiTheme="majorBidi" w:cstheme="majorBidi"/>
          <w:sz w:val="32"/>
          <w:szCs w:val="32"/>
        </w:rPr>
        <w:t>350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A345A6" w:rsidRPr="00BD3951">
        <w:rPr>
          <w:rFonts w:asciiTheme="majorBidi" w:hAnsiTheme="majorBidi" w:cstheme="majorBidi"/>
          <w:sz w:val="32"/>
          <w:szCs w:val="32"/>
        </w:rPr>
        <w:t>35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ล้านหุ้น มูลค่าหุ้นละ </w:t>
      </w:r>
      <w:r w:rsidR="00A345A6" w:rsidRPr="00BD3951">
        <w:rPr>
          <w:rFonts w:asciiTheme="majorBidi" w:hAnsiTheme="majorBidi" w:cstheme="majorBidi"/>
          <w:sz w:val="32"/>
          <w:szCs w:val="32"/>
        </w:rPr>
        <w:t>10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บาท) </w:t>
      </w:r>
      <w:r w:rsidR="00DC28CF" w:rsidRPr="00BD3951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โดยการออกหุ้นสามัญใหม่จำนวน </w:t>
      </w:r>
      <w:r w:rsidR="00A345A6" w:rsidRPr="00BD3951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ล้านหุ้น มูลค่าหุ้นละ </w:t>
      </w:r>
      <w:r w:rsidR="00A345A6" w:rsidRPr="00BD3951">
        <w:rPr>
          <w:rFonts w:asciiTheme="majorBidi" w:hAnsiTheme="majorBidi" w:cstheme="majorBidi"/>
          <w:sz w:val="32"/>
          <w:szCs w:val="32"/>
        </w:rPr>
        <w:t>10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บาท เพื่อรองรับการจ่ายหุ้นปันผล และอนุมัติให้นำหุ้นสามัญเพิ่มทุนที่เหลือหลังจากการจัดสรรหุ้นปันผลขายให้แก่กองทุนสำรองเลี้ยงชีพเครือนวกิจประกันภัย ซึ่งบริษัทฯได้จดทะเบียนการเพิ่มทุนกับกระทรวงพาณิชย์แล้วเมื่อวันที่ </w:t>
      </w:r>
      <w:r w:rsidR="00A345A6" w:rsidRPr="00BD3951">
        <w:rPr>
          <w:rFonts w:asciiTheme="majorBidi" w:hAnsiTheme="majorBidi" w:cstheme="majorBidi"/>
          <w:sz w:val="32"/>
          <w:szCs w:val="32"/>
        </w:rPr>
        <w:t xml:space="preserve">10 </w:t>
      </w:r>
      <w:r w:rsidR="00A345A6" w:rsidRPr="00BD395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A142C6" w:rsidRPr="00BD3951">
        <w:rPr>
          <w:rFonts w:asciiTheme="majorBidi" w:hAnsiTheme="majorBidi" w:cstheme="majorBidi"/>
          <w:sz w:val="32"/>
          <w:szCs w:val="32"/>
        </w:rPr>
        <w:t>2562</w:t>
      </w:r>
    </w:p>
    <w:p w:rsidR="001D454B" w:rsidRPr="00BD3951" w:rsidRDefault="00C66B1F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การรายงานข้อมูลตามส่วนงานดำเนินงาน</w:t>
      </w:r>
    </w:p>
    <w:p w:rsidR="001D454B" w:rsidRPr="00BD3951" w:rsidRDefault="001D454B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3E2F52" w:rsidRDefault="00692435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</w:p>
    <w:p w:rsidR="003E2F52" w:rsidRDefault="003E2F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D454B" w:rsidRPr="00BD3951" w:rsidRDefault="003E2F52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>ข้อมูลตามส่วนงานดำเนินงานสำหรับงวดสามเดือน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1D454B" w:rsidRPr="00BD3951">
        <w:rPr>
          <w:rFonts w:asciiTheme="majorBidi" w:hAnsiTheme="majorBidi" w:cstheme="majorBidi"/>
          <w:sz w:val="32"/>
          <w:szCs w:val="32"/>
        </w:rPr>
        <w:t>2562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D454B" w:rsidRPr="00BD3951">
        <w:rPr>
          <w:rFonts w:asciiTheme="majorBidi" w:hAnsiTheme="majorBidi" w:cstheme="majorBidi"/>
          <w:sz w:val="32"/>
          <w:szCs w:val="32"/>
        </w:rPr>
        <w:t>2561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 สามารถแยกตามประเภทการรับประกันภัยได้ดังนี้</w:t>
      </w:r>
    </w:p>
    <w:p w:rsidR="001D454B" w:rsidRPr="00BD3951" w:rsidRDefault="001D454B" w:rsidP="00C66B1F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cs/>
        </w:rPr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="00C324C7" w:rsidRPr="00BD3951">
              <w:rPr>
                <w:rFonts w:asciiTheme="majorBidi" w:hAnsiTheme="majorBidi" w:cstheme="majorBidi"/>
              </w:rPr>
              <w:t>30</w:t>
            </w:r>
            <w:r w:rsidR="00C324C7" w:rsidRPr="00BD3951">
              <w:rPr>
                <w:rFonts w:asciiTheme="majorBidi" w:hAnsiTheme="majorBidi" w:cstheme="majorBidi"/>
                <w:cs/>
              </w:rPr>
              <w:t xml:space="preserve"> มิถุนายน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D454B" w:rsidRPr="00BD3951" w:rsidTr="002B1BD5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A142C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17</w:t>
            </w:r>
            <w:r w:rsidR="00296C9D" w:rsidRPr="00BD3951">
              <w:rPr>
                <w:rFonts w:asciiTheme="majorBidi" w:hAnsiTheme="majorBidi" w:cstheme="majorBidi"/>
              </w:rPr>
              <w:t>3,905,514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21,782,937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435,120,719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112,077,758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742,886,928</w:t>
            </w:r>
          </w:p>
        </w:tc>
      </w:tr>
      <w:tr w:rsidR="001D454B" w:rsidRPr="00BD3951" w:rsidTr="002B1BD5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(55,433,646)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(9,685,599)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(1,985,440)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(77,309,942)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(144,414,627)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118,471,868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12,097,338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433,135,279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296C9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34,767,816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>598,472,301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92629B" w:rsidP="00692435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หั</w:t>
            </w:r>
            <w:r w:rsidR="0028345A" w:rsidRPr="00BD3951">
              <w:rPr>
                <w:rFonts w:asciiTheme="majorBidi" w:hAnsiTheme="majorBidi" w:cstheme="majorBidi"/>
                <w:cs/>
              </w:rPr>
              <w:t>ก</w:t>
            </w:r>
            <w:r w:rsidR="001D454B" w:rsidRPr="00BD3951">
              <w:rPr>
                <w:rFonts w:asciiTheme="majorBidi" w:hAnsiTheme="majorBidi" w:cstheme="majorBidi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ab/>
            </w:r>
            <w:r w:rsidRPr="00BD3951">
              <w:rPr>
                <w:rFonts w:asciiTheme="majorBidi" w:hAnsiTheme="majorBidi" w:cstheme="majorBidi"/>
                <w:cs/>
              </w:rPr>
              <w:t>รายได้</w:t>
            </w:r>
            <w:r w:rsidR="0092629B">
              <w:rPr>
                <w:rFonts w:asciiTheme="majorBidi" w:hAnsiTheme="majorBidi" w:cstheme="majorBidi" w:hint="cs"/>
                <w:cs/>
              </w:rPr>
              <w:t>เพิ่ม</w:t>
            </w:r>
            <w:r w:rsidR="00B479BB" w:rsidRPr="00BD3951">
              <w:rPr>
                <w:rFonts w:asciiTheme="majorBidi" w:hAnsiTheme="majorBidi" w:cstheme="majorBidi"/>
                <w:cs/>
              </w:rPr>
              <w:t>จากงวด</w:t>
            </w:r>
            <w:r w:rsidRPr="00BD3951">
              <w:rPr>
                <w:rFonts w:asciiTheme="majorBidi" w:hAnsiTheme="majorBidi" w:cstheme="majorBidi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(45,744,373)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(1,477,255)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(14,068,855)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(5,565,899)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(66,856,382)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72,727,495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10,620,083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419,066,424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29,201,917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531,615,919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24,144,587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3,464,180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443,629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21,923,994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49,976,390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96,872,082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14,084,263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419,510,053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51,125,911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581,592,309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3" w:hanging="163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ค่าสินไหมทดแทนและค่าใช้จ่ายในการจัดการสินไหมทดแทนสุทธิ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25,721,349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4,334,078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296C9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293,449,452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20,650,371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344,155,250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45,386,831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3,430,665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58,801,703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14,609,185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122,228,384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16,737,821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1,481,852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40,175,822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9,321,031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67,716,526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87,846,001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9,246,595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392,426,977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44,580,587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534,100,160</w:t>
            </w:r>
          </w:p>
        </w:tc>
      </w:tr>
      <w:tr w:rsidR="0017373F" w:rsidRPr="00BD3951" w:rsidTr="002B1BD5">
        <w:trPr>
          <w:trHeight w:val="87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7373F" w:rsidRPr="00BD3951" w:rsidTr="00F123EB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17373F" w:rsidRPr="00BD3951" w:rsidRDefault="00296C9D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9,026,081</w:t>
            </w:r>
          </w:p>
        </w:tc>
        <w:tc>
          <w:tcPr>
            <w:tcW w:w="1242" w:type="dxa"/>
          </w:tcPr>
          <w:p w:rsidR="0017373F" w:rsidRPr="00BD3951" w:rsidRDefault="00296C9D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4,837,668</w:t>
            </w:r>
          </w:p>
        </w:tc>
        <w:tc>
          <w:tcPr>
            <w:tcW w:w="1242" w:type="dxa"/>
          </w:tcPr>
          <w:p w:rsidR="0017373F" w:rsidRPr="00BD3951" w:rsidRDefault="00296C9D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27,083,076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6,545,324</w:t>
            </w: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47,492,149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92629B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296C9D" w:rsidRPr="00BD3951">
              <w:rPr>
                <w:rFonts w:asciiTheme="majorBidi" w:hAnsiTheme="majorBidi" w:cstheme="majorBidi"/>
              </w:rPr>
              <w:t>94,692,955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17373F" w:rsidRPr="00BD3951" w:rsidTr="002B1BD5">
        <w:trPr>
          <w:trHeight w:val="306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ขาดทุนจากการรับประกันภัย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(47,200,806)</w:t>
            </w:r>
          </w:p>
        </w:tc>
      </w:tr>
      <w:tr w:rsidR="0017373F" w:rsidRPr="00BD3951" w:rsidTr="002B1BD5">
        <w:trPr>
          <w:trHeight w:val="306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92629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(780,607)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296C9D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36,971,002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BC599D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กำไร</w:t>
            </w:r>
            <w:r w:rsidR="0017373F" w:rsidRPr="00BD3951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DC3451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39,765,195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296C9D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1,135,542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BC599D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="0017373F" w:rsidRPr="00BD3951">
              <w:rPr>
                <w:rFonts w:asciiTheme="majorBidi" w:hAnsiTheme="majorBidi" w:cstheme="majorBidi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DC3451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29,890,326</w:t>
            </w:r>
          </w:p>
        </w:tc>
      </w:tr>
      <w:tr w:rsidR="0017373F" w:rsidRPr="00BD3951" w:rsidTr="00F123EB">
        <w:tc>
          <w:tcPr>
            <w:tcW w:w="3150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995C57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(2,142</w:t>
            </w:r>
            <w:r w:rsidR="00DC3451">
              <w:rPr>
                <w:rFonts w:asciiTheme="majorBidi" w:hAnsiTheme="majorBidi" w:cstheme="majorBidi"/>
              </w:rPr>
              <w:t>,709)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BC599D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="0017373F"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995C57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27,747</w:t>
            </w:r>
            <w:r w:rsidR="00DC3451">
              <w:rPr>
                <w:rFonts w:asciiTheme="majorBidi" w:hAnsiTheme="majorBidi" w:cstheme="majorBidi"/>
              </w:rPr>
              <w:t>,617</w:t>
            </w:r>
          </w:p>
        </w:tc>
      </w:tr>
    </w:tbl>
    <w:p w:rsidR="003E2F52" w:rsidRDefault="003E2F52" w:rsidP="00C324C7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  <w:cs/>
        </w:rPr>
      </w:pPr>
    </w:p>
    <w:p w:rsidR="003E2F52" w:rsidRDefault="003E2F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:rsidR="00C324C7" w:rsidRPr="00BD3951" w:rsidRDefault="00DC3451" w:rsidP="00C324C7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 xml:space="preserve"> </w:t>
      </w:r>
      <w:r w:rsidR="00C324C7" w:rsidRPr="00BD3951">
        <w:rPr>
          <w:rFonts w:asciiTheme="majorBidi" w:hAnsiTheme="majorBidi" w:cstheme="majorBidi"/>
          <w:cs/>
        </w:rPr>
        <w:t>(หน่วย</w:t>
      </w:r>
      <w:r w:rsidR="00C324C7" w:rsidRPr="00BD3951">
        <w:rPr>
          <w:rFonts w:asciiTheme="majorBidi" w:hAnsiTheme="majorBidi" w:cstheme="majorBidi"/>
        </w:rPr>
        <w:t xml:space="preserve">: </w:t>
      </w:r>
      <w:r w:rsidR="00C324C7" w:rsidRPr="00BD3951">
        <w:rPr>
          <w:rFonts w:asciiTheme="majorBidi" w:hAnsiTheme="majorBidi" w:cstheme="majorBidi"/>
          <w:cs/>
        </w:rPr>
        <w:t>บาท</w:t>
      </w:r>
      <w:r w:rsidR="00C324C7"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มิถุนายน </w:t>
            </w:r>
            <w:r w:rsidRPr="00BD3951">
              <w:rPr>
                <w:rFonts w:asciiTheme="majorBidi" w:hAnsiTheme="majorBidi" w:cstheme="majorBidi"/>
              </w:rPr>
              <w:t>2561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169,367,966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20,001,853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413,410,197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94,509,185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697,289,201</w:t>
            </w:r>
          </w:p>
        </w:tc>
      </w:tr>
      <w:tr w:rsidR="00C324C7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(49,403,334)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(9,743,385)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(1,331,989)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(67,518,032)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(127,996,740)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119,964,632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10,258,468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412,078,208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26,991,153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569,292,461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บวก</w:t>
            </w:r>
            <w:r w:rsidRPr="00BD3951">
              <w:rPr>
                <w:rFonts w:asciiTheme="majorBidi" w:hAnsiTheme="majorBidi" w:cstheme="majorBidi"/>
              </w:rPr>
              <w:t xml:space="preserve"> (</w:t>
            </w:r>
            <w:r w:rsidRPr="00BD3951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(46,202,363)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(585,800)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(11,011,319)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3,751,139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(54,048,343)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73,762,269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9,672,668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401,066,889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30,742,292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515,244,118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21,888,109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3,326,396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385,230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18,733,515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44,333,250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95,650,378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12,999,064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401,452,119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49,475,807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559,577,368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16,166,960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8,531,862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261,041,127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11,506,774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297,246,723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41,490,585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2,747,021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56,882,802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15,347,711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116,468,119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9,865,844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1,103,360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34,340,175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11,646,841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56,956,220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67,523,389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12,382,243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352,264,104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38,501,326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470,671,062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28,126,989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616,821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49,188,015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10,974,481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88,906,306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(80,913,</w:t>
            </w:r>
            <w:r w:rsidR="00A142C6" w:rsidRPr="00BD3951">
              <w:rPr>
                <w:rFonts w:asciiTheme="majorBidi" w:hAnsiTheme="majorBidi" w:cstheme="majorBidi"/>
              </w:rPr>
              <w:t>400</w:t>
            </w:r>
            <w:r w:rsidRPr="00BD3951">
              <w:rPr>
                <w:rFonts w:asciiTheme="majorBidi" w:hAnsiTheme="majorBidi" w:cstheme="majorBidi"/>
              </w:rPr>
              <w:t>)</w:t>
            </w:r>
          </w:p>
        </w:tc>
      </w:tr>
      <w:tr w:rsidR="00C324C7" w:rsidRPr="00BD3951" w:rsidTr="008C0FDA">
        <w:trPr>
          <w:trHeight w:val="306"/>
        </w:trPr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กำไรจากการรับประกันภัย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7,992,906</w:t>
            </w:r>
          </w:p>
        </w:tc>
      </w:tr>
      <w:tr w:rsidR="00C324C7" w:rsidRPr="00BD3951" w:rsidTr="008C0FDA">
        <w:trPr>
          <w:trHeight w:val="306"/>
        </w:trPr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(503,609)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41,742,502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4,253,520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1,827,600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55,312,919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(4,739,415)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50,573,504</w:t>
            </w:r>
          </w:p>
        </w:tc>
      </w:tr>
    </w:tbl>
    <w:p w:rsidR="001D454B" w:rsidRPr="00BD3951" w:rsidRDefault="00C324C7" w:rsidP="00DC28CF">
      <w:pPr>
        <w:tabs>
          <w:tab w:val="left" w:pos="960"/>
        </w:tabs>
        <w:ind w:left="533" w:hanging="576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</w:rPr>
        <w:br w:type="page"/>
      </w:r>
    </w:p>
    <w:p w:rsidR="00C324C7" w:rsidRPr="00BD3951" w:rsidRDefault="00C324C7" w:rsidP="00C324C7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สำหรับงวดหกเดือนสิ้นสุดวันที่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มิถุนายน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300,305,141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36,002,234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833,922,117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207,416,253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1,377,645,745</w:t>
            </w:r>
          </w:p>
        </w:tc>
      </w:tr>
      <w:tr w:rsidR="00C324C7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(135,964,059)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(15,966,515)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(6,069,862)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(149,229,776)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(307,230,212)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164,341,082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20,035,719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827,852,255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58,186,477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1,070,415,533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บวก</w:t>
            </w:r>
            <w:r w:rsidRPr="00BD3951">
              <w:rPr>
                <w:rFonts w:asciiTheme="majorBidi" w:hAnsiTheme="majorBidi" w:cstheme="majorBidi"/>
              </w:rPr>
              <w:t xml:space="preserve"> (</w:t>
            </w:r>
            <w:r w:rsidRPr="00BD3951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(14,463,826)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1,449,686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9,670,971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8,037,684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4,694,515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149,877,256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21,485,405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837,523,226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66,224,161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1,075,110,048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41,600,703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5,283,446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909,685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38,993,960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86,787,794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191,477,959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26,768,851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838,432,911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105,218,121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180288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1,161,897,842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49,22</w:t>
            </w:r>
            <w:r>
              <w:rPr>
                <w:rFonts w:asciiTheme="majorBidi" w:hAnsiTheme="majorBidi" w:cstheme="majorBidi"/>
              </w:rPr>
              <w:t>7</w:t>
            </w:r>
            <w:r w:rsidRPr="00BD3951">
              <w:rPr>
                <w:rFonts w:asciiTheme="majorBidi" w:hAnsiTheme="majorBidi" w:cstheme="majorBidi"/>
              </w:rPr>
              <w:t>,60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7,450,539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589,337,610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42,367,914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688,383,667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75,036,047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5,233,978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114,763,814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24,473,161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219,507,000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30,278,487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3,114,179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77,070,548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20,952,611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131,415,825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154,542,138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15,798,696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781,171,972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87,793,686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1,039,306,492</w:t>
            </w:r>
          </w:p>
        </w:tc>
      </w:tr>
      <w:tr w:rsidR="0092629B" w:rsidRPr="00BD3951" w:rsidTr="008C0FDA">
        <w:trPr>
          <w:trHeight w:val="87"/>
        </w:trPr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2629B" w:rsidRPr="00BD3951" w:rsidTr="00C324C7">
        <w:trPr>
          <w:trHeight w:val="87"/>
        </w:trPr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92629B" w:rsidRPr="00BD3951" w:rsidRDefault="0092629B" w:rsidP="0092629B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36,935,821</w:t>
            </w:r>
          </w:p>
        </w:tc>
        <w:tc>
          <w:tcPr>
            <w:tcW w:w="1242" w:type="dxa"/>
          </w:tcPr>
          <w:p w:rsidR="0092629B" w:rsidRPr="00BD3951" w:rsidRDefault="0092629B" w:rsidP="0092629B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10,970,155</w:t>
            </w:r>
          </w:p>
        </w:tc>
        <w:tc>
          <w:tcPr>
            <w:tcW w:w="1242" w:type="dxa"/>
          </w:tcPr>
          <w:p w:rsidR="0092629B" w:rsidRPr="00BD3951" w:rsidRDefault="0092629B" w:rsidP="0092629B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57,260,939</w:t>
            </w:r>
          </w:p>
        </w:tc>
        <w:tc>
          <w:tcPr>
            <w:tcW w:w="1242" w:type="dxa"/>
          </w:tcPr>
          <w:p w:rsidR="0092629B" w:rsidRPr="00BD3951" w:rsidRDefault="0092629B" w:rsidP="0092629B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17,424,435</w:t>
            </w:r>
          </w:p>
        </w:tc>
        <w:tc>
          <w:tcPr>
            <w:tcW w:w="1242" w:type="dxa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122,591,350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(190,967,474)</w:t>
            </w:r>
          </w:p>
        </w:tc>
      </w:tr>
      <w:tr w:rsidR="0092629B" w:rsidRPr="00BD3951" w:rsidTr="008C0FDA">
        <w:trPr>
          <w:trHeight w:val="306"/>
        </w:trPr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(68,376,124)</w:t>
            </w:r>
          </w:p>
        </w:tc>
      </w:tr>
      <w:tr w:rsidR="0092629B" w:rsidRPr="00BD3951" w:rsidTr="008C0FDA">
        <w:trPr>
          <w:trHeight w:val="306"/>
        </w:trPr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(1,564,901)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51,665,684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BC599D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กำไร</w:t>
            </w:r>
            <w:r w:rsidR="0092629B" w:rsidRPr="00BD3951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8A0833" w:rsidP="0092629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40,255,772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1,678,238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BC599D" w:rsidP="0092629B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="0092629B" w:rsidRPr="00BD3951">
              <w:rPr>
                <w:rFonts w:asciiTheme="majorBidi" w:hAnsiTheme="majorBidi" w:cstheme="majorBidi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8A0833" w:rsidP="0092629B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23,658,669</w:t>
            </w:r>
          </w:p>
        </w:tc>
      </w:tr>
      <w:tr w:rsidR="0092629B" w:rsidRPr="00BD3951" w:rsidTr="008C0FDA">
        <w:tc>
          <w:tcPr>
            <w:tcW w:w="3150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95C57" w:rsidP="0092629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(5,123</w:t>
            </w:r>
            <w:r w:rsidR="008A0833">
              <w:rPr>
                <w:rFonts w:asciiTheme="majorBidi" w:hAnsiTheme="majorBidi" w:cstheme="majorBidi"/>
              </w:rPr>
              <w:t>,741)</w:t>
            </w:r>
          </w:p>
        </w:tc>
      </w:tr>
      <w:tr w:rsidR="0092629B" w:rsidRPr="00BD3951" w:rsidTr="008C0FDA">
        <w:tc>
          <w:tcPr>
            <w:tcW w:w="3150" w:type="dxa"/>
            <w:vAlign w:val="bottom"/>
          </w:tcPr>
          <w:p w:rsidR="0092629B" w:rsidRPr="00BD3951" w:rsidRDefault="00BC599D" w:rsidP="0092629B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="0092629B"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2629B" w:rsidRPr="00BD3951" w:rsidRDefault="0092629B" w:rsidP="0092629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2629B" w:rsidRPr="00BD3951" w:rsidRDefault="00995C57" w:rsidP="0092629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18,534</w:t>
            </w:r>
            <w:r w:rsidR="008A0833">
              <w:rPr>
                <w:rFonts w:asciiTheme="majorBidi" w:hAnsiTheme="majorBidi" w:cstheme="majorBidi"/>
              </w:rPr>
              <w:t>,928</w:t>
            </w:r>
          </w:p>
        </w:tc>
      </w:tr>
    </w:tbl>
    <w:p w:rsidR="001D454B" w:rsidRPr="00BD3951" w:rsidRDefault="001D454B" w:rsidP="001D454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</w:p>
    <w:p w:rsidR="00C324C7" w:rsidRPr="00BD3951" w:rsidRDefault="00C324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 w:rsidRPr="00BD3951">
        <w:rPr>
          <w:rFonts w:asciiTheme="majorBidi" w:hAnsiTheme="majorBidi" w:cstheme="majorBidi"/>
          <w:cs/>
        </w:rPr>
        <w:br w:type="page"/>
      </w:r>
    </w:p>
    <w:p w:rsidR="00C324C7" w:rsidRPr="00BD3951" w:rsidRDefault="00C324C7" w:rsidP="00C324C7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สำหรับงวดหกเดือนสิ้นสุดวันที่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มิถุนายน </w:t>
            </w:r>
            <w:r w:rsidRPr="00BD3951">
              <w:rPr>
                <w:rFonts w:asciiTheme="majorBidi" w:hAnsiTheme="majorBidi" w:cstheme="majorBidi"/>
              </w:rPr>
              <w:t>2561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286,754,699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38,319,805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826,336,962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212,971,091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1,364,382,557</w:t>
            </w:r>
          </w:p>
        </w:tc>
      </w:tr>
      <w:tr w:rsidR="00C324C7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(125,311,008)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(18,939,927)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(5,566,593)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(157,635,048)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(307,452,576)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161,443,691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19,379,878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820,770,369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55,336,043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1,056,929,981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บวก</w:t>
            </w:r>
            <w:r w:rsidRPr="00BD3951">
              <w:rPr>
                <w:rFonts w:asciiTheme="majorBidi" w:hAnsiTheme="majorBidi" w:cstheme="majorBidi"/>
              </w:rPr>
              <w:t xml:space="preserve"> (</w:t>
            </w:r>
            <w:r w:rsidRPr="00BD3951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(15,045,997)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678,749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(35,315,578)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6,436,915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(43,245,911)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146,397,694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20,058,627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785,454,791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61,772,958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1,013,684,070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36,284,937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6,138,067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884,733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40,604,198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83,911,935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182,682,631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26,196,694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786,339,524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102,377,156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1,097,596,005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20,915,447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11,374,092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510,687,548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34,709,552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577,686,639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69,057,749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5,236,053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113,939,348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28,454,799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216,687,949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18,865,706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2,506,263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64,903,592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24,759,776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111,035,337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108,838,902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19,116,408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689,530,488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87,924,127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905,409,925</w:t>
            </w:r>
          </w:p>
        </w:tc>
      </w:tr>
      <w:tr w:rsidR="00C324C7" w:rsidRPr="00BD3951" w:rsidTr="008C0FDA">
        <w:trPr>
          <w:trHeight w:val="87"/>
        </w:trPr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73,843,729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7,080,286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96,809,036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14,453,029</w:t>
            </w:r>
          </w:p>
        </w:tc>
        <w:tc>
          <w:tcPr>
            <w:tcW w:w="1242" w:type="dxa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192,186,080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(173,869,623)</w:t>
            </w:r>
          </w:p>
        </w:tc>
      </w:tr>
      <w:tr w:rsidR="00C324C7" w:rsidRPr="00BD3951" w:rsidTr="008C0FDA">
        <w:trPr>
          <w:trHeight w:val="306"/>
        </w:trPr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กำไรจากการรับประกันภัย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18,316,457</w:t>
            </w:r>
          </w:p>
        </w:tc>
      </w:tr>
      <w:tr w:rsidR="00C324C7" w:rsidRPr="00BD3951" w:rsidTr="008C0FDA">
        <w:trPr>
          <w:trHeight w:val="306"/>
        </w:trPr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(1,847,183)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54,995,362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16,053,086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2,956,120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90,473,842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(14,604,227)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</w:rPr>
              <w:t>75,869,615</w:t>
            </w:r>
          </w:p>
        </w:tc>
      </w:tr>
    </w:tbl>
    <w:p w:rsidR="00C324C7" w:rsidRPr="00BD3951" w:rsidRDefault="00C324C7" w:rsidP="001D454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</w:p>
    <w:p w:rsidR="00C324C7" w:rsidRPr="00BD3951" w:rsidRDefault="00C324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>สินทรัพย์และหนี้สินของส่วนงานของบริษัทฯ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ณ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:rsidR="001D454B" w:rsidRPr="00BD3951" w:rsidRDefault="001D454B" w:rsidP="001D454B">
      <w:pPr>
        <w:tabs>
          <w:tab w:val="right" w:pos="7280"/>
          <w:tab w:val="right" w:pos="8540"/>
        </w:tabs>
        <w:ind w:left="533" w:right="-43" w:hanging="533"/>
        <w:jc w:val="right"/>
        <w:rPr>
          <w:rFonts w:asciiTheme="majorBidi" w:hAnsiTheme="majorBidi" w:cstheme="majorBidi"/>
          <w:sz w:val="22"/>
          <w:szCs w:val="22"/>
        </w:rPr>
      </w:pPr>
      <w:r w:rsidRPr="00BD3951">
        <w:rPr>
          <w:rFonts w:asciiTheme="majorBidi" w:hAnsiTheme="majorBidi" w:cstheme="majorBidi"/>
          <w:sz w:val="22"/>
          <w:szCs w:val="22"/>
          <w:cs/>
        </w:rPr>
        <w:t>(หน่วย</w:t>
      </w:r>
      <w:r w:rsidRPr="00BD3951">
        <w:rPr>
          <w:rFonts w:asciiTheme="majorBidi" w:hAnsiTheme="majorBidi" w:cstheme="majorBidi"/>
          <w:sz w:val="22"/>
          <w:szCs w:val="22"/>
        </w:rPr>
        <w:t xml:space="preserve">: </w:t>
      </w:r>
      <w:r w:rsidRPr="00BD3951">
        <w:rPr>
          <w:rFonts w:asciiTheme="majorBidi" w:hAnsiTheme="majorBidi" w:cstheme="majorBidi"/>
          <w:sz w:val="22"/>
          <w:szCs w:val="22"/>
          <w:cs/>
        </w:rPr>
        <w:t>บาท</w:t>
      </w:r>
      <w:r w:rsidRPr="00BD3951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1D454B" w:rsidRPr="00BD3951" w:rsidTr="002B1BD5"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BD3951" w:rsidTr="002B1BD5"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       ทางทะเลและขนส่ง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1D454B" w:rsidRPr="00BD3951" w:rsidTr="00C324C7">
        <w:trPr>
          <w:trHeight w:val="87"/>
        </w:trPr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366,814,180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20,124,510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199,489,283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256,180,976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842,608,949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4,546,949,086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5,389,558,035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320,240,588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32,612,682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221,502,993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318,854,876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893,211,139</w:t>
            </w:r>
          </w:p>
        </w:tc>
        <w:tc>
          <w:tcPr>
            <w:tcW w:w="1067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4,334,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784,132</w:t>
            </w:r>
          </w:p>
        </w:tc>
        <w:tc>
          <w:tcPr>
            <w:tcW w:w="1068" w:type="dxa"/>
            <w:vAlign w:val="bottom"/>
          </w:tcPr>
          <w:p w:rsidR="0017373F" w:rsidRPr="00BD3951" w:rsidRDefault="00A13C8E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5,227,995,271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540,710,937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29,376,173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1,418,555,459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275,087,199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2629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2,263,729,768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995C57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1,000,412</w:t>
            </w:r>
            <w:r w:rsidR="0092629B">
              <w:rPr>
                <w:rFonts w:asciiTheme="majorBidi" w:hAnsiTheme="majorBidi" w:cstheme="majorBidi"/>
                <w:sz w:val="22"/>
                <w:szCs w:val="22"/>
              </w:rPr>
              <w:t>,677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BD3951" w:rsidRDefault="00995C57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3,264,142</w:t>
            </w:r>
            <w:r w:rsidR="0092629B">
              <w:rPr>
                <w:rFonts w:asciiTheme="majorBidi" w:hAnsiTheme="majorBidi" w:cstheme="majorBidi"/>
                <w:sz w:val="22"/>
                <w:szCs w:val="22"/>
              </w:rPr>
              <w:t>,445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459,777,493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36,661,931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1,373,411,492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326,469,464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2,196,320,380</w:t>
            </w:r>
          </w:p>
        </w:tc>
        <w:tc>
          <w:tcPr>
            <w:tcW w:w="1067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924,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500,149</w:t>
            </w:r>
          </w:p>
        </w:tc>
        <w:tc>
          <w:tcPr>
            <w:tcW w:w="1068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3,120,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820,529</w:t>
            </w:r>
          </w:p>
        </w:tc>
      </w:tr>
    </w:tbl>
    <w:p w:rsidR="001D454B" w:rsidRPr="00BD3951" w:rsidRDefault="001D454B" w:rsidP="001D454B">
      <w:pPr>
        <w:spacing w:before="160" w:after="8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รายได้และสินทรัพย์ที่แสดงอยู่ในงบการเงินจึงถือเป็นการรายงานตามเขตภูมิศาสตร์แล้ว</w:t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ข้อมูลลูกค้ารายใหญ่</w:t>
      </w:r>
    </w:p>
    <w:p w:rsidR="001D454B" w:rsidRPr="00BD3951" w:rsidRDefault="001D454B" w:rsidP="001D454B">
      <w:pPr>
        <w:spacing w:before="80" w:after="80"/>
        <w:ind w:left="547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ในระหว่างงวดสามเดือน</w:t>
      </w:r>
      <w:r w:rsidR="008C0FDA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C0FDA" w:rsidRPr="00BD3951">
        <w:rPr>
          <w:rFonts w:asciiTheme="majorBidi" w:hAnsiTheme="majorBidi" w:cstheme="majorBidi"/>
          <w:sz w:val="32"/>
          <w:szCs w:val="32"/>
        </w:rPr>
        <w:t>30</w:t>
      </w:r>
      <w:r w:rsidR="008C0FDA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1D454B" w:rsidRPr="00BD3951" w:rsidRDefault="001D454B" w:rsidP="001D454B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90"/>
        <w:gridCol w:w="1822"/>
        <w:gridCol w:w="1823"/>
        <w:gridCol w:w="1822"/>
        <w:gridCol w:w="1823"/>
      </w:tblGrid>
      <w:tr w:rsidR="008C0FDA" w:rsidRPr="00BD3951" w:rsidTr="008C0FDA">
        <w:tc>
          <w:tcPr>
            <w:tcW w:w="1890" w:type="dxa"/>
          </w:tcPr>
          <w:p w:rsidR="008C0FDA" w:rsidRPr="00BD3951" w:rsidRDefault="008C0FDA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90" w:type="dxa"/>
            <w:gridSpan w:val="4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645" w:type="dxa"/>
            <w:gridSpan w:val="2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3645" w:type="dxa"/>
            <w:gridSpan w:val="2"/>
            <w:vAlign w:val="bottom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8C0FDA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23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822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23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8C0FDA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เบี้ยประกันภัยรับ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822" w:type="dxa"/>
          </w:tcPr>
          <w:p w:rsidR="008C0FDA" w:rsidRPr="00BD3951" w:rsidRDefault="0092629B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1823" w:type="dxa"/>
          </w:tcPr>
          <w:p w:rsidR="008C0FDA" w:rsidRPr="00BD3951" w:rsidRDefault="0092629B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  <w:tc>
          <w:tcPr>
            <w:tcW w:w="1822" w:type="dxa"/>
            <w:vAlign w:val="bottom"/>
          </w:tcPr>
          <w:p w:rsidR="008C0FDA" w:rsidRPr="00BD3951" w:rsidRDefault="0092629B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290</w:t>
            </w:r>
          </w:p>
        </w:tc>
        <w:tc>
          <w:tcPr>
            <w:tcW w:w="1823" w:type="dxa"/>
            <w:vAlign w:val="bottom"/>
          </w:tcPr>
          <w:p w:rsidR="008C0FDA" w:rsidRPr="00BD3951" w:rsidRDefault="0092629B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464</w:t>
            </w:r>
          </w:p>
        </w:tc>
      </w:tr>
    </w:tbl>
    <w:p w:rsidR="001D454B" w:rsidRPr="00BD3951" w:rsidRDefault="001D454B" w:rsidP="001D454B">
      <w:pPr>
        <w:spacing w:before="80" w:after="80"/>
        <w:ind w:left="810" w:right="43" w:hanging="263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BD3951"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>(1)</w:t>
      </w:r>
      <w:r w:rsidRPr="00BD3951"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ab/>
      </w:r>
      <w:r w:rsidRPr="00BD39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แสดงจำนวนรวมของลูกค้าที่มียอดเบี้ยประกันภัยรับเกินร้อยละ </w:t>
      </w:r>
      <w:r w:rsidRPr="00BD3951">
        <w:rPr>
          <w:rFonts w:asciiTheme="majorBidi" w:hAnsiTheme="majorBidi" w:cstheme="majorBidi"/>
          <w:i/>
          <w:iCs/>
          <w:sz w:val="28"/>
          <w:szCs w:val="28"/>
        </w:rPr>
        <w:t>10</w:t>
      </w:r>
    </w:p>
    <w:p w:rsidR="001D454B" w:rsidRPr="00BD3951" w:rsidRDefault="001D454B" w:rsidP="001D454B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1D454B" w:rsidRPr="00BD3951" w:rsidRDefault="00C66B1F" w:rsidP="001D454B">
      <w:pPr>
        <w:spacing w:before="120" w:after="120"/>
        <w:ind w:left="547" w:right="43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กำไรต่อหุ้น</w:t>
      </w:r>
    </w:p>
    <w:p w:rsidR="001D454B" w:rsidRPr="00BD3951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กำไรต่อหุ้นขั้นพื้นฐานคำนวณโดยหารกำไรสำหรับงวด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โดยได้ปรับจำนวนหุ้นสามัญตามสัดส่วนที่เปลี่ยนไปของจำนวนหุ้นสามัญที่เกิดจากการออกหุ้นปันผล </w:t>
      </w:r>
    </w:p>
    <w:p w:rsidR="001D454B" w:rsidRPr="00BD3951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CD3CBF" w:rsidRPr="00BD3951">
        <w:rPr>
          <w:rFonts w:asciiTheme="majorBidi" w:hAnsiTheme="majorBidi" w:cstheme="majorBidi"/>
          <w:sz w:val="32"/>
          <w:szCs w:val="32"/>
        </w:rPr>
        <w:t>25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="001C0C07"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ที่ประชุมสามัญผู้ถือหุ้นประจำปี </w:t>
      </w:r>
      <w:r w:rsidR="001C0C07"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>ได้อนุมัติจ่ายเงินปันผลให้แก่ผู้ถือหุ้น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เป็นเงินสดในอัตราหุ้นละ </w:t>
      </w:r>
      <w:r w:rsidR="00CD3CBF" w:rsidRPr="00BD3951">
        <w:rPr>
          <w:rFonts w:asciiTheme="majorBidi" w:hAnsiTheme="majorBidi" w:cstheme="majorBidi"/>
          <w:spacing w:val="-4"/>
          <w:sz w:val="32"/>
          <w:szCs w:val="32"/>
        </w:rPr>
        <w:t>1.50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="00CD3CBF" w:rsidRPr="00BD3951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ล้านหุ้น ให้แก่ผู้ถือหุ้น</w:t>
      </w:r>
      <w:r w:rsidRPr="00BD3951">
        <w:rPr>
          <w:rFonts w:asciiTheme="majorBidi" w:hAnsiTheme="majorBidi" w:cstheme="majorBidi"/>
          <w:sz w:val="32"/>
          <w:szCs w:val="32"/>
          <w:cs/>
        </w:rPr>
        <w:t>เดิม ดังนั้น ในการคำนวณกำไรต่อหุ้นจึงได้ปรับปรุงจำนวนหุ้นสามัญที่ใช้ในการคำนวณกำไรต่อหุ้น โดยถือเสมือนว่าการออกหุ้นปันผลได้เกิดขึ้นตั้งแต่วันเริ่มต้นของปีแรกที่เสนอรายงาน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1D454B" w:rsidRPr="00BD3951" w:rsidTr="002B1BD5">
        <w:tc>
          <w:tcPr>
            <w:tcW w:w="3480" w:type="dxa"/>
            <w:vAlign w:val="bottom"/>
          </w:tcPr>
          <w:p w:rsidR="001D454B" w:rsidRPr="00BD3951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454B" w:rsidRPr="00BD3951" w:rsidTr="002B1BD5">
        <w:tc>
          <w:tcPr>
            <w:tcW w:w="3480" w:type="dxa"/>
            <w:vAlign w:val="bottom"/>
          </w:tcPr>
          <w:p w:rsidR="001D454B" w:rsidRPr="00BD3951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10E19" w:rsidRPr="00BD3951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610E19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BD3951" w:rsidRDefault="00610E19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1D454B" w:rsidRPr="00BD3951" w:rsidTr="002B1BD5">
        <w:tc>
          <w:tcPr>
            <w:tcW w:w="3480" w:type="dxa"/>
            <w:vAlign w:val="bottom"/>
          </w:tcPr>
          <w:p w:rsidR="001D454B" w:rsidRPr="00BD3951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</w:tr>
      <w:tr w:rsidR="001D454B" w:rsidRPr="00BD3951" w:rsidTr="002B1BD5">
        <w:tc>
          <w:tcPr>
            <w:tcW w:w="3480" w:type="dxa"/>
            <w:vAlign w:val="bottom"/>
          </w:tcPr>
          <w:p w:rsidR="001D454B" w:rsidRPr="00BD3951" w:rsidRDefault="001D454B" w:rsidP="002B1BD5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1D454B" w:rsidRPr="00BD3951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BD3951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1D454B" w:rsidRPr="00BD3951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BD3951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</w:tr>
      <w:tr w:rsidR="006A3BE7" w:rsidRPr="00BD3951" w:rsidTr="002B1BD5">
        <w:tc>
          <w:tcPr>
            <w:tcW w:w="3480" w:type="dxa"/>
            <w:vAlign w:val="bottom"/>
          </w:tcPr>
          <w:p w:rsidR="006A3BE7" w:rsidRPr="00BD3951" w:rsidRDefault="006A3BE7" w:rsidP="006A3BE7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6A3BE7" w:rsidRPr="00BD3951" w:rsidRDefault="006A3BE7" w:rsidP="006A3BE7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</w:tr>
      <w:tr w:rsidR="006A3BE7" w:rsidRPr="00BD3951" w:rsidTr="002B1BD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จำนวนหุ้นปันผลที่ออกเพิ่มในปี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</w:tr>
      <w:tr w:rsidR="006A3BE7" w:rsidRPr="00BD3951" w:rsidTr="002B1BD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</w:tr>
      <w:tr w:rsidR="006A3BE7" w:rsidRPr="00BD3951" w:rsidTr="002B1BD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6A3BE7" w:rsidRPr="00BD3951" w:rsidRDefault="00AD0BEB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27,747</w:t>
            </w:r>
            <w:r w:rsidR="008A0833">
              <w:rPr>
                <w:rFonts w:asciiTheme="majorBidi" w:hAnsiTheme="majorBidi" w:cstheme="majorBidi"/>
                <w:sz w:val="28"/>
                <w:szCs w:val="28"/>
              </w:rPr>
              <w:t>,617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50,573,504</w:t>
            </w:r>
          </w:p>
        </w:tc>
        <w:tc>
          <w:tcPr>
            <w:tcW w:w="1417" w:type="dxa"/>
            <w:vAlign w:val="bottom"/>
          </w:tcPr>
          <w:p w:rsidR="006A3BE7" w:rsidRPr="00BD3951" w:rsidRDefault="00AD0BEB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28,372</w:t>
            </w:r>
            <w:r w:rsidR="008A0833">
              <w:rPr>
                <w:rFonts w:asciiTheme="majorBidi" w:hAnsiTheme="majorBidi" w:cstheme="majorBidi"/>
                <w:sz w:val="28"/>
                <w:szCs w:val="28"/>
              </w:rPr>
              <w:t>,103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51,077,113</w:t>
            </w:r>
          </w:p>
        </w:tc>
      </w:tr>
      <w:tr w:rsidR="006A3BE7" w:rsidRPr="00BD3951" w:rsidTr="002B1BD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8A083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0.79</w:t>
            </w:r>
          </w:p>
        </w:tc>
        <w:tc>
          <w:tcPr>
            <w:tcW w:w="1418" w:type="dxa"/>
            <w:vAlign w:val="bottom"/>
          </w:tcPr>
          <w:p w:rsidR="006A3BE7" w:rsidRPr="00BD3951" w:rsidRDefault="0092629B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1.44</w:t>
            </w:r>
          </w:p>
        </w:tc>
        <w:tc>
          <w:tcPr>
            <w:tcW w:w="1417" w:type="dxa"/>
            <w:vAlign w:val="bottom"/>
          </w:tcPr>
          <w:p w:rsidR="006A3BE7" w:rsidRPr="00BD3951" w:rsidRDefault="008A083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0.81</w:t>
            </w:r>
          </w:p>
        </w:tc>
        <w:tc>
          <w:tcPr>
            <w:tcW w:w="1418" w:type="dxa"/>
            <w:vAlign w:val="bottom"/>
          </w:tcPr>
          <w:p w:rsidR="006A3BE7" w:rsidRPr="00BD3951" w:rsidRDefault="0092629B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1.46</w:t>
            </w:r>
          </w:p>
        </w:tc>
      </w:tr>
    </w:tbl>
    <w:p w:rsidR="00610E19" w:rsidRPr="00BD3951" w:rsidRDefault="00610E19">
      <w:pPr>
        <w:rPr>
          <w:rFonts w:asciiTheme="majorBidi" w:hAnsiTheme="majorBidi" w:cstheme="majorBidi"/>
        </w:rPr>
      </w:pPr>
    </w:p>
    <w:bookmarkEnd w:id="5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สำหรับงวดหกเดือนสิ้นสุดวันที่            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สำหรับงวดหกเดือนสิ้นสุดวันที่           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</w:tr>
      <w:tr w:rsidR="006A3BE7" w:rsidRPr="00BD3951" w:rsidTr="00692435">
        <w:tc>
          <w:tcPr>
            <w:tcW w:w="3480" w:type="dxa"/>
            <w:vAlign w:val="bottom"/>
          </w:tcPr>
          <w:p w:rsidR="006A3BE7" w:rsidRPr="00BD3951" w:rsidRDefault="006A3BE7" w:rsidP="006A3BE7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6A3BE7" w:rsidRPr="00BD3951" w:rsidRDefault="006A3BE7" w:rsidP="006A3BE7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จำนวนหุ้นปันผลที่ออกเพิ่มในปี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6A3BE7" w:rsidRPr="00BD3951" w:rsidRDefault="00AD0BEB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18,534</w:t>
            </w:r>
            <w:r w:rsidR="008A0833">
              <w:rPr>
                <w:rFonts w:asciiTheme="majorBidi" w:hAnsiTheme="majorBidi" w:cstheme="majorBidi"/>
                <w:sz w:val="28"/>
                <w:szCs w:val="28"/>
              </w:rPr>
              <w:t>,928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75,869,615</w:t>
            </w:r>
          </w:p>
        </w:tc>
        <w:tc>
          <w:tcPr>
            <w:tcW w:w="1417" w:type="dxa"/>
            <w:vAlign w:val="bottom"/>
          </w:tcPr>
          <w:p w:rsidR="006A3BE7" w:rsidRPr="00BD3951" w:rsidRDefault="00AD0BEB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19,786</w:t>
            </w:r>
            <w:r w:rsidR="008A0833">
              <w:rPr>
                <w:rFonts w:asciiTheme="majorBidi" w:hAnsiTheme="majorBidi" w:cstheme="majorBidi"/>
                <w:sz w:val="28"/>
                <w:szCs w:val="28"/>
              </w:rPr>
              <w:t>,849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77,716,798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8A083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0.53</w:t>
            </w:r>
          </w:p>
        </w:tc>
        <w:tc>
          <w:tcPr>
            <w:tcW w:w="1418" w:type="dxa"/>
            <w:vAlign w:val="bottom"/>
          </w:tcPr>
          <w:p w:rsidR="006A3BE7" w:rsidRPr="00BD3951" w:rsidRDefault="0092629B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2.17</w:t>
            </w:r>
          </w:p>
        </w:tc>
        <w:tc>
          <w:tcPr>
            <w:tcW w:w="1417" w:type="dxa"/>
            <w:vAlign w:val="bottom"/>
          </w:tcPr>
          <w:p w:rsidR="006A3BE7" w:rsidRPr="00BD3951" w:rsidRDefault="008A083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0.5</w:t>
            </w:r>
            <w:r w:rsidR="00AD0BEB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bottom"/>
          </w:tcPr>
          <w:p w:rsidR="006A3BE7" w:rsidRPr="00BD3951" w:rsidRDefault="0092629B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2.22</w:t>
            </w:r>
          </w:p>
        </w:tc>
      </w:tr>
    </w:tbl>
    <w:p w:rsidR="00610E19" w:rsidRPr="00BD3951" w:rsidRDefault="00610E19" w:rsidP="00240887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</w:p>
    <w:p w:rsidR="00C66B1F" w:rsidRPr="00BD3951" w:rsidRDefault="00D62510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6B1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</w:p>
    <w:p w:rsidR="00C66B1F" w:rsidRPr="00BD3951" w:rsidRDefault="00692435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บริษัทฯประกาศจ่ายเงินปันผลในระหว่างงวดหกเดือนสิ้นสุดวันที่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2700"/>
        <w:gridCol w:w="1305"/>
        <w:gridCol w:w="1305"/>
      </w:tblGrid>
      <w:tr w:rsidR="00692435" w:rsidRPr="00BD3951" w:rsidTr="00692435">
        <w:tc>
          <w:tcPr>
            <w:tcW w:w="3870" w:type="dxa"/>
          </w:tcPr>
          <w:p w:rsidR="00692435" w:rsidRPr="00BD3951" w:rsidRDefault="00692435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305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                    เงินปันผล</w:t>
            </w:r>
          </w:p>
        </w:tc>
        <w:tc>
          <w:tcPr>
            <w:tcW w:w="1305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           ต่อหุ้น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692435" w:rsidRPr="00BD3951" w:rsidRDefault="00692435" w:rsidP="00692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:rsidR="00692435" w:rsidRPr="00BD3951" w:rsidRDefault="00BC2367" w:rsidP="0069243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305" w:type="dxa"/>
            <w:vAlign w:val="bottom"/>
          </w:tcPr>
          <w:p w:rsidR="00692435" w:rsidRPr="00BD3951" w:rsidRDefault="00BC2367" w:rsidP="0069243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A345A6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692435" w:rsidRPr="00BD3951" w:rsidRDefault="00692435" w:rsidP="00692435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5" w:type="dxa"/>
          </w:tcPr>
          <w:p w:rsidR="00692435" w:rsidRPr="00BD3951" w:rsidRDefault="0092629B" w:rsidP="00692435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61.0</w:t>
            </w:r>
          </w:p>
        </w:tc>
        <w:tc>
          <w:tcPr>
            <w:tcW w:w="1305" w:type="dxa"/>
          </w:tcPr>
          <w:p w:rsidR="00692435" w:rsidRPr="00BD3951" w:rsidRDefault="00A142C6" w:rsidP="00692435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692435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1.50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0.30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692435" w:rsidRPr="00BD3951" w:rsidRDefault="00692435" w:rsidP="00692435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05" w:type="dxa"/>
          </w:tcPr>
          <w:p w:rsidR="00692435" w:rsidRPr="00BD3951" w:rsidRDefault="00692435" w:rsidP="00692435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59.5</w:t>
            </w:r>
          </w:p>
        </w:tc>
        <w:tc>
          <w:tcPr>
            <w:tcW w:w="1305" w:type="dxa"/>
          </w:tcPr>
          <w:p w:rsidR="00692435" w:rsidRPr="00BD3951" w:rsidRDefault="00692435" w:rsidP="00692435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1.80</w:t>
            </w:r>
          </w:p>
        </w:tc>
      </w:tr>
    </w:tbl>
    <w:p w:rsidR="00773763" w:rsidRPr="00BD3951" w:rsidRDefault="00C66B1F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BD3951" w:rsidRDefault="00C66B1F" w:rsidP="00692435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BD3951" w:rsidRDefault="00773763" w:rsidP="00692435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BD3951" w:rsidRDefault="00773763" w:rsidP="00692435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ลักษณะความสัมพันธ์ระหว่างบริษัทฯกับบุคคลหรือกิจการที่เกี่ยวข้องกัน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BD3951" w:rsidTr="00F252CE">
        <w:trPr>
          <w:tblHeader/>
        </w:trPr>
        <w:tc>
          <w:tcPr>
            <w:tcW w:w="4770" w:type="dxa"/>
            <w:vAlign w:val="bottom"/>
          </w:tcPr>
          <w:p w:rsidR="00AE025A" w:rsidRPr="00BD3951" w:rsidRDefault="00AE025A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BD3951" w:rsidRDefault="00AE025A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BD3951" w:rsidTr="00F252CE">
        <w:tc>
          <w:tcPr>
            <w:tcW w:w="4770" w:type="dxa"/>
            <w:vAlign w:val="bottom"/>
          </w:tcPr>
          <w:p w:rsidR="00AE025A" w:rsidRPr="00BD3951" w:rsidRDefault="00AE025A" w:rsidP="00692435">
            <w:pPr>
              <w:ind w:left="162" w:right="-19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BD3951" w:rsidRDefault="00AE025A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BD3951" w:rsidTr="00F252CE">
        <w:tc>
          <w:tcPr>
            <w:tcW w:w="4770" w:type="dxa"/>
            <w:vAlign w:val="bottom"/>
          </w:tcPr>
          <w:p w:rsidR="00AE025A" w:rsidRPr="00BD3951" w:rsidRDefault="00AE025A" w:rsidP="00692435">
            <w:pPr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BD3951" w:rsidRDefault="00AE025A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BD3951" w:rsidTr="00F252CE">
        <w:tc>
          <w:tcPr>
            <w:tcW w:w="4770" w:type="dxa"/>
          </w:tcPr>
          <w:p w:rsidR="00AE025A" w:rsidRPr="00BD3951" w:rsidRDefault="00AE025A" w:rsidP="00692435">
            <w:pPr>
              <w:tabs>
                <w:tab w:val="left" w:pos="900"/>
              </w:tabs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BD3951" w:rsidRDefault="00AE025A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BD3951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5.06</w:t>
            </w:r>
            <w:r w:rsidR="0017373F" w:rsidRPr="00BD395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17373F"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และมีกรรมการร่วมกัน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ว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โร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ปกรณ์ จำกัด (มหาชน)</w:t>
            </w:r>
            <w:r w:rsidR="000E5E1D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(1)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หวั่ง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  <w:vAlign w:val="bottom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  <w:vAlign w:val="bottom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พูลผล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</w:tbl>
    <w:p w:rsidR="001E6CA8" w:rsidRDefault="001E6CA8"/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692435" w:rsidRPr="00BD3951" w:rsidTr="00692435">
        <w:trPr>
          <w:tblHeader/>
        </w:trPr>
        <w:tc>
          <w:tcPr>
            <w:tcW w:w="4770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พิพัฒนสิน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0E5E1D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ไทยคม จำกัด (มหาชน)</w:t>
            </w:r>
            <w:r w:rsidR="000E5E1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</w:t>
            </w:r>
            <w:r w:rsidR="000E5E1D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2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เสริมสุข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อลีน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คเ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ก้นอิน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ดัสเต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แนลค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เดอะ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เพ็ท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โตโยต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ดิ้งส์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0E5E1D" w:rsidRPr="00BD3951" w:rsidRDefault="000E5E1D" w:rsidP="000E5E1D">
      <w:pPr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BD3951">
        <w:rPr>
          <w:rFonts w:asciiTheme="majorBidi" w:hAnsiTheme="majorBidi" w:cstheme="majorBidi"/>
          <w:i/>
          <w:iCs/>
        </w:rPr>
        <w:t>(1</w:t>
      </w:r>
      <w:r w:rsidRPr="00BD3951">
        <w:rPr>
          <w:rFonts w:asciiTheme="majorBidi" w:hAnsiTheme="majorBidi" w:cstheme="majorBidi"/>
          <w:i/>
          <w:iCs/>
          <w:cs/>
        </w:rPr>
        <w:t>)</w:t>
      </w:r>
      <w:r w:rsidRPr="00BD3951">
        <w:rPr>
          <w:rFonts w:asciiTheme="majorBidi" w:hAnsiTheme="majorBidi" w:cstheme="majorBidi"/>
          <w:i/>
          <w:iCs/>
        </w:rPr>
        <w:tab/>
      </w:r>
      <w:r w:rsidRPr="00BD3951">
        <w:rPr>
          <w:rFonts w:asciiTheme="majorBidi" w:hAnsiTheme="majorBidi" w:cstheme="majorBidi"/>
          <w:i/>
          <w:iCs/>
          <w:cs/>
        </w:rPr>
        <w:t>ตั้งแต่เดือน</w:t>
      </w:r>
      <w:r w:rsidR="0092629B">
        <w:rPr>
          <w:rFonts w:asciiTheme="majorBidi" w:hAnsiTheme="majorBidi" w:cstheme="majorBidi" w:hint="cs"/>
          <w:i/>
          <w:iCs/>
          <w:cs/>
        </w:rPr>
        <w:t>มิถุนายน</w:t>
      </w:r>
      <w:r w:rsidRPr="00BD3951">
        <w:rPr>
          <w:rFonts w:asciiTheme="majorBidi" w:hAnsiTheme="majorBidi" w:cstheme="majorBidi"/>
          <w:i/>
          <w:iCs/>
          <w:cs/>
        </w:rPr>
        <w:t xml:space="preserve"> </w:t>
      </w:r>
      <w:r w:rsidRPr="00BD3951">
        <w:rPr>
          <w:rFonts w:asciiTheme="majorBidi" w:hAnsiTheme="majorBidi" w:cstheme="majorBidi"/>
          <w:i/>
          <w:iCs/>
        </w:rPr>
        <w:t>256</w:t>
      </w:r>
      <w:r w:rsidR="0092629B">
        <w:rPr>
          <w:rFonts w:asciiTheme="majorBidi" w:hAnsiTheme="majorBidi" w:cstheme="majorBidi"/>
          <w:i/>
          <w:iCs/>
        </w:rPr>
        <w:t>2</w:t>
      </w:r>
      <w:r w:rsidRPr="00BD3951">
        <w:rPr>
          <w:rFonts w:asciiTheme="majorBidi" w:hAnsiTheme="majorBidi" w:cstheme="majorBidi"/>
          <w:i/>
          <w:iCs/>
          <w:cs/>
        </w:rPr>
        <w:t xml:space="preserve"> ไม่ได้เป็นกิจการที่เกี่ยวข้องกันแล้ว</w:t>
      </w:r>
    </w:p>
    <w:p w:rsidR="00452C42" w:rsidRPr="00BD3951" w:rsidRDefault="000E5E1D" w:rsidP="00452C42">
      <w:pPr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BD3951">
        <w:rPr>
          <w:rFonts w:asciiTheme="majorBidi" w:hAnsiTheme="majorBidi" w:cstheme="majorBidi"/>
          <w:i/>
          <w:iCs/>
        </w:rPr>
        <w:t>(2</w:t>
      </w:r>
      <w:r w:rsidR="00452C42" w:rsidRPr="00BD3951">
        <w:rPr>
          <w:rFonts w:asciiTheme="majorBidi" w:hAnsiTheme="majorBidi" w:cstheme="majorBidi"/>
          <w:i/>
          <w:iCs/>
          <w:cs/>
        </w:rPr>
        <w:t>)</w:t>
      </w:r>
      <w:r w:rsidR="00452C42" w:rsidRPr="00BD3951">
        <w:rPr>
          <w:rFonts w:asciiTheme="majorBidi" w:hAnsiTheme="majorBidi" w:cstheme="majorBidi"/>
          <w:i/>
          <w:iCs/>
        </w:rPr>
        <w:tab/>
      </w:r>
      <w:r w:rsidR="00F37156" w:rsidRPr="00BD3951">
        <w:rPr>
          <w:rFonts w:asciiTheme="majorBidi" w:hAnsiTheme="majorBidi" w:cstheme="majorBidi"/>
          <w:i/>
          <w:iCs/>
          <w:cs/>
        </w:rPr>
        <w:t>ตั้งแต่เดือน</w:t>
      </w:r>
      <w:r w:rsidR="0092629B">
        <w:rPr>
          <w:rFonts w:asciiTheme="majorBidi" w:hAnsiTheme="majorBidi" w:cstheme="majorBidi" w:hint="cs"/>
          <w:i/>
          <w:iCs/>
          <w:cs/>
        </w:rPr>
        <w:t>มีนาคม</w:t>
      </w:r>
      <w:r w:rsidR="00571E4C" w:rsidRPr="00BD3951">
        <w:rPr>
          <w:rFonts w:asciiTheme="majorBidi" w:hAnsiTheme="majorBidi" w:cstheme="majorBidi"/>
          <w:i/>
          <w:iCs/>
          <w:cs/>
        </w:rPr>
        <w:t xml:space="preserve"> </w:t>
      </w:r>
      <w:r w:rsidR="00452C42" w:rsidRPr="00BD3951">
        <w:rPr>
          <w:rFonts w:asciiTheme="majorBidi" w:hAnsiTheme="majorBidi" w:cstheme="majorBidi"/>
          <w:i/>
          <w:iCs/>
        </w:rPr>
        <w:t>256</w:t>
      </w:r>
      <w:r w:rsidR="0092629B">
        <w:rPr>
          <w:rFonts w:asciiTheme="majorBidi" w:hAnsiTheme="majorBidi" w:cstheme="majorBidi"/>
          <w:i/>
          <w:iCs/>
        </w:rPr>
        <w:t>1</w:t>
      </w:r>
      <w:r w:rsidR="00452C42" w:rsidRPr="00BD3951">
        <w:rPr>
          <w:rFonts w:asciiTheme="majorBidi" w:hAnsiTheme="majorBidi" w:cstheme="majorBidi"/>
          <w:i/>
          <w:iCs/>
          <w:cs/>
        </w:rPr>
        <w:t xml:space="preserve"> ไม่ได้เป็นกิจการที่เกี่ยวข้องกันแล้ว</w:t>
      </w:r>
    </w:p>
    <w:p w:rsidR="00773763" w:rsidRPr="00BD3951" w:rsidRDefault="00C66B1F" w:rsidP="005858DF">
      <w:pPr>
        <w:spacing w:after="80"/>
        <w:ind w:left="547" w:hanging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BD3951" w:rsidRDefault="00773763" w:rsidP="005858DF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5162A9" w:rsidRPr="00BD3951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A142C6" w:rsidRPr="00BD3951">
        <w:rPr>
          <w:rFonts w:asciiTheme="majorBidi" w:hAnsiTheme="majorBidi" w:cstheme="majorBidi"/>
          <w:sz w:val="32"/>
          <w:szCs w:val="32"/>
        </w:rPr>
        <w:t xml:space="preserve">30 </w:t>
      </w:r>
      <w:r w:rsidR="00A142C6" w:rsidRPr="00BD3951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58DF" w:rsidRPr="00BD3951">
        <w:rPr>
          <w:rFonts w:asciiTheme="majorBidi" w:hAnsiTheme="majorBidi" w:cstheme="majorBidi"/>
          <w:sz w:val="32"/>
          <w:szCs w:val="32"/>
        </w:rPr>
        <w:t>2562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5858DF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รายการธุรกิจดังกล่าวเป็นไปตามเงื่อนไขทางการค้าและเกณฑ์ตามที่</w:t>
      </w:r>
      <w:r w:rsidR="009A1E6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ตกลงกันระหว่างบริษัทฯและกิจการที่เกี่ยวข้องกันเหล่านั้นซึ่งเป็นไปตามปกติธุรกิจ โดยสามารถสรุปรายการที่สำคัญได้ดังนี้</w:t>
      </w:r>
    </w:p>
    <w:p w:rsidR="00B8721E" w:rsidRPr="00BD3951" w:rsidRDefault="00B8721E" w:rsidP="00B8721E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  <w:r w:rsidRPr="00BD3951">
        <w:rPr>
          <w:rFonts w:asciiTheme="majorBidi" w:hAnsiTheme="majorBidi" w:cstheme="majorBidi"/>
          <w:sz w:val="27"/>
          <w:szCs w:val="27"/>
          <w:cs/>
        </w:rPr>
        <w:t>(หน่วย</w:t>
      </w:r>
      <w:r w:rsidRPr="00BD3951">
        <w:rPr>
          <w:rFonts w:asciiTheme="majorBidi" w:hAnsiTheme="majorBidi" w:cstheme="majorBidi"/>
          <w:sz w:val="27"/>
          <w:szCs w:val="27"/>
        </w:rPr>
        <w:t xml:space="preserve">: </w:t>
      </w:r>
      <w:r w:rsidRPr="00BD3951">
        <w:rPr>
          <w:rFonts w:asciiTheme="majorBidi" w:hAnsiTheme="majorBidi" w:cstheme="majorBidi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080"/>
        <w:gridCol w:w="1080"/>
        <w:gridCol w:w="1080"/>
        <w:gridCol w:w="1080"/>
        <w:gridCol w:w="2970"/>
      </w:tblGrid>
      <w:tr w:rsidR="00610E19" w:rsidRPr="00BD3951" w:rsidTr="00DC28CF">
        <w:trPr>
          <w:trHeight w:val="324"/>
        </w:trPr>
        <w:tc>
          <w:tcPr>
            <w:tcW w:w="2094" w:type="dxa"/>
          </w:tcPr>
          <w:p w:rsidR="00610E19" w:rsidRPr="00BD3951" w:rsidRDefault="00610E19" w:rsidP="00FC06A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610E19" w:rsidRPr="00BD3951" w:rsidRDefault="00610E19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160" w:type="dxa"/>
            <w:gridSpan w:val="2"/>
          </w:tcPr>
          <w:p w:rsidR="00610E19" w:rsidRPr="00BD3951" w:rsidRDefault="00610E19" w:rsidP="00FC06A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สำหรับงวดหกเดือน          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970" w:type="dxa"/>
            <w:vAlign w:val="bottom"/>
          </w:tcPr>
          <w:p w:rsidR="00610E19" w:rsidRPr="00BD3951" w:rsidRDefault="00610E19" w:rsidP="00610E19">
            <w:pPr>
              <w:pStyle w:val="Heading8"/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610E19" w:rsidRPr="00BD3951" w:rsidTr="00DC28CF">
        <w:trPr>
          <w:trHeight w:val="324"/>
        </w:trPr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2970" w:type="dxa"/>
            <w:vAlign w:val="bottom"/>
          </w:tcPr>
          <w:p w:rsidR="00610E19" w:rsidRPr="00BD3951" w:rsidRDefault="00610E19" w:rsidP="00610E19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รายการธุรกิจกับบริษัทร่วม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080" w:type="dxa"/>
          </w:tcPr>
          <w:p w:rsidR="00610E19" w:rsidRPr="00BD3951" w:rsidRDefault="00BC599D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719,541</w:t>
            </w:r>
          </w:p>
        </w:tc>
        <w:tc>
          <w:tcPr>
            <w:tcW w:w="1080" w:type="dxa"/>
          </w:tcPr>
          <w:p w:rsidR="00610E19" w:rsidRPr="00BD3951" w:rsidRDefault="00610E19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080" w:type="dxa"/>
          </w:tcPr>
          <w:p w:rsidR="00610E19" w:rsidRPr="00BD3951" w:rsidRDefault="00BC599D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906,806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1080" w:type="dxa"/>
          </w:tcPr>
          <w:p w:rsidR="00610E19" w:rsidRPr="00BD3951" w:rsidRDefault="00BC599D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155,900</w:t>
            </w:r>
          </w:p>
        </w:tc>
        <w:tc>
          <w:tcPr>
            <w:tcW w:w="1080" w:type="dxa"/>
          </w:tcPr>
          <w:p w:rsidR="00610E19" w:rsidRPr="00BD3951" w:rsidRDefault="00610E19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080" w:type="dxa"/>
          </w:tcPr>
          <w:p w:rsidR="00610E19" w:rsidRPr="00BD3951" w:rsidRDefault="00BC599D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184,962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</w:tbl>
    <w:p w:rsidR="008646DA" w:rsidRDefault="008646DA" w:rsidP="005162A9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</w:p>
    <w:p w:rsidR="008646DA" w:rsidRDefault="008646DA" w:rsidP="005162A9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</w:p>
    <w:p w:rsidR="008646DA" w:rsidRDefault="008646DA" w:rsidP="005162A9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</w:p>
    <w:p w:rsidR="005162A9" w:rsidRPr="00BD3951" w:rsidRDefault="003E2F52" w:rsidP="005162A9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  <w:r w:rsidRPr="00BD3951">
        <w:rPr>
          <w:rFonts w:asciiTheme="majorBidi" w:hAnsiTheme="majorBidi" w:cstheme="majorBidi"/>
          <w:sz w:val="27"/>
          <w:szCs w:val="27"/>
          <w:cs/>
        </w:rPr>
        <w:lastRenderedPageBreak/>
        <w:t xml:space="preserve"> </w:t>
      </w:r>
      <w:r w:rsidR="005162A9" w:rsidRPr="00BD3951">
        <w:rPr>
          <w:rFonts w:asciiTheme="majorBidi" w:hAnsiTheme="majorBidi" w:cstheme="majorBidi"/>
          <w:sz w:val="27"/>
          <w:szCs w:val="27"/>
          <w:cs/>
        </w:rPr>
        <w:t>(หน่วย</w:t>
      </w:r>
      <w:r w:rsidR="005162A9" w:rsidRPr="00BD3951">
        <w:rPr>
          <w:rFonts w:asciiTheme="majorBidi" w:hAnsiTheme="majorBidi" w:cstheme="majorBidi"/>
          <w:sz w:val="27"/>
          <w:szCs w:val="27"/>
        </w:rPr>
        <w:t xml:space="preserve">: </w:t>
      </w:r>
      <w:r w:rsidR="005162A9" w:rsidRPr="00BD3951">
        <w:rPr>
          <w:rFonts w:asciiTheme="majorBidi" w:hAnsiTheme="majorBidi" w:cstheme="majorBidi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080"/>
        <w:gridCol w:w="1080"/>
        <w:gridCol w:w="1080"/>
        <w:gridCol w:w="1080"/>
        <w:gridCol w:w="2970"/>
      </w:tblGrid>
      <w:tr w:rsidR="005162A9" w:rsidRPr="00BD3951" w:rsidTr="00860C53">
        <w:trPr>
          <w:trHeight w:val="324"/>
        </w:trPr>
        <w:tc>
          <w:tcPr>
            <w:tcW w:w="2094" w:type="dxa"/>
          </w:tcPr>
          <w:p w:rsidR="005162A9" w:rsidRPr="00BD3951" w:rsidRDefault="005162A9" w:rsidP="00860C5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160" w:type="dxa"/>
            <w:gridSpan w:val="2"/>
          </w:tcPr>
          <w:p w:rsidR="005162A9" w:rsidRPr="00BD3951" w:rsidRDefault="005162A9" w:rsidP="00860C5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สำหรับงวดหกเดือน          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970" w:type="dxa"/>
            <w:vAlign w:val="bottom"/>
          </w:tcPr>
          <w:p w:rsidR="005162A9" w:rsidRPr="00BD3951" w:rsidRDefault="005162A9" w:rsidP="00860C53">
            <w:pPr>
              <w:pStyle w:val="Heading8"/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5162A9" w:rsidRPr="00BD3951" w:rsidTr="00860C53">
        <w:trPr>
          <w:trHeight w:val="324"/>
        </w:trPr>
        <w:tc>
          <w:tcPr>
            <w:tcW w:w="2094" w:type="dxa"/>
          </w:tcPr>
          <w:p w:rsidR="005162A9" w:rsidRPr="00BD3951" w:rsidRDefault="005162A9" w:rsidP="00860C5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2970" w:type="dxa"/>
            <w:vAlign w:val="bottom"/>
          </w:tcPr>
          <w:p w:rsidR="005162A9" w:rsidRPr="00BD3951" w:rsidRDefault="005162A9" w:rsidP="00860C5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</w:p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ab/>
              <w:t>ที่เกี่ยวข้องกัน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080" w:type="dxa"/>
          </w:tcPr>
          <w:p w:rsidR="00610E19" w:rsidRPr="00BD3951" w:rsidRDefault="0045403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2,170,138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6,400,243</w:t>
            </w:r>
          </w:p>
        </w:tc>
        <w:tc>
          <w:tcPr>
            <w:tcW w:w="1080" w:type="dxa"/>
          </w:tcPr>
          <w:p w:rsidR="00610E19" w:rsidRPr="00BD3951" w:rsidRDefault="0045403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11,646,438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15,177,984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อัตราตามที่ระบุไว้ในสัญญาประกันภัย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080" w:type="dxa"/>
          </w:tcPr>
          <w:p w:rsidR="00610E19" w:rsidRPr="00BD3951" w:rsidRDefault="00580A88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6,390,672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3,120,945</w:t>
            </w:r>
          </w:p>
        </w:tc>
        <w:tc>
          <w:tcPr>
            <w:tcW w:w="1080" w:type="dxa"/>
          </w:tcPr>
          <w:p w:rsidR="00610E19" w:rsidRPr="00BD3951" w:rsidRDefault="00580A88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 xml:space="preserve"> 6,431,571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5,987,186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080" w:type="dxa"/>
          </w:tcPr>
          <w:p w:rsidR="00610E19" w:rsidRPr="00BD3951" w:rsidRDefault="00A142C6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15</w:t>
            </w:r>
            <w:r w:rsidR="00602C29" w:rsidRPr="00BD3951">
              <w:rPr>
                <w:rFonts w:asciiTheme="majorBidi" w:hAnsiTheme="majorBidi" w:cstheme="majorBidi"/>
                <w:sz w:val="27"/>
                <w:szCs w:val="27"/>
              </w:rPr>
              <w:t>,275,263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15,591,105</w:t>
            </w:r>
          </w:p>
        </w:tc>
        <w:tc>
          <w:tcPr>
            <w:tcW w:w="1080" w:type="dxa"/>
          </w:tcPr>
          <w:p w:rsidR="00610E19" w:rsidRPr="00BD3951" w:rsidRDefault="00602C2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17,582,286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20,581,313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ค่าสินไหมทดแทนจ่าย</w:t>
            </w:r>
          </w:p>
        </w:tc>
        <w:tc>
          <w:tcPr>
            <w:tcW w:w="1080" w:type="dxa"/>
          </w:tcPr>
          <w:p w:rsidR="00610E19" w:rsidRPr="00BD3951" w:rsidRDefault="00647EDB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10,747,893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3,975,055</w:t>
            </w:r>
          </w:p>
        </w:tc>
        <w:tc>
          <w:tcPr>
            <w:tcW w:w="1080" w:type="dxa"/>
          </w:tcPr>
          <w:p w:rsidR="00610E19" w:rsidRPr="00BD3951" w:rsidRDefault="00647EDB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12,517,727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6,016,653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080" w:type="dxa"/>
          </w:tcPr>
          <w:p w:rsidR="00610E19" w:rsidRPr="00BD3951" w:rsidRDefault="00580A88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2,357,55</w:t>
            </w:r>
            <w:r w:rsidR="0092629B"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1,548,752</w:t>
            </w:r>
          </w:p>
        </w:tc>
        <w:tc>
          <w:tcPr>
            <w:tcW w:w="1080" w:type="dxa"/>
          </w:tcPr>
          <w:p w:rsidR="00610E19" w:rsidRPr="00BD3951" w:rsidRDefault="0092629B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2,363,687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2,520,025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080" w:type="dxa"/>
          </w:tcPr>
          <w:p w:rsidR="00610E19" w:rsidRPr="00BD3951" w:rsidRDefault="00602C2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9,222,570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9,628,179</w:t>
            </w:r>
          </w:p>
        </w:tc>
        <w:tc>
          <w:tcPr>
            <w:tcW w:w="1080" w:type="dxa"/>
          </w:tcPr>
          <w:p w:rsidR="00610E19" w:rsidRPr="00BD3951" w:rsidRDefault="00602C2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10,053,402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11,078,787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080" w:type="dxa"/>
          </w:tcPr>
          <w:p w:rsidR="00610E19" w:rsidRPr="00BD3951" w:rsidRDefault="00A142C6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18</w:t>
            </w:r>
            <w:r w:rsidR="00796AB3" w:rsidRPr="00BD3951">
              <w:rPr>
                <w:rFonts w:asciiTheme="majorBidi" w:hAnsiTheme="majorBidi" w:cstheme="majorBidi"/>
                <w:sz w:val="27"/>
                <w:szCs w:val="27"/>
              </w:rPr>
              <w:t>,281,240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17,669,110</w:t>
            </w:r>
          </w:p>
        </w:tc>
        <w:tc>
          <w:tcPr>
            <w:tcW w:w="1080" w:type="dxa"/>
          </w:tcPr>
          <w:p w:rsidR="00610E19" w:rsidRPr="00BD3951" w:rsidRDefault="00796AB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19,471,240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18,824,110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ค่าเช่าและบริการอาคาร</w:t>
            </w:r>
          </w:p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ab/>
              <w:t>สำนักงานสาขาจ่าย</w:t>
            </w:r>
          </w:p>
        </w:tc>
        <w:tc>
          <w:tcPr>
            <w:tcW w:w="1080" w:type="dxa"/>
          </w:tcPr>
          <w:p w:rsidR="00610E19" w:rsidRPr="00BD3951" w:rsidRDefault="00796AB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113,35</w:t>
            </w:r>
            <w:r w:rsidR="0092629B"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114,052</w:t>
            </w:r>
          </w:p>
        </w:tc>
        <w:tc>
          <w:tcPr>
            <w:tcW w:w="1080" w:type="dxa"/>
          </w:tcPr>
          <w:p w:rsidR="00610E19" w:rsidRPr="00BD3951" w:rsidRDefault="00796AB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226,333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222,375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ราคาตามสัญญา</w:t>
            </w:r>
          </w:p>
        </w:tc>
      </w:tr>
      <w:tr w:rsidR="00610E19" w:rsidRPr="00BD3951" w:rsidTr="00610E19">
        <w:trPr>
          <w:trHeight w:val="87"/>
        </w:trPr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080" w:type="dxa"/>
          </w:tcPr>
          <w:p w:rsidR="00610E19" w:rsidRPr="00BD3951" w:rsidRDefault="00796AB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39,312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39,312</w:t>
            </w:r>
          </w:p>
        </w:tc>
        <w:tc>
          <w:tcPr>
            <w:tcW w:w="1080" w:type="dxa"/>
          </w:tcPr>
          <w:p w:rsidR="00610E19" w:rsidRPr="00BD3951" w:rsidRDefault="00796AB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145,812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143,432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773763" w:rsidRPr="00BD3951" w:rsidRDefault="00C66B1F" w:rsidP="005162A9">
      <w:pPr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BD3951" w:rsidRDefault="00773763" w:rsidP="005530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58DF" w:rsidRPr="00BD3951">
        <w:rPr>
          <w:rFonts w:asciiTheme="majorBidi" w:hAnsiTheme="majorBidi" w:cstheme="majorBidi"/>
          <w:sz w:val="32"/>
          <w:szCs w:val="32"/>
        </w:rPr>
        <w:t>2562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0FE6" w:rsidRPr="00BD3951">
        <w:rPr>
          <w:rFonts w:asciiTheme="majorBidi" w:hAnsiTheme="majorBidi" w:cstheme="majorBidi"/>
          <w:sz w:val="32"/>
          <w:szCs w:val="32"/>
        </w:rPr>
        <w:t>2561</w:t>
      </w:r>
      <w:r w:rsidR="0092629B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BD3951" w:rsidTr="00875CCF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BD3951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30FE6" w:rsidRPr="00BD3951" w:rsidTr="00875CCF">
        <w:trPr>
          <w:tblHeader/>
        </w:trPr>
        <w:tc>
          <w:tcPr>
            <w:tcW w:w="5670" w:type="dxa"/>
            <w:vAlign w:val="bottom"/>
          </w:tcPr>
          <w:p w:rsidR="00930FE6" w:rsidRPr="00BD3951" w:rsidRDefault="00930FE6" w:rsidP="00930FE6">
            <w:pPr>
              <w:ind w:left="-18" w:right="-108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BD3951" w:rsidRDefault="00610E19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5858DF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858DF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930FE6" w:rsidRPr="00BD3951" w:rsidRDefault="005858DF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930FE6" w:rsidRPr="00BD3951" w:rsidTr="00875CCF">
        <w:tc>
          <w:tcPr>
            <w:tcW w:w="5670" w:type="dxa"/>
            <w:vAlign w:val="bottom"/>
          </w:tcPr>
          <w:p w:rsidR="00930FE6" w:rsidRPr="00BD3951" w:rsidRDefault="00930FE6" w:rsidP="00930FE6">
            <w:pPr>
              <w:tabs>
                <w:tab w:val="left" w:pos="237"/>
              </w:tabs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ลูกหนี้จากสัญญาประกันภัยต่อ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930FE6" w:rsidRPr="00BD3951" w:rsidRDefault="00930FE6" w:rsidP="00930FE6">
            <w:pPr>
              <w:tabs>
                <w:tab w:val="decimal" w:pos="1422"/>
              </w:tabs>
              <w:ind w:right="43" w:hanging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BD3951" w:rsidRDefault="00930FE6" w:rsidP="00930FE6">
            <w:pPr>
              <w:tabs>
                <w:tab w:val="decimal" w:pos="1422"/>
              </w:tabs>
              <w:ind w:right="43" w:hanging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92629B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</w:t>
            </w:r>
            <w:r w:rsidR="00BC599D">
              <w:rPr>
                <w:rFonts w:asciiTheme="majorBidi" w:hAnsiTheme="majorBidi" w:cstheme="majorBidi"/>
                <w:sz w:val="30"/>
                <w:szCs w:val="30"/>
              </w:rPr>
              <w:t>398,309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30,486,318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858DF" w:rsidRPr="00BD3951" w:rsidRDefault="001D7354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994,611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207,700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BD3951" w:rsidRDefault="0092629B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</w:t>
            </w:r>
            <w:r w:rsidR="00BC599D">
              <w:rPr>
                <w:rFonts w:asciiTheme="majorBidi" w:hAnsiTheme="majorBidi" w:cstheme="majorBidi"/>
                <w:sz w:val="30"/>
                <w:szCs w:val="30"/>
              </w:rPr>
              <w:t>392,920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30,694,018</w:t>
            </w:r>
          </w:p>
        </w:tc>
      </w:tr>
    </w:tbl>
    <w:p w:rsidR="005162A9" w:rsidRPr="00BD3951" w:rsidRDefault="005162A9">
      <w:pPr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</w:rPr>
        <w:br w:type="page"/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5162A9" w:rsidRPr="00BD3951" w:rsidTr="00860C53">
        <w:trPr>
          <w:tblHeader/>
        </w:trPr>
        <w:tc>
          <w:tcPr>
            <w:tcW w:w="9270" w:type="dxa"/>
            <w:gridSpan w:val="3"/>
            <w:vAlign w:val="bottom"/>
          </w:tcPr>
          <w:p w:rsidR="005162A9" w:rsidRPr="00BD3951" w:rsidRDefault="005162A9" w:rsidP="00860C5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lastRenderedPageBreak/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162A9" w:rsidRPr="00BD3951" w:rsidTr="00860C53">
        <w:trPr>
          <w:tblHeader/>
        </w:trPr>
        <w:tc>
          <w:tcPr>
            <w:tcW w:w="5670" w:type="dxa"/>
            <w:vAlign w:val="bottom"/>
          </w:tcPr>
          <w:p w:rsidR="005162A9" w:rsidRPr="00BD3951" w:rsidRDefault="005162A9" w:rsidP="00860C53">
            <w:pPr>
              <w:ind w:left="-18" w:right="-108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58" w:right="-115" w:hanging="15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273,797,760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242,473,440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ดิ้งส์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48,000,000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66,850,000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ไทยรีประกันชีวิตจำกัด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42,375,000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48,375,000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28,200,000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26,040,000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18,846,960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12,780,000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6,5</w:t>
            </w:r>
            <w:r w:rsidR="0092629B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6,560,000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ว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โร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1,738,472</w:t>
            </w:r>
          </w:p>
        </w:tc>
      </w:tr>
      <w:tr w:rsidR="005858DF" w:rsidRPr="00BD3951" w:rsidTr="00452C42">
        <w:tc>
          <w:tcPr>
            <w:tcW w:w="5670" w:type="dxa"/>
            <w:vAlign w:val="center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BD3951" w:rsidRDefault="00EA56FE" w:rsidP="005858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430,559,720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423,663,872</w:t>
            </w:r>
          </w:p>
        </w:tc>
      </w:tr>
      <w:tr w:rsidR="005858DF" w:rsidRPr="00BD3951" w:rsidTr="00875CCF">
        <w:tc>
          <w:tcPr>
            <w:tcW w:w="5670" w:type="dxa"/>
          </w:tcPr>
          <w:p w:rsidR="005858DF" w:rsidRPr="00BD3951" w:rsidRDefault="005858DF" w:rsidP="005858DF">
            <w:pPr>
              <w:tabs>
                <w:tab w:val="left" w:pos="252"/>
              </w:tabs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8DF" w:rsidRPr="00BD3951" w:rsidTr="00875CCF">
        <w:tc>
          <w:tcPr>
            <w:tcW w:w="5670" w:type="dxa"/>
          </w:tcPr>
          <w:p w:rsidR="005858DF" w:rsidRPr="00BD3951" w:rsidRDefault="005858DF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92629B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BC599D">
              <w:rPr>
                <w:rFonts w:asciiTheme="majorBidi" w:hAnsiTheme="majorBidi" w:cstheme="majorBidi"/>
                <w:sz w:val="30"/>
                <w:szCs w:val="30"/>
              </w:rPr>
              <w:t>567,967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14,233,124</w:t>
            </w:r>
          </w:p>
        </w:tc>
      </w:tr>
      <w:tr w:rsidR="005858DF" w:rsidRPr="00BD3951" w:rsidTr="008957DA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858DF" w:rsidRPr="00BD3951" w:rsidRDefault="001D7354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221,538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34,669</w:t>
            </w:r>
          </w:p>
        </w:tc>
      </w:tr>
      <w:tr w:rsidR="005858DF" w:rsidRPr="00BD3951" w:rsidTr="008957DA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BD3951" w:rsidRDefault="00BC599D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19,789,505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14,267,793</w:t>
            </w:r>
          </w:p>
        </w:tc>
      </w:tr>
    </w:tbl>
    <w:p w:rsidR="00773763" w:rsidRPr="00BD3951" w:rsidRDefault="00C66B1F" w:rsidP="005530A6">
      <w:pPr>
        <w:tabs>
          <w:tab w:val="left" w:pos="4140"/>
        </w:tabs>
        <w:spacing w:before="160" w:after="8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.4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BD3951" w:rsidRDefault="00773763" w:rsidP="005530A6">
      <w:pPr>
        <w:tabs>
          <w:tab w:val="left" w:pos="4140"/>
        </w:tabs>
        <w:spacing w:before="80"/>
        <w:ind w:left="533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</w:rPr>
        <w:tab/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>งวดสามเดือน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>และหกเดือน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บริษัทฯมีค่าใช้จ่าย</w:t>
      </w:r>
      <w:r w:rsidRPr="00BD3951">
        <w:rPr>
          <w:rFonts w:asciiTheme="majorBidi" w:hAnsiTheme="majorBidi" w:cstheme="majorBidi"/>
          <w:sz w:val="32"/>
          <w:szCs w:val="32"/>
          <w:cs/>
        </w:rPr>
        <w:t>ผลประโยชน์พนักงานที่ให้แก่กรรมการและผู้บริหาร ดังต่อไปนี้</w:t>
      </w:r>
    </w:p>
    <w:p w:rsidR="008B1B74" w:rsidRPr="00BD3951" w:rsidRDefault="008B1B74" w:rsidP="00B55503">
      <w:pPr>
        <w:ind w:right="-97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  <w:cs/>
        </w:rPr>
        <w:t>(หน่วย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2765"/>
        <w:gridCol w:w="1665"/>
        <w:gridCol w:w="1665"/>
        <w:gridCol w:w="1665"/>
        <w:gridCol w:w="1665"/>
      </w:tblGrid>
      <w:tr w:rsidR="00610E19" w:rsidRPr="00BD3951" w:rsidTr="00692435">
        <w:tc>
          <w:tcPr>
            <w:tcW w:w="2765" w:type="dxa"/>
          </w:tcPr>
          <w:p w:rsidR="00610E19" w:rsidRPr="00BD3951" w:rsidRDefault="00610E19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610E19" w:rsidRPr="00BD3951" w:rsidRDefault="00610E19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3330" w:type="dxa"/>
            <w:gridSpan w:val="2"/>
          </w:tcPr>
          <w:p w:rsidR="00610E19" w:rsidRPr="00BD3951" w:rsidRDefault="00610E19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        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665" w:type="dxa"/>
            <w:vAlign w:val="bottom"/>
          </w:tcPr>
          <w:p w:rsidR="00610E19" w:rsidRPr="00BD3951" w:rsidRDefault="00451BE1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12,335,837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11,285,167</w:t>
            </w:r>
          </w:p>
        </w:tc>
        <w:tc>
          <w:tcPr>
            <w:tcW w:w="1665" w:type="dxa"/>
          </w:tcPr>
          <w:p w:rsidR="00610E19" w:rsidRPr="00BD3951" w:rsidRDefault="00451BE1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27,856,987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25,812,359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65" w:type="dxa"/>
            <w:vAlign w:val="bottom"/>
          </w:tcPr>
          <w:p w:rsidR="00610E19" w:rsidRPr="00BD3951" w:rsidRDefault="00451BE1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1,703,086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152,700</w:t>
            </w:r>
          </w:p>
        </w:tc>
        <w:tc>
          <w:tcPr>
            <w:tcW w:w="1665" w:type="dxa"/>
          </w:tcPr>
          <w:p w:rsidR="00610E19" w:rsidRPr="00BD3951" w:rsidRDefault="00451BE1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1,870,102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307,296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:rsidR="00610E19" w:rsidRPr="00BD3951" w:rsidRDefault="00451BE1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14,038,923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11,437,867</w:t>
            </w:r>
          </w:p>
        </w:tc>
        <w:tc>
          <w:tcPr>
            <w:tcW w:w="1665" w:type="dxa"/>
          </w:tcPr>
          <w:p w:rsidR="00610E19" w:rsidRPr="00BD3951" w:rsidRDefault="00451BE1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29,727,089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26,119,655</w:t>
            </w:r>
          </w:p>
        </w:tc>
      </w:tr>
    </w:tbl>
    <w:p w:rsidR="005162A9" w:rsidRPr="00BD3951" w:rsidRDefault="005162A9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5162A9" w:rsidRPr="00BD3951" w:rsidRDefault="005162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C54440" w:rsidRPr="00BD3951" w:rsidRDefault="00C66B1F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03C2E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4440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หลักทรัพย์ประกัน</w:t>
      </w:r>
      <w:r w:rsidR="00223CB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BD3951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930FE6" w:rsidRPr="00BD3951">
        <w:rPr>
          <w:rFonts w:asciiTheme="majorBidi" w:hAnsiTheme="majorBidi" w:cstheme="majorBidi"/>
          <w:spacing w:val="-2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="00B31686" w:rsidRPr="00BD3951">
        <w:rPr>
          <w:rFonts w:asciiTheme="majorBidi" w:hAnsiTheme="majorBidi" w:cstheme="majorBidi"/>
          <w:spacing w:val="-2"/>
          <w:sz w:val="32"/>
          <w:szCs w:val="32"/>
          <w:cs/>
        </w:rPr>
        <w:t>ฯ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ได้วางหลัก</w:t>
      </w:r>
      <w:r w:rsidR="00D24FD9" w:rsidRPr="00BD3951">
        <w:rPr>
          <w:rFonts w:asciiTheme="majorBidi" w:hAnsiTheme="majorBidi" w:cstheme="majorBidi"/>
          <w:spacing w:val="-2"/>
          <w:sz w:val="32"/>
          <w:szCs w:val="32"/>
          <w:cs/>
        </w:rPr>
        <w:t>ทรัพย์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ประกัน</w:t>
      </w:r>
      <w:r w:rsidR="00223CB8" w:rsidRPr="00BD3951">
        <w:rPr>
          <w:rFonts w:asciiTheme="majorBidi" w:hAnsiTheme="majorBidi" w:cstheme="majorBidi"/>
          <w:spacing w:val="-2"/>
          <w:sz w:val="32"/>
          <w:szCs w:val="32"/>
          <w:cs/>
        </w:rPr>
        <w:t>และ</w:t>
      </w:r>
      <w:r w:rsidR="00D24FD9" w:rsidRPr="00BD3951">
        <w:rPr>
          <w:rFonts w:asciiTheme="majorBidi" w:hAnsiTheme="majorBidi" w:cstheme="majorBidi"/>
          <w:sz w:val="32"/>
          <w:szCs w:val="32"/>
          <w:cs/>
        </w:rPr>
        <w:t>ทรัพย์สินที่จัดสรร</w:t>
      </w:r>
      <w:r w:rsidR="00223CB8" w:rsidRPr="00BD3951">
        <w:rPr>
          <w:rFonts w:asciiTheme="majorBidi" w:hAnsiTheme="majorBidi" w:cstheme="majorBidi"/>
          <w:sz w:val="32"/>
          <w:szCs w:val="32"/>
          <w:cs/>
        </w:rPr>
        <w:t>ไว้เป็นเงินสำรองประกันภัย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ไว้กับนายทะเบียนตาม</w:t>
      </w:r>
      <w:r w:rsidRPr="00BD3951">
        <w:rPr>
          <w:rFonts w:asciiTheme="majorBidi" w:hAnsiTheme="majorBidi" w:cstheme="majorBidi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BD3951" w:rsidRDefault="00730E5A" w:rsidP="00CB1096">
      <w:pPr>
        <w:tabs>
          <w:tab w:val="left" w:pos="900"/>
        </w:tabs>
        <w:ind w:left="360" w:right="-7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ind w:left="162" w:right="36" w:hanging="1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610E19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5530A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30E5A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15,117,187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15,177,520</w:t>
            </w:r>
          </w:p>
        </w:tc>
      </w:tr>
      <w:tr w:rsidR="005530A6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250,000,000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245,000,000</w:t>
            </w:r>
          </w:p>
        </w:tc>
      </w:tr>
      <w:tr w:rsidR="0045598F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598F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9,996,434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598F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598F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:rsidR="000251E2" w:rsidRPr="00BD3951" w:rsidRDefault="00C66B1F" w:rsidP="00240887">
      <w:pPr>
        <w:tabs>
          <w:tab w:val="left" w:pos="960"/>
        </w:tabs>
        <w:spacing w:before="24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251E2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251E2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ทรัพย์สินอื่นที่มีข้อจำกัดและภาระผูกพัน</w:t>
      </w:r>
    </w:p>
    <w:p w:rsidR="000251E2" w:rsidRPr="00BD3951" w:rsidRDefault="000251E2" w:rsidP="00240887">
      <w:pPr>
        <w:spacing w:before="120" w:after="120"/>
        <w:ind w:left="547"/>
        <w:jc w:val="thaiDistribute"/>
        <w:rPr>
          <w:rFonts w:asciiTheme="majorBidi" w:hAnsiTheme="majorBidi" w:cstheme="majorBidi"/>
          <w:cs/>
          <w:lang w:eastAsia="th-TH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B8721E" w:rsidRPr="00BD3951">
        <w:rPr>
          <w:rFonts w:asciiTheme="majorBidi" w:hAnsiTheme="majorBidi" w:cstheme="majorBidi"/>
          <w:sz w:val="32"/>
          <w:szCs w:val="32"/>
        </w:rPr>
        <w:t>31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30FE6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ได้</w:t>
      </w:r>
      <w:r w:rsidR="00E149B8" w:rsidRPr="00BD3951">
        <w:rPr>
          <w:rFonts w:asciiTheme="majorBidi" w:hAnsiTheme="majorBidi" w:cstheme="majorBidi"/>
          <w:spacing w:val="-4"/>
          <w:sz w:val="32"/>
          <w:szCs w:val="32"/>
          <w:cs/>
        </w:rPr>
        <w:t>วางหลักทรัพย์</w:t>
      </w:r>
      <w:r w:rsidR="00F95771" w:rsidRPr="00BD3951">
        <w:rPr>
          <w:rFonts w:asciiTheme="majorBidi" w:hAnsiTheme="majorBidi" w:cstheme="majorBidi"/>
          <w:sz w:val="32"/>
          <w:szCs w:val="32"/>
          <w:cs/>
        </w:rPr>
        <w:t>บางส่วนไว้เป็นหลักประกัน</w:t>
      </w:r>
      <w:r w:rsidR="00E149B8"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BD3951" w:rsidTr="003A5CE8">
        <w:tc>
          <w:tcPr>
            <w:tcW w:w="9180" w:type="dxa"/>
            <w:gridSpan w:val="5"/>
          </w:tcPr>
          <w:p w:rsidR="000251E2" w:rsidRPr="00BD3951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ind w:left="162" w:right="36" w:hanging="1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610E19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5530A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251E2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E1230D" w:rsidP="004547CF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BD3951" w:rsidRDefault="00F95771" w:rsidP="004547CF">
            <w:pPr>
              <w:tabs>
                <w:tab w:val="decimal" w:pos="6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5530A6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451BE1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100,781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</w:tr>
    </w:tbl>
    <w:p w:rsidR="007C34B2" w:rsidRPr="00BD3951" w:rsidRDefault="00C66B1F" w:rsidP="00B01C92">
      <w:pPr>
        <w:tabs>
          <w:tab w:val="left" w:pos="540"/>
        </w:tabs>
        <w:spacing w:before="240" w:after="12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03C2E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49B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หนี้สินที่อาจเกิดขึ้นภายหน้าและภาระผูกพัน</w:t>
      </w:r>
    </w:p>
    <w:p w:rsidR="00B71CF9" w:rsidRPr="00BD3951" w:rsidRDefault="00C66B1F" w:rsidP="007F0B49">
      <w:pPr>
        <w:spacing w:before="120" w:after="120"/>
        <w:ind w:left="547" w:right="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DC28C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BD3951" w:rsidRDefault="00DC28CF" w:rsidP="007F0B49">
      <w:pPr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</w:rPr>
        <w:tab/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A1803" w:rsidRPr="00BD3951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A1803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บริษัทฯมีรายจ่ายฝ่ายทุนจำนวนเงิน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2629B">
        <w:rPr>
          <w:rFonts w:asciiTheme="majorBidi" w:hAnsiTheme="majorBidi" w:cstheme="majorBidi"/>
          <w:spacing w:val="-4"/>
          <w:sz w:val="32"/>
          <w:szCs w:val="32"/>
        </w:rPr>
        <w:t>61.</w:t>
      </w:r>
      <w:r w:rsidR="00BC599D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EA648B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>ล้านบาท (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</w:rPr>
        <w:t>: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61.4</w:t>
      </w:r>
      <w:r w:rsidR="00C66B1F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>ล้าน</w:t>
      </w:r>
      <w:r w:rsidR="00B71CF9" w:rsidRPr="00BD3951">
        <w:rPr>
          <w:rFonts w:asciiTheme="majorBidi" w:hAnsiTheme="majorBidi" w:cstheme="majorBidi"/>
          <w:sz w:val="32"/>
          <w:szCs w:val="32"/>
          <w:cs/>
        </w:rPr>
        <w:t>บาท) ที่เกี่ยวข้องกับโปรแกรมคอมพิวเตอร์</w:t>
      </w:r>
      <w:r w:rsidR="00EA648B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EA648B" w:rsidRPr="00BD3951">
        <w:rPr>
          <w:rFonts w:asciiTheme="majorBidi" w:hAnsiTheme="majorBidi" w:cstheme="majorBidi"/>
          <w:sz w:val="32"/>
          <w:szCs w:val="32"/>
          <w:cs/>
        </w:rPr>
        <w:t>และส่วนปรับปรุงอาคาร</w:t>
      </w:r>
    </w:p>
    <w:p w:rsidR="00240887" w:rsidRPr="00BD3951" w:rsidRDefault="0024088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7C34B2" w:rsidRPr="00BD3951" w:rsidRDefault="00C66B1F" w:rsidP="0092629B">
      <w:pPr>
        <w:spacing w:before="80" w:after="80"/>
        <w:ind w:left="540" w:right="36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D2E74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BD3951" w:rsidRDefault="007C34B2" w:rsidP="0092629B">
      <w:pPr>
        <w:spacing w:before="80" w:after="8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D3951">
        <w:rPr>
          <w:rFonts w:asciiTheme="majorBidi" w:hAnsiTheme="majorBidi" w:cstheme="majorBidi"/>
          <w:sz w:val="32"/>
          <w:szCs w:val="32"/>
          <w:cs/>
        </w:rPr>
        <w:t>ฯได้เข้าทำสัญญาเช่าดำเนินงานที่เกี่ยวข้องกับการเช่าอาคารสำนักงาน อายุของสัญญามีระยะเวลาตั้งแต่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8721E" w:rsidRPr="00BD3951">
        <w:rPr>
          <w:rFonts w:asciiTheme="majorBidi" w:hAnsiTheme="majorBidi" w:cstheme="majorBidi"/>
          <w:sz w:val="32"/>
          <w:szCs w:val="32"/>
        </w:rPr>
        <w:t>1</w:t>
      </w:r>
      <w:r w:rsidR="000F1500" w:rsidRPr="00BD3951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="00B8721E" w:rsidRPr="00BD3951">
        <w:rPr>
          <w:rFonts w:asciiTheme="majorBidi" w:hAnsiTheme="majorBidi" w:cstheme="majorBidi"/>
          <w:sz w:val="32"/>
          <w:szCs w:val="32"/>
        </w:rPr>
        <w:t>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7C34B2" w:rsidRPr="00BD3951" w:rsidRDefault="007C34B2" w:rsidP="0092629B">
      <w:pPr>
        <w:spacing w:before="80" w:after="80"/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91774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BD3951">
        <w:rPr>
          <w:rFonts w:asciiTheme="majorBidi" w:hAnsiTheme="majorBidi" w:cstheme="majorBidi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BD3951" w:rsidTr="00730E5A">
        <w:tc>
          <w:tcPr>
            <w:tcW w:w="3480" w:type="dxa"/>
          </w:tcPr>
          <w:p w:rsidR="007C34B2" w:rsidRPr="00BD3951" w:rsidRDefault="007C34B2" w:rsidP="0092629B">
            <w:pPr>
              <w:ind w:left="132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7C34B2" w:rsidRPr="00BD3951" w:rsidRDefault="007C34B2" w:rsidP="0092629B">
            <w:pPr>
              <w:ind w:left="132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  <w:r w:rsidR="00206A9C"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BD3951" w:rsidRDefault="000F2D8E" w:rsidP="0092629B">
            <w:pPr>
              <w:tabs>
                <w:tab w:val="left" w:pos="1560"/>
              </w:tabs>
              <w:ind w:left="852" w:right="5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="009A7928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C34B2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FD5EE1" w:rsidRPr="00BD3951" w:rsidTr="007C34B2">
        <w:tc>
          <w:tcPr>
            <w:tcW w:w="3480" w:type="dxa"/>
          </w:tcPr>
          <w:p w:rsidR="00FD5EE1" w:rsidRPr="00BD3951" w:rsidRDefault="00FD5EE1" w:rsidP="0092629B">
            <w:pPr>
              <w:ind w:left="102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503C2E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BD3951" w:rsidRDefault="001D4C4C" w:rsidP="0092629B">
            <w:pPr>
              <w:tabs>
                <w:tab w:val="decimal" w:pos="220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6,611,310</w:t>
            </w:r>
          </w:p>
        </w:tc>
      </w:tr>
      <w:tr w:rsidR="00862475" w:rsidRPr="00BD3951" w:rsidTr="007C34B2">
        <w:tc>
          <w:tcPr>
            <w:tcW w:w="3480" w:type="dxa"/>
          </w:tcPr>
          <w:p w:rsidR="00FD5EE1" w:rsidRPr="00BD3951" w:rsidRDefault="00FD5EE1" w:rsidP="0092629B">
            <w:pPr>
              <w:ind w:left="102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503C2E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A7928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ถึง </w:t>
            </w:r>
            <w:r w:rsidR="0092629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BD3951" w:rsidRDefault="001D4C4C" w:rsidP="0092629B">
            <w:pPr>
              <w:tabs>
                <w:tab w:val="decimal" w:pos="2202"/>
              </w:tabs>
              <w:ind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4,733,15</w:t>
            </w:r>
            <w:r w:rsidR="001E6CA8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</w:p>
        </w:tc>
      </w:tr>
    </w:tbl>
    <w:p w:rsidR="004547CF" w:rsidRPr="00BD3951" w:rsidRDefault="00C66B1F" w:rsidP="0092629B">
      <w:pPr>
        <w:spacing w:before="160" w:after="80"/>
        <w:ind w:left="547" w:right="43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การค้ำประกัน</w:t>
      </w:r>
    </w:p>
    <w:p w:rsidR="004547CF" w:rsidRPr="00BD3951" w:rsidRDefault="004547CF" w:rsidP="0092629B">
      <w:pPr>
        <w:spacing w:before="80" w:after="8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12"/>
          <w:sz w:val="32"/>
          <w:szCs w:val="32"/>
        </w:rPr>
        <w:tab/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z w:val="32"/>
          <w:szCs w:val="32"/>
        </w:rPr>
        <w:t>2562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BD3951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451BE1" w:rsidRPr="00BD3951">
        <w:rPr>
          <w:rFonts w:asciiTheme="majorBidi" w:hAnsiTheme="majorBidi" w:cstheme="majorBidi"/>
          <w:sz w:val="32"/>
          <w:szCs w:val="32"/>
        </w:rPr>
        <w:t>2.8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 และหนังสือรับรองที่ออกในนามบริษัทฯเป็นจำนวน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1BE1" w:rsidRPr="00BD3951">
        <w:rPr>
          <w:rFonts w:asciiTheme="majorBidi" w:hAnsiTheme="majorBidi" w:cstheme="majorBidi"/>
          <w:sz w:val="32"/>
          <w:szCs w:val="32"/>
        </w:rPr>
        <w:t>5.2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A67367" w:rsidRPr="00BD3951">
        <w:rPr>
          <w:rFonts w:asciiTheme="majorBidi" w:hAnsiTheme="majorBidi" w:cstheme="majorBidi"/>
          <w:sz w:val="32"/>
          <w:szCs w:val="32"/>
        </w:rPr>
        <w:t>31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67367" w:rsidRPr="00BD3951">
        <w:rPr>
          <w:rFonts w:asciiTheme="majorBidi" w:hAnsiTheme="majorBidi" w:cstheme="majorBidi"/>
          <w:sz w:val="32"/>
          <w:szCs w:val="32"/>
        </w:rPr>
        <w:t>2561</w:t>
      </w:r>
      <w:r w:rsidR="00702B9E" w:rsidRPr="00BD3951">
        <w:rPr>
          <w:rFonts w:asciiTheme="majorBidi" w:hAnsiTheme="majorBidi" w:cstheme="majorBidi"/>
          <w:sz w:val="32"/>
          <w:szCs w:val="32"/>
        </w:rPr>
        <w:t>: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</w:rPr>
        <w:t>2.</w:t>
      </w:r>
      <w:r w:rsidR="009A7928" w:rsidRPr="00BD3951">
        <w:rPr>
          <w:rFonts w:asciiTheme="majorBidi" w:hAnsiTheme="majorBidi" w:cstheme="majorBidi"/>
          <w:sz w:val="32"/>
          <w:szCs w:val="32"/>
        </w:rPr>
        <w:t>9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452C42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A67367" w:rsidRPr="00BD3951">
        <w:rPr>
          <w:rFonts w:asciiTheme="majorBidi" w:hAnsiTheme="majorBidi" w:cstheme="majorBidi"/>
          <w:sz w:val="32"/>
          <w:szCs w:val="32"/>
        </w:rPr>
        <w:t>6</w:t>
      </w:r>
      <w:r w:rsidR="009A7928" w:rsidRPr="00BD3951">
        <w:rPr>
          <w:rFonts w:asciiTheme="majorBidi" w:hAnsiTheme="majorBidi" w:cstheme="majorBidi"/>
          <w:sz w:val="32"/>
          <w:szCs w:val="32"/>
        </w:rPr>
        <w:t>.0</w:t>
      </w:r>
      <w:r w:rsidR="00452C42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</w:t>
      </w:r>
      <w:r w:rsidR="00702B9E" w:rsidRPr="00BD3951">
        <w:rPr>
          <w:rFonts w:asciiTheme="majorBidi" w:hAnsiTheme="majorBidi" w:cstheme="majorBidi"/>
          <w:sz w:val="32"/>
          <w:szCs w:val="32"/>
        </w:rPr>
        <w:t>)</w:t>
      </w:r>
    </w:p>
    <w:p w:rsidR="007C34B2" w:rsidRPr="00BD3951" w:rsidRDefault="00C66B1F" w:rsidP="0092629B">
      <w:pPr>
        <w:spacing w:before="80" w:after="8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ED47D7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:rsidR="00B01C92" w:rsidRPr="00BD3951" w:rsidRDefault="00191392" w:rsidP="0092629B">
      <w:pPr>
        <w:spacing w:before="80" w:after="8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67367" w:rsidRPr="00BD3951">
        <w:rPr>
          <w:rFonts w:asciiTheme="majorBidi" w:hAnsiTheme="majorBidi" w:cstheme="majorBidi"/>
          <w:sz w:val="32"/>
          <w:szCs w:val="32"/>
        </w:rPr>
        <w:t>2562</w:t>
      </w:r>
      <w:r w:rsidR="00C443AE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</w:t>
      </w:r>
      <w:r w:rsidRPr="00BD3951">
        <w:rPr>
          <w:rFonts w:asciiTheme="majorBidi" w:hAnsiTheme="majorBidi" w:cstheme="majorBidi"/>
          <w:sz w:val="32"/>
          <w:szCs w:val="32"/>
          <w:cs/>
        </w:rPr>
        <w:t>มี</w:t>
      </w:r>
      <w:r w:rsidR="00DD40D0" w:rsidRPr="00BD3951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Pr="00BD3951">
        <w:rPr>
          <w:rFonts w:asciiTheme="majorBidi" w:hAnsiTheme="majorBidi" w:cstheme="majorBidi"/>
          <w:sz w:val="32"/>
          <w:szCs w:val="32"/>
          <w:cs/>
        </w:rPr>
        <w:t>คดี</w:t>
      </w:r>
      <w:r w:rsidR="00C63F1E" w:rsidRPr="00BD3951">
        <w:rPr>
          <w:rFonts w:asciiTheme="majorBidi" w:hAnsiTheme="majorBidi" w:cstheme="majorBidi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z w:val="32"/>
          <w:szCs w:val="32"/>
          <w:cs/>
        </w:rPr>
        <w:t>ถูกฟ้องร้องเรียกค่าเสียหายจำนว</w:t>
      </w:r>
      <w:r w:rsidR="00781146">
        <w:rPr>
          <w:rFonts w:asciiTheme="majorBidi" w:hAnsiTheme="majorBidi" w:cstheme="majorBidi" w:hint="cs"/>
          <w:sz w:val="32"/>
          <w:szCs w:val="32"/>
          <w:cs/>
        </w:rPr>
        <w:t>ย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นประมาณ </w:t>
      </w:r>
      <w:r w:rsidR="00451BE1" w:rsidRPr="00BD3951">
        <w:rPr>
          <w:rFonts w:asciiTheme="majorBidi" w:hAnsiTheme="majorBidi" w:cstheme="majorBidi"/>
          <w:sz w:val="32"/>
          <w:szCs w:val="32"/>
        </w:rPr>
        <w:t>50.6</w:t>
      </w:r>
      <w:r w:rsidR="00A67367" w:rsidRPr="00BD3951">
        <w:rPr>
          <w:rFonts w:asciiTheme="majorBidi" w:hAnsiTheme="majorBidi" w:cstheme="majorBidi"/>
          <w:sz w:val="32"/>
          <w:szCs w:val="32"/>
        </w:rPr>
        <w:t xml:space="preserve"> 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จากการเป็นผู้รับประกันภัย ซึ่งผลของการพิจารณาคดีดังกล่าวยังไม่สิ้นสุด ทั้งนี้จากทุน</w:t>
      </w:r>
      <w:r w:rsidRPr="00BD3951">
        <w:rPr>
          <w:rFonts w:asciiTheme="majorBidi" w:hAnsiTheme="majorBidi" w:cstheme="majorBidi"/>
          <w:sz w:val="32"/>
          <w:szCs w:val="32"/>
          <w:cs/>
        </w:rPr>
        <w:t>ทรัพย์</w:t>
      </w:r>
      <w:r w:rsidRPr="00BD3951">
        <w:rPr>
          <w:rFonts w:asciiTheme="majorBidi" w:hAnsiTheme="majorBidi" w:cstheme="majorBidi"/>
          <w:spacing w:val="-8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ฟ้องร้องดังกล่าว บริษัท</w:t>
      </w:r>
      <w:r w:rsidR="003F6443" w:rsidRPr="00BD3951">
        <w:rPr>
          <w:rFonts w:asciiTheme="majorBidi" w:hAnsiTheme="majorBidi" w:cstheme="majorBidi"/>
          <w:spacing w:val="-6"/>
          <w:sz w:val="32"/>
          <w:szCs w:val="32"/>
          <w:cs/>
        </w:rPr>
        <w:t>ฯ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มีภาระผูกพันไม่เกินทุนประกันสูงสุดของกรมธรรม์ คิดเป็นจำนวนรวม</w:t>
      </w:r>
      <w:r w:rsidR="009A7928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45D69" w:rsidRPr="00BD3951">
        <w:rPr>
          <w:rFonts w:asciiTheme="majorBidi" w:hAnsiTheme="majorBidi" w:cstheme="majorBidi"/>
          <w:spacing w:val="-6"/>
          <w:sz w:val="32"/>
          <w:szCs w:val="32"/>
        </w:rPr>
        <w:t>21.</w:t>
      </w:r>
      <w:r w:rsidR="0092629B">
        <w:rPr>
          <w:rFonts w:asciiTheme="majorBidi" w:hAnsiTheme="majorBidi" w:cstheme="majorBidi"/>
          <w:spacing w:val="-6"/>
          <w:sz w:val="32"/>
          <w:szCs w:val="32"/>
        </w:rPr>
        <w:t>5</w:t>
      </w:r>
      <w:r w:rsidR="009A7928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ล้าน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บาท อย่างไรก็ตาม</w:t>
      </w:r>
      <w:r w:rsidR="009A7928" w:rsidRPr="00BD395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F45D69" w:rsidRPr="00BD3951">
        <w:rPr>
          <w:rFonts w:asciiTheme="majorBidi" w:hAnsiTheme="majorBidi" w:cstheme="majorBidi"/>
          <w:spacing w:val="-4"/>
          <w:sz w:val="32"/>
          <w:szCs w:val="32"/>
        </w:rPr>
        <w:t>22</w:t>
      </w:r>
      <w:r w:rsidR="0046099B">
        <w:rPr>
          <w:rFonts w:asciiTheme="majorBidi" w:hAnsiTheme="majorBidi" w:cstheme="majorBidi" w:hint="cs"/>
          <w:spacing w:val="-4"/>
          <w:sz w:val="32"/>
          <w:szCs w:val="32"/>
          <w:cs/>
        </w:rPr>
        <w:t>.</w:t>
      </w:r>
      <w:r w:rsidR="00CD7C03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9A7928" w:rsidRPr="00BD395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</w:t>
      </w:r>
      <w:r w:rsidR="000C70B1" w:rsidRPr="00BD3951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0C70B1" w:rsidRPr="00BD3951">
        <w:rPr>
          <w:rFonts w:asciiTheme="majorBidi" w:hAnsiTheme="majorBidi" w:cstheme="majorBidi"/>
          <w:sz w:val="32"/>
          <w:szCs w:val="32"/>
          <w:cs/>
        </w:rPr>
        <w:t>แล้วในงบการเงิน</w:t>
      </w:r>
      <w:r w:rsidR="009A7928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(</w:t>
      </w:r>
      <w:r w:rsidR="00A67367" w:rsidRPr="00BD3951">
        <w:rPr>
          <w:rFonts w:asciiTheme="majorBidi" w:hAnsiTheme="majorBidi" w:cstheme="majorBidi"/>
          <w:sz w:val="32"/>
          <w:szCs w:val="32"/>
        </w:rPr>
        <w:t>31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67367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</w:rPr>
        <w:t xml:space="preserve">: </w:t>
      </w:r>
      <w:r w:rsidR="00A67367" w:rsidRPr="00BD3951">
        <w:rPr>
          <w:rFonts w:asciiTheme="majorBidi" w:hAnsiTheme="majorBidi" w:cstheme="majorBidi"/>
          <w:sz w:val="32"/>
          <w:szCs w:val="32"/>
        </w:rPr>
        <w:t>157.7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14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14.6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  <w:r w:rsidR="00B01C92" w:rsidRPr="00BD3951">
        <w:rPr>
          <w:rFonts w:asciiTheme="majorBidi" w:hAnsiTheme="majorBidi" w:cstheme="majorBidi"/>
          <w:sz w:val="32"/>
          <w:szCs w:val="32"/>
          <w:cs/>
        </w:rPr>
        <w:t>)</w:t>
      </w:r>
    </w:p>
    <w:p w:rsidR="00D95D1B" w:rsidRPr="00BD3951" w:rsidRDefault="00C66B1F" w:rsidP="0092629B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D2D36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มูลค่ายุติธรรรมของ</w:t>
      </w:r>
      <w:r w:rsidR="0083107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:rsidR="00D95D1B" w:rsidRPr="00BD3951" w:rsidRDefault="00D95D1B" w:rsidP="0092629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80" w:after="8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67367" w:rsidRPr="00BD3951">
        <w:rPr>
          <w:rFonts w:asciiTheme="majorBidi" w:hAnsiTheme="majorBidi" w:cstheme="majorBidi"/>
          <w:sz w:val="32"/>
          <w:szCs w:val="32"/>
        </w:rPr>
        <w:t>2562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31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24681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มีสินทรัพย์ทางการเงินที่วัดมูลค่าด้วยมูลค่ายุติธรรมโดยแยกแสดงตามลำดับชั้นของมูลค่ายุติธรรม ดังนี้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967"/>
        <w:gridCol w:w="968"/>
        <w:gridCol w:w="945"/>
        <w:gridCol w:w="990"/>
        <w:gridCol w:w="967"/>
        <w:gridCol w:w="968"/>
        <w:gridCol w:w="945"/>
        <w:gridCol w:w="990"/>
      </w:tblGrid>
      <w:tr w:rsidR="00B01C92" w:rsidRPr="00BD3951" w:rsidTr="002B1BD5">
        <w:tc>
          <w:tcPr>
            <w:tcW w:w="9450" w:type="dxa"/>
            <w:gridSpan w:val="9"/>
            <w:vAlign w:val="bottom"/>
          </w:tcPr>
          <w:p w:rsidR="00B01C92" w:rsidRPr="00BD3951" w:rsidRDefault="00B01C92" w:rsidP="0092629B">
            <w:pPr>
              <w:spacing w:line="300" w:lineRule="exact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(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 xml:space="preserve">: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)</w:t>
            </w:r>
          </w:p>
        </w:tc>
      </w:tr>
      <w:tr w:rsidR="00B01C92" w:rsidRPr="00BD3951" w:rsidTr="0092629B">
        <w:tc>
          <w:tcPr>
            <w:tcW w:w="1710" w:type="dxa"/>
            <w:vAlign w:val="bottom"/>
          </w:tcPr>
          <w:p w:rsidR="00B01C92" w:rsidRPr="0092629B" w:rsidRDefault="00B01C92" w:rsidP="0092629B">
            <w:pPr>
              <w:spacing w:line="300" w:lineRule="exact"/>
              <w:ind w:left="243" w:hanging="180"/>
              <w:jc w:val="center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3870" w:type="dxa"/>
            <w:gridSpan w:val="4"/>
            <w:vAlign w:val="bottom"/>
          </w:tcPr>
          <w:p w:rsidR="00B01C92" w:rsidRPr="00BD3951" w:rsidRDefault="00610E19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30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มิถุนายน</w:t>
            </w:r>
            <w:r w:rsidR="00E91774"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</w:t>
            </w:r>
            <w:r w:rsidR="00B01C92"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2562</w:t>
            </w:r>
          </w:p>
        </w:tc>
        <w:tc>
          <w:tcPr>
            <w:tcW w:w="3870" w:type="dxa"/>
            <w:gridSpan w:val="4"/>
            <w:vAlign w:val="bottom"/>
          </w:tcPr>
          <w:p w:rsidR="00B01C92" w:rsidRPr="00BD3951" w:rsidRDefault="00B01C92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31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2561</w:t>
            </w:r>
          </w:p>
        </w:tc>
      </w:tr>
      <w:tr w:rsidR="00240887" w:rsidRPr="00BD3951" w:rsidTr="0092629B">
        <w:tc>
          <w:tcPr>
            <w:tcW w:w="1710" w:type="dxa"/>
            <w:vAlign w:val="bottom"/>
          </w:tcPr>
          <w:p w:rsidR="00240887" w:rsidRPr="0092629B" w:rsidRDefault="00240887" w:rsidP="0092629B">
            <w:pPr>
              <w:spacing w:line="300" w:lineRule="exact"/>
              <w:ind w:left="243" w:hanging="180"/>
              <w:jc w:val="center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มูลค่าตามบัญชี</w:t>
            </w:r>
          </w:p>
        </w:tc>
        <w:tc>
          <w:tcPr>
            <w:tcW w:w="2880" w:type="dxa"/>
            <w:gridSpan w:val="3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มูลค่าตามบัญชี</w:t>
            </w:r>
          </w:p>
        </w:tc>
      </w:tr>
      <w:tr w:rsidR="00240887" w:rsidRPr="00BD3951" w:rsidTr="0092629B">
        <w:trPr>
          <w:trHeight w:val="80"/>
        </w:trPr>
        <w:tc>
          <w:tcPr>
            <w:tcW w:w="1710" w:type="dxa"/>
            <w:vAlign w:val="bottom"/>
          </w:tcPr>
          <w:p w:rsidR="00240887" w:rsidRPr="0092629B" w:rsidRDefault="00240887" w:rsidP="0092629B">
            <w:pPr>
              <w:spacing w:line="300" w:lineRule="exact"/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967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รวม</w:t>
            </w:r>
          </w:p>
        </w:tc>
        <w:tc>
          <w:tcPr>
            <w:tcW w:w="990" w:type="dxa"/>
            <w:vMerge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รวม</w:t>
            </w:r>
          </w:p>
        </w:tc>
        <w:tc>
          <w:tcPr>
            <w:tcW w:w="990" w:type="dxa"/>
            <w:vMerge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B01C92" w:rsidRPr="00BD3951" w:rsidTr="00240887">
        <w:tc>
          <w:tcPr>
            <w:tcW w:w="1710" w:type="dxa"/>
            <w:vAlign w:val="bottom"/>
          </w:tcPr>
          <w:p w:rsidR="00B01C92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 w:hint="cs"/>
                <w:b/>
                <w:bCs/>
                <w:kern w:val="28"/>
                <w:sz w:val="23"/>
                <w:szCs w:val="23"/>
                <w:cs/>
              </w:rPr>
              <w:t>เงินลงทุนในหลักทรัพย์เพื่อค้า</w:t>
            </w:r>
          </w:p>
        </w:tc>
        <w:tc>
          <w:tcPr>
            <w:tcW w:w="967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45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</w:p>
        </w:tc>
        <w:tc>
          <w:tcPr>
            <w:tcW w:w="945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 w:hint="cs"/>
                <w:kern w:val="28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967" w:type="dxa"/>
          </w:tcPr>
          <w:p w:rsidR="0092629B" w:rsidRPr="00BD3951" w:rsidRDefault="00BC599D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367,317,714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45" w:type="dxa"/>
          </w:tcPr>
          <w:p w:rsidR="0092629B" w:rsidRPr="00BD3951" w:rsidRDefault="00BC599D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367,317,714</w:t>
            </w:r>
          </w:p>
        </w:tc>
        <w:tc>
          <w:tcPr>
            <w:tcW w:w="990" w:type="dxa"/>
          </w:tcPr>
          <w:p w:rsidR="0092629B" w:rsidRPr="00BD3951" w:rsidRDefault="00BC599D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367,</w:t>
            </w:r>
            <w:r w:rsidR="0095412D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317,714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  <w:t>เงินลงทุนในหลักทรัพย์เผื่อขาย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967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26,489,645</w:t>
            </w:r>
          </w:p>
        </w:tc>
        <w:tc>
          <w:tcPr>
            <w:tcW w:w="968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668,685,678</w:t>
            </w:r>
          </w:p>
        </w:tc>
        <w:tc>
          <w:tcPr>
            <w:tcW w:w="945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695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,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175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,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323</w:t>
            </w:r>
          </w:p>
        </w:tc>
        <w:tc>
          <w:tcPr>
            <w:tcW w:w="990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695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,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175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,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323</w:t>
            </w:r>
          </w:p>
        </w:tc>
        <w:tc>
          <w:tcPr>
            <w:tcW w:w="967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18,225,851</w:t>
            </w:r>
          </w:p>
        </w:tc>
        <w:tc>
          <w:tcPr>
            <w:tcW w:w="968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395,812,370</w:t>
            </w:r>
          </w:p>
        </w:tc>
        <w:tc>
          <w:tcPr>
            <w:tcW w:w="945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414,038,221</w:t>
            </w:r>
          </w:p>
        </w:tc>
        <w:tc>
          <w:tcPr>
            <w:tcW w:w="990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414,038,221</w:t>
            </w:r>
          </w:p>
        </w:tc>
      </w:tr>
      <w:tr w:rsidR="0092629B" w:rsidRPr="00BD3951" w:rsidTr="00240887">
        <w:tc>
          <w:tcPr>
            <w:tcW w:w="1710" w:type="dxa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801,451,717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801,451,717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801,451,717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</w:tr>
      <w:tr w:rsidR="0092629B" w:rsidRPr="00BD3951" w:rsidTr="00240887">
        <w:tc>
          <w:tcPr>
            <w:tcW w:w="1710" w:type="dxa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967" w:type="dxa"/>
          </w:tcPr>
          <w:p w:rsidR="0092629B" w:rsidRPr="00BD3951" w:rsidRDefault="0095412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627,788,606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56,060,730</w:t>
            </w:r>
          </w:p>
        </w:tc>
        <w:tc>
          <w:tcPr>
            <w:tcW w:w="945" w:type="dxa"/>
          </w:tcPr>
          <w:p w:rsidR="0092629B" w:rsidRPr="00BD3951" w:rsidRDefault="0095412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683,849,336</w:t>
            </w:r>
          </w:p>
        </w:tc>
        <w:tc>
          <w:tcPr>
            <w:tcW w:w="990" w:type="dxa"/>
          </w:tcPr>
          <w:p w:rsidR="0092629B" w:rsidRPr="00BD3951" w:rsidRDefault="0095412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683,849,336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898,895,627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51,636,246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950,531,873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950,531,873</w:t>
            </w:r>
          </w:p>
        </w:tc>
      </w:tr>
    </w:tbl>
    <w:p w:rsidR="006D2D36" w:rsidRPr="00BD3951" w:rsidRDefault="006D2D36" w:rsidP="00A13C8E">
      <w:pPr>
        <w:tabs>
          <w:tab w:val="decimal" w:pos="792"/>
        </w:tabs>
        <w:spacing w:before="120" w:after="120"/>
        <w:ind w:left="547" w:hanging="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 xml:space="preserve">บริษัทฯมีการประมาณมูลค่ายุติธรรมของสินทรัพย์ทางการเงินตามหลักเกณฑ์ดังนี้ </w:t>
      </w:r>
    </w:p>
    <w:p w:rsidR="006D2D36" w:rsidRPr="00BD3951" w:rsidRDefault="006D2D36" w:rsidP="00A13C8E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6D2D36" w:rsidRPr="00BD3951" w:rsidRDefault="006D2D36" w:rsidP="00A13C8E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CD2587" w:rsidRPr="00BD3951" w:rsidRDefault="00C66B1F" w:rsidP="00A13C8E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13C8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CD2587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D2587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การอนุมัติงบการเงิน</w:t>
      </w:r>
    </w:p>
    <w:p w:rsidR="000F41CD" w:rsidRPr="00BD3951" w:rsidRDefault="00CD2587" w:rsidP="00A13C8E">
      <w:pPr>
        <w:spacing w:before="120" w:after="120"/>
        <w:ind w:left="547" w:right="36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B01C92" w:rsidRPr="00BD3951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BD3951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6064E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064E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142C6" w:rsidRPr="00BD3951">
        <w:rPr>
          <w:rFonts w:asciiTheme="majorBidi" w:hAnsiTheme="majorBidi" w:cstheme="majorBidi"/>
          <w:sz w:val="32"/>
          <w:szCs w:val="32"/>
        </w:rPr>
        <w:t>13</w:t>
      </w:r>
      <w:r w:rsidR="006A3BE7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6A3BE7" w:rsidRPr="00BD3951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6A3BE7" w:rsidRPr="00BD3951">
        <w:rPr>
          <w:rFonts w:asciiTheme="majorBidi" w:hAnsiTheme="majorBidi" w:cstheme="majorBidi"/>
          <w:sz w:val="32"/>
          <w:szCs w:val="32"/>
        </w:rPr>
        <w:t>2562</w:t>
      </w:r>
    </w:p>
    <w:sectPr w:rsidR="000F41CD" w:rsidRPr="00BD3951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0F2" w:rsidRDefault="003F40F2">
      <w:r>
        <w:separator/>
      </w:r>
    </w:p>
  </w:endnote>
  <w:endnote w:type="continuationSeparator" w:id="0">
    <w:p w:rsidR="003F40F2" w:rsidRDefault="003F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C5" w:rsidRDefault="005956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56C5" w:rsidRDefault="00595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C5" w:rsidRDefault="005956C5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54A80E33" wp14:editId="4E359890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8758B2">
      <w:rPr>
        <w:rFonts w:ascii="Angsana New" w:hAnsi="Angsana New"/>
        <w:noProof/>
        <w:sz w:val="32"/>
        <w:szCs w:val="32"/>
      </w:rPr>
      <w:t>35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 wp14:anchorId="792AA493" wp14:editId="73F89A8E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34E1CDE" wp14:editId="06B63E0E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0F2" w:rsidRDefault="003F40F2">
      <w:r>
        <w:separator/>
      </w:r>
    </w:p>
  </w:footnote>
  <w:footnote w:type="continuationSeparator" w:id="0">
    <w:p w:rsidR="003F40F2" w:rsidRDefault="003F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C5" w:rsidRDefault="005956C5" w:rsidP="00902C47">
    <w:pPr>
      <w:pStyle w:val="Head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 w:hint="cs"/>
        <w:sz w:val="32"/>
        <w:szCs w:val="32"/>
        <w:cs/>
      </w:rPr>
      <w:t xml:space="preserve"> 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C17648"/>
    <w:multiLevelType w:val="hybridMultilevel"/>
    <w:tmpl w:val="8A5EAD70"/>
    <w:lvl w:ilvl="0" w:tplc="505AE540">
      <w:start w:val="1"/>
      <w:numFmt w:val="thaiLetters"/>
      <w:lvlText w:val="%1)"/>
      <w:lvlJc w:val="left"/>
      <w:pPr>
        <w:ind w:left="1077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39485D"/>
    <w:multiLevelType w:val="hybridMultilevel"/>
    <w:tmpl w:val="42947C5E"/>
    <w:lvl w:ilvl="0" w:tplc="FDD68830">
      <w:numFmt w:val="bullet"/>
      <w:lvlText w:val="-"/>
      <w:lvlJc w:val="left"/>
      <w:pPr>
        <w:ind w:left="899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5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14C"/>
    <w:rsid w:val="0000007A"/>
    <w:rsid w:val="00000ABE"/>
    <w:rsid w:val="00000BBB"/>
    <w:rsid w:val="00001462"/>
    <w:rsid w:val="000019CE"/>
    <w:rsid w:val="00001D89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43"/>
    <w:rsid w:val="00007688"/>
    <w:rsid w:val="0000794B"/>
    <w:rsid w:val="00007981"/>
    <w:rsid w:val="00007C88"/>
    <w:rsid w:val="000117B9"/>
    <w:rsid w:val="00011999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77D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033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787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5BD"/>
    <w:rsid w:val="00045D68"/>
    <w:rsid w:val="00046628"/>
    <w:rsid w:val="00047ECD"/>
    <w:rsid w:val="000500BF"/>
    <w:rsid w:val="0005013A"/>
    <w:rsid w:val="00051406"/>
    <w:rsid w:val="00051CDF"/>
    <w:rsid w:val="00052CA2"/>
    <w:rsid w:val="000532D6"/>
    <w:rsid w:val="00053353"/>
    <w:rsid w:val="000539D3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2548"/>
    <w:rsid w:val="00083AFE"/>
    <w:rsid w:val="00083BD4"/>
    <w:rsid w:val="00084C0B"/>
    <w:rsid w:val="000856EC"/>
    <w:rsid w:val="00085868"/>
    <w:rsid w:val="00086EAC"/>
    <w:rsid w:val="000904A1"/>
    <w:rsid w:val="00090592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81A"/>
    <w:rsid w:val="00096853"/>
    <w:rsid w:val="00096C7B"/>
    <w:rsid w:val="00096D0C"/>
    <w:rsid w:val="0009707A"/>
    <w:rsid w:val="00097531"/>
    <w:rsid w:val="00097ED4"/>
    <w:rsid w:val="000A11E7"/>
    <w:rsid w:val="000A1425"/>
    <w:rsid w:val="000A1A85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1812"/>
    <w:rsid w:val="000C258B"/>
    <w:rsid w:val="000C2C5A"/>
    <w:rsid w:val="000C2E92"/>
    <w:rsid w:val="000C37A5"/>
    <w:rsid w:val="000C43BF"/>
    <w:rsid w:val="000C4645"/>
    <w:rsid w:val="000C487A"/>
    <w:rsid w:val="000C56DE"/>
    <w:rsid w:val="000C5F69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BD"/>
    <w:rsid w:val="000E0182"/>
    <w:rsid w:val="000E172C"/>
    <w:rsid w:val="000E1A3C"/>
    <w:rsid w:val="000E1A75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5E1D"/>
    <w:rsid w:val="000E7DC8"/>
    <w:rsid w:val="000E7F9C"/>
    <w:rsid w:val="000F0000"/>
    <w:rsid w:val="000F054B"/>
    <w:rsid w:val="000F0A9E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531B"/>
    <w:rsid w:val="000F5BFC"/>
    <w:rsid w:val="000F6BD8"/>
    <w:rsid w:val="000F6DC5"/>
    <w:rsid w:val="000F700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656"/>
    <w:rsid w:val="00106792"/>
    <w:rsid w:val="00107814"/>
    <w:rsid w:val="00107B6D"/>
    <w:rsid w:val="00107C86"/>
    <w:rsid w:val="00110206"/>
    <w:rsid w:val="0011092B"/>
    <w:rsid w:val="0011172D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97E"/>
    <w:rsid w:val="00131EA9"/>
    <w:rsid w:val="00132895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E0C"/>
    <w:rsid w:val="00147007"/>
    <w:rsid w:val="001474A7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373F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280"/>
    <w:rsid w:val="001775CA"/>
    <w:rsid w:val="00180288"/>
    <w:rsid w:val="00180EA9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049E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733F"/>
    <w:rsid w:val="001B0899"/>
    <w:rsid w:val="001B0C3C"/>
    <w:rsid w:val="001B0CFE"/>
    <w:rsid w:val="001B1958"/>
    <w:rsid w:val="001B1E71"/>
    <w:rsid w:val="001B1EB6"/>
    <w:rsid w:val="001B2B98"/>
    <w:rsid w:val="001B372D"/>
    <w:rsid w:val="001B384F"/>
    <w:rsid w:val="001B3D32"/>
    <w:rsid w:val="001B40C4"/>
    <w:rsid w:val="001B4435"/>
    <w:rsid w:val="001B4942"/>
    <w:rsid w:val="001B58AB"/>
    <w:rsid w:val="001B59DC"/>
    <w:rsid w:val="001B60FC"/>
    <w:rsid w:val="001B67FF"/>
    <w:rsid w:val="001C015E"/>
    <w:rsid w:val="001C01BF"/>
    <w:rsid w:val="001C0382"/>
    <w:rsid w:val="001C0C07"/>
    <w:rsid w:val="001C100E"/>
    <w:rsid w:val="001C258B"/>
    <w:rsid w:val="001C26F9"/>
    <w:rsid w:val="001C296B"/>
    <w:rsid w:val="001C2B03"/>
    <w:rsid w:val="001C2E8F"/>
    <w:rsid w:val="001C3F30"/>
    <w:rsid w:val="001C4273"/>
    <w:rsid w:val="001C4618"/>
    <w:rsid w:val="001C476A"/>
    <w:rsid w:val="001C497B"/>
    <w:rsid w:val="001C4B18"/>
    <w:rsid w:val="001C5270"/>
    <w:rsid w:val="001C56AA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330E"/>
    <w:rsid w:val="001D3367"/>
    <w:rsid w:val="001D36C6"/>
    <w:rsid w:val="001D3AC9"/>
    <w:rsid w:val="001D454B"/>
    <w:rsid w:val="001D4AB3"/>
    <w:rsid w:val="001D4C17"/>
    <w:rsid w:val="001D4C4C"/>
    <w:rsid w:val="001D51B1"/>
    <w:rsid w:val="001D528D"/>
    <w:rsid w:val="001D5571"/>
    <w:rsid w:val="001D6351"/>
    <w:rsid w:val="001D7354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C26"/>
    <w:rsid w:val="001E6CA8"/>
    <w:rsid w:val="001E6D66"/>
    <w:rsid w:val="001E73E9"/>
    <w:rsid w:val="001E791B"/>
    <w:rsid w:val="001E7F6F"/>
    <w:rsid w:val="001F0090"/>
    <w:rsid w:val="001F1576"/>
    <w:rsid w:val="001F1A05"/>
    <w:rsid w:val="001F1BCE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B9D"/>
    <w:rsid w:val="00216CF3"/>
    <w:rsid w:val="00216D33"/>
    <w:rsid w:val="002176EF"/>
    <w:rsid w:val="00220DC6"/>
    <w:rsid w:val="00221FC5"/>
    <w:rsid w:val="0022237D"/>
    <w:rsid w:val="00223BFB"/>
    <w:rsid w:val="00223CB8"/>
    <w:rsid w:val="00224398"/>
    <w:rsid w:val="0022502D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887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1AF2"/>
    <w:rsid w:val="002523B0"/>
    <w:rsid w:val="002524D4"/>
    <w:rsid w:val="00252C2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57"/>
    <w:rsid w:val="002709DB"/>
    <w:rsid w:val="00270B2C"/>
    <w:rsid w:val="002717D2"/>
    <w:rsid w:val="0027193A"/>
    <w:rsid w:val="002723AF"/>
    <w:rsid w:val="00272E56"/>
    <w:rsid w:val="002730DD"/>
    <w:rsid w:val="002743EB"/>
    <w:rsid w:val="00274A26"/>
    <w:rsid w:val="00274BA9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1159"/>
    <w:rsid w:val="002818CF"/>
    <w:rsid w:val="00282C5A"/>
    <w:rsid w:val="0028319A"/>
    <w:rsid w:val="0028345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C84"/>
    <w:rsid w:val="002912FF"/>
    <w:rsid w:val="00291E8E"/>
    <w:rsid w:val="00291F39"/>
    <w:rsid w:val="00292333"/>
    <w:rsid w:val="002928ED"/>
    <w:rsid w:val="00292C8D"/>
    <w:rsid w:val="00293642"/>
    <w:rsid w:val="002941B5"/>
    <w:rsid w:val="00294BE9"/>
    <w:rsid w:val="00295070"/>
    <w:rsid w:val="002951A4"/>
    <w:rsid w:val="0029538A"/>
    <w:rsid w:val="002955B2"/>
    <w:rsid w:val="002957EC"/>
    <w:rsid w:val="00295C48"/>
    <w:rsid w:val="00295E7A"/>
    <w:rsid w:val="002968D1"/>
    <w:rsid w:val="00296C9D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0FC5"/>
    <w:rsid w:val="002A17A4"/>
    <w:rsid w:val="002A23DD"/>
    <w:rsid w:val="002A2503"/>
    <w:rsid w:val="002A3CA3"/>
    <w:rsid w:val="002A4083"/>
    <w:rsid w:val="002A4C55"/>
    <w:rsid w:val="002A5A44"/>
    <w:rsid w:val="002A63FA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1BD5"/>
    <w:rsid w:val="002B3911"/>
    <w:rsid w:val="002B3E40"/>
    <w:rsid w:val="002B4B41"/>
    <w:rsid w:val="002B554E"/>
    <w:rsid w:val="002B5773"/>
    <w:rsid w:val="002B59E6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12A0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7202"/>
    <w:rsid w:val="002D04BA"/>
    <w:rsid w:val="002D17AB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6B0"/>
    <w:rsid w:val="002D789F"/>
    <w:rsid w:val="002E0037"/>
    <w:rsid w:val="002E0725"/>
    <w:rsid w:val="002E1033"/>
    <w:rsid w:val="002E14C6"/>
    <w:rsid w:val="002E23D4"/>
    <w:rsid w:val="002E364A"/>
    <w:rsid w:val="002E3989"/>
    <w:rsid w:val="002E3E8A"/>
    <w:rsid w:val="002E3EDB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1C97"/>
    <w:rsid w:val="002F22D3"/>
    <w:rsid w:val="002F29F2"/>
    <w:rsid w:val="002F2DE2"/>
    <w:rsid w:val="002F2F8C"/>
    <w:rsid w:val="002F348F"/>
    <w:rsid w:val="002F40CD"/>
    <w:rsid w:val="002F48D4"/>
    <w:rsid w:val="002F4C0D"/>
    <w:rsid w:val="002F4E6B"/>
    <w:rsid w:val="002F54DE"/>
    <w:rsid w:val="002F59F0"/>
    <w:rsid w:val="002F5C24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F00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5992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3E11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777"/>
    <w:rsid w:val="00337387"/>
    <w:rsid w:val="003375F8"/>
    <w:rsid w:val="00337C67"/>
    <w:rsid w:val="003403AB"/>
    <w:rsid w:val="00340FC8"/>
    <w:rsid w:val="003414AF"/>
    <w:rsid w:val="00341BA3"/>
    <w:rsid w:val="00341C90"/>
    <w:rsid w:val="00342B58"/>
    <w:rsid w:val="00342CD7"/>
    <w:rsid w:val="003432BC"/>
    <w:rsid w:val="00343D71"/>
    <w:rsid w:val="00344016"/>
    <w:rsid w:val="00344329"/>
    <w:rsid w:val="00344847"/>
    <w:rsid w:val="003454EB"/>
    <w:rsid w:val="0034682E"/>
    <w:rsid w:val="00346BCC"/>
    <w:rsid w:val="00346F81"/>
    <w:rsid w:val="003473B6"/>
    <w:rsid w:val="0034750A"/>
    <w:rsid w:val="00347E19"/>
    <w:rsid w:val="003500CB"/>
    <w:rsid w:val="00350BB3"/>
    <w:rsid w:val="00350D5E"/>
    <w:rsid w:val="00351481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5787E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DF"/>
    <w:rsid w:val="003661F2"/>
    <w:rsid w:val="00366B96"/>
    <w:rsid w:val="00370433"/>
    <w:rsid w:val="0037062A"/>
    <w:rsid w:val="00370CCF"/>
    <w:rsid w:val="00370DBC"/>
    <w:rsid w:val="00371671"/>
    <w:rsid w:val="00371822"/>
    <w:rsid w:val="003729C7"/>
    <w:rsid w:val="003730C9"/>
    <w:rsid w:val="0037310A"/>
    <w:rsid w:val="00373C44"/>
    <w:rsid w:val="003744E5"/>
    <w:rsid w:val="0037484E"/>
    <w:rsid w:val="0037498F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21A0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B47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848"/>
    <w:rsid w:val="003B7982"/>
    <w:rsid w:val="003B7B79"/>
    <w:rsid w:val="003C017E"/>
    <w:rsid w:val="003C03C2"/>
    <w:rsid w:val="003C054D"/>
    <w:rsid w:val="003C063E"/>
    <w:rsid w:val="003C0C06"/>
    <w:rsid w:val="003C106E"/>
    <w:rsid w:val="003C170E"/>
    <w:rsid w:val="003C256D"/>
    <w:rsid w:val="003C2FD7"/>
    <w:rsid w:val="003C3562"/>
    <w:rsid w:val="003C40AB"/>
    <w:rsid w:val="003C469E"/>
    <w:rsid w:val="003C4B5C"/>
    <w:rsid w:val="003C52F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055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2F52"/>
    <w:rsid w:val="003E3BFA"/>
    <w:rsid w:val="003E3E9B"/>
    <w:rsid w:val="003E419A"/>
    <w:rsid w:val="003E4AD0"/>
    <w:rsid w:val="003E5D99"/>
    <w:rsid w:val="003E5E24"/>
    <w:rsid w:val="003E671A"/>
    <w:rsid w:val="003E67BD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C6"/>
    <w:rsid w:val="003F40DC"/>
    <w:rsid w:val="003F40F2"/>
    <w:rsid w:val="003F4131"/>
    <w:rsid w:val="003F4B21"/>
    <w:rsid w:val="003F4EC7"/>
    <w:rsid w:val="003F50B2"/>
    <w:rsid w:val="003F5447"/>
    <w:rsid w:val="003F636D"/>
    <w:rsid w:val="003F6443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5F8"/>
    <w:rsid w:val="0040679E"/>
    <w:rsid w:val="00406C61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4DA9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69FE"/>
    <w:rsid w:val="004272C5"/>
    <w:rsid w:val="00427587"/>
    <w:rsid w:val="00430EA9"/>
    <w:rsid w:val="00431104"/>
    <w:rsid w:val="004319E5"/>
    <w:rsid w:val="00431B2B"/>
    <w:rsid w:val="00431B8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485"/>
    <w:rsid w:val="004455B0"/>
    <w:rsid w:val="00447417"/>
    <w:rsid w:val="00447625"/>
    <w:rsid w:val="00450AA9"/>
    <w:rsid w:val="0045133E"/>
    <w:rsid w:val="00451BE1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039"/>
    <w:rsid w:val="00454728"/>
    <w:rsid w:val="00454737"/>
    <w:rsid w:val="004547CF"/>
    <w:rsid w:val="00454944"/>
    <w:rsid w:val="004550E1"/>
    <w:rsid w:val="004558ED"/>
    <w:rsid w:val="0045598F"/>
    <w:rsid w:val="004559EF"/>
    <w:rsid w:val="00455FD6"/>
    <w:rsid w:val="004570D5"/>
    <w:rsid w:val="004576B8"/>
    <w:rsid w:val="00457C93"/>
    <w:rsid w:val="0046099B"/>
    <w:rsid w:val="00461944"/>
    <w:rsid w:val="0046227B"/>
    <w:rsid w:val="00462880"/>
    <w:rsid w:val="004632BB"/>
    <w:rsid w:val="00463B40"/>
    <w:rsid w:val="00463C64"/>
    <w:rsid w:val="00464F82"/>
    <w:rsid w:val="00465365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DEB"/>
    <w:rsid w:val="00475048"/>
    <w:rsid w:val="00475220"/>
    <w:rsid w:val="00476554"/>
    <w:rsid w:val="00476D07"/>
    <w:rsid w:val="00477051"/>
    <w:rsid w:val="0047798E"/>
    <w:rsid w:val="00477B17"/>
    <w:rsid w:val="00477D35"/>
    <w:rsid w:val="00480D0B"/>
    <w:rsid w:val="004815A6"/>
    <w:rsid w:val="004825E1"/>
    <w:rsid w:val="00484854"/>
    <w:rsid w:val="00484B63"/>
    <w:rsid w:val="00485030"/>
    <w:rsid w:val="00485661"/>
    <w:rsid w:val="00485C42"/>
    <w:rsid w:val="00485F0A"/>
    <w:rsid w:val="00486706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B39"/>
    <w:rsid w:val="004A2185"/>
    <w:rsid w:val="004A25C4"/>
    <w:rsid w:val="004A274B"/>
    <w:rsid w:val="004A2DC4"/>
    <w:rsid w:val="004A2FE2"/>
    <w:rsid w:val="004A303E"/>
    <w:rsid w:val="004A4092"/>
    <w:rsid w:val="004A4513"/>
    <w:rsid w:val="004A45FD"/>
    <w:rsid w:val="004A4AEC"/>
    <w:rsid w:val="004A51A2"/>
    <w:rsid w:val="004A6A56"/>
    <w:rsid w:val="004A7B66"/>
    <w:rsid w:val="004B00E3"/>
    <w:rsid w:val="004B00EB"/>
    <w:rsid w:val="004B01A4"/>
    <w:rsid w:val="004B14F0"/>
    <w:rsid w:val="004B2E3A"/>
    <w:rsid w:val="004B2F7F"/>
    <w:rsid w:val="004B3240"/>
    <w:rsid w:val="004B4277"/>
    <w:rsid w:val="004B43C7"/>
    <w:rsid w:val="004B4660"/>
    <w:rsid w:val="004B4E65"/>
    <w:rsid w:val="004B5096"/>
    <w:rsid w:val="004B5D6E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21E5"/>
    <w:rsid w:val="004C3497"/>
    <w:rsid w:val="004C35D9"/>
    <w:rsid w:val="004C37BC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5D1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3BE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7A"/>
    <w:rsid w:val="004D7E8F"/>
    <w:rsid w:val="004E07EE"/>
    <w:rsid w:val="004E1250"/>
    <w:rsid w:val="004E182F"/>
    <w:rsid w:val="004E1BA5"/>
    <w:rsid w:val="004E2265"/>
    <w:rsid w:val="004E2425"/>
    <w:rsid w:val="004E25BF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E738B"/>
    <w:rsid w:val="004F016D"/>
    <w:rsid w:val="004F0BF3"/>
    <w:rsid w:val="004F1F75"/>
    <w:rsid w:val="004F21EF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5452"/>
    <w:rsid w:val="004F5F60"/>
    <w:rsid w:val="004F6325"/>
    <w:rsid w:val="004F6487"/>
    <w:rsid w:val="004F6A30"/>
    <w:rsid w:val="004F7014"/>
    <w:rsid w:val="004F72AD"/>
    <w:rsid w:val="004F73D4"/>
    <w:rsid w:val="004F762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62A9"/>
    <w:rsid w:val="00517B57"/>
    <w:rsid w:val="00517B97"/>
    <w:rsid w:val="0052017A"/>
    <w:rsid w:val="00520A71"/>
    <w:rsid w:val="00521832"/>
    <w:rsid w:val="00521F50"/>
    <w:rsid w:val="0052202F"/>
    <w:rsid w:val="005222B1"/>
    <w:rsid w:val="00523A86"/>
    <w:rsid w:val="00523C0D"/>
    <w:rsid w:val="00524F8B"/>
    <w:rsid w:val="00525CC0"/>
    <w:rsid w:val="00526233"/>
    <w:rsid w:val="0052680C"/>
    <w:rsid w:val="0052691D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6C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82F"/>
    <w:rsid w:val="0055288C"/>
    <w:rsid w:val="00552955"/>
    <w:rsid w:val="005529C4"/>
    <w:rsid w:val="005530A6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3F14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05E"/>
    <w:rsid w:val="00570554"/>
    <w:rsid w:val="005705F4"/>
    <w:rsid w:val="00570802"/>
    <w:rsid w:val="00571204"/>
    <w:rsid w:val="0057184A"/>
    <w:rsid w:val="00571E4C"/>
    <w:rsid w:val="00571EC8"/>
    <w:rsid w:val="00571FBC"/>
    <w:rsid w:val="005720B4"/>
    <w:rsid w:val="005721FB"/>
    <w:rsid w:val="0057284E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5EFF"/>
    <w:rsid w:val="005760EA"/>
    <w:rsid w:val="00576423"/>
    <w:rsid w:val="00576862"/>
    <w:rsid w:val="00577240"/>
    <w:rsid w:val="005775BF"/>
    <w:rsid w:val="00577943"/>
    <w:rsid w:val="00580A88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58DF"/>
    <w:rsid w:val="005865AB"/>
    <w:rsid w:val="00586B6D"/>
    <w:rsid w:val="00586BD6"/>
    <w:rsid w:val="005870F8"/>
    <w:rsid w:val="00587C00"/>
    <w:rsid w:val="00587FDE"/>
    <w:rsid w:val="005902FF"/>
    <w:rsid w:val="0059060D"/>
    <w:rsid w:val="00592139"/>
    <w:rsid w:val="005926A1"/>
    <w:rsid w:val="00593861"/>
    <w:rsid w:val="00593C6F"/>
    <w:rsid w:val="005953AF"/>
    <w:rsid w:val="005956C5"/>
    <w:rsid w:val="005970D1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35F6"/>
    <w:rsid w:val="005A4488"/>
    <w:rsid w:val="005A4764"/>
    <w:rsid w:val="005A4CC8"/>
    <w:rsid w:val="005A5087"/>
    <w:rsid w:val="005A5A02"/>
    <w:rsid w:val="005A6210"/>
    <w:rsid w:val="005A647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26A9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52F"/>
    <w:rsid w:val="005B77D1"/>
    <w:rsid w:val="005B78A6"/>
    <w:rsid w:val="005C024E"/>
    <w:rsid w:val="005C06C1"/>
    <w:rsid w:val="005C0A3D"/>
    <w:rsid w:val="005C13C6"/>
    <w:rsid w:val="005C1DCE"/>
    <w:rsid w:val="005C2F54"/>
    <w:rsid w:val="005C336C"/>
    <w:rsid w:val="005C3DA9"/>
    <w:rsid w:val="005C3E24"/>
    <w:rsid w:val="005C3F40"/>
    <w:rsid w:val="005C528E"/>
    <w:rsid w:val="005C5CED"/>
    <w:rsid w:val="005C5D80"/>
    <w:rsid w:val="005C662B"/>
    <w:rsid w:val="005C756E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D788A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3B1"/>
    <w:rsid w:val="005F597D"/>
    <w:rsid w:val="005F5BBD"/>
    <w:rsid w:val="005F5FDF"/>
    <w:rsid w:val="005F6819"/>
    <w:rsid w:val="005F694E"/>
    <w:rsid w:val="005F7139"/>
    <w:rsid w:val="006001AC"/>
    <w:rsid w:val="0060041C"/>
    <w:rsid w:val="00600716"/>
    <w:rsid w:val="00600B9F"/>
    <w:rsid w:val="00600C82"/>
    <w:rsid w:val="00600EE2"/>
    <w:rsid w:val="00601151"/>
    <w:rsid w:val="006016D8"/>
    <w:rsid w:val="00601AC8"/>
    <w:rsid w:val="00601E24"/>
    <w:rsid w:val="006020B8"/>
    <w:rsid w:val="00602C29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8"/>
    <w:rsid w:val="006064EC"/>
    <w:rsid w:val="00607A10"/>
    <w:rsid w:val="00607D87"/>
    <w:rsid w:val="006108A8"/>
    <w:rsid w:val="00610E19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0AF1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CB0"/>
    <w:rsid w:val="00643CB9"/>
    <w:rsid w:val="00644090"/>
    <w:rsid w:val="00644D92"/>
    <w:rsid w:val="0064617B"/>
    <w:rsid w:val="00646537"/>
    <w:rsid w:val="00646EAC"/>
    <w:rsid w:val="00647140"/>
    <w:rsid w:val="00647485"/>
    <w:rsid w:val="00647EDB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4077"/>
    <w:rsid w:val="00654113"/>
    <w:rsid w:val="006542B2"/>
    <w:rsid w:val="006549E0"/>
    <w:rsid w:val="0065580F"/>
    <w:rsid w:val="00655E5F"/>
    <w:rsid w:val="00656C68"/>
    <w:rsid w:val="00660953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6DDB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435"/>
    <w:rsid w:val="00692958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846"/>
    <w:rsid w:val="006A0D57"/>
    <w:rsid w:val="006A0E28"/>
    <w:rsid w:val="006A0F86"/>
    <w:rsid w:val="006A11E2"/>
    <w:rsid w:val="006A1377"/>
    <w:rsid w:val="006A1A98"/>
    <w:rsid w:val="006A23A7"/>
    <w:rsid w:val="006A2413"/>
    <w:rsid w:val="006A30D0"/>
    <w:rsid w:val="006A3BE7"/>
    <w:rsid w:val="006A3E83"/>
    <w:rsid w:val="006A3F31"/>
    <w:rsid w:val="006A4981"/>
    <w:rsid w:val="006A4D1F"/>
    <w:rsid w:val="006A4DB9"/>
    <w:rsid w:val="006A5A24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2000"/>
    <w:rsid w:val="006B28DB"/>
    <w:rsid w:val="006B3235"/>
    <w:rsid w:val="006B439C"/>
    <w:rsid w:val="006B4696"/>
    <w:rsid w:val="006B5BDC"/>
    <w:rsid w:val="006B6292"/>
    <w:rsid w:val="006B64DD"/>
    <w:rsid w:val="006B742E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3D86"/>
    <w:rsid w:val="006C4605"/>
    <w:rsid w:val="006C4A58"/>
    <w:rsid w:val="006C4D05"/>
    <w:rsid w:val="006C52E8"/>
    <w:rsid w:val="006C56C3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D36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5F9D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724F"/>
    <w:rsid w:val="006E7560"/>
    <w:rsid w:val="006E76D6"/>
    <w:rsid w:val="006E7E4E"/>
    <w:rsid w:val="006F012B"/>
    <w:rsid w:val="006F044A"/>
    <w:rsid w:val="006F1ECE"/>
    <w:rsid w:val="006F2125"/>
    <w:rsid w:val="006F23AB"/>
    <w:rsid w:val="006F2597"/>
    <w:rsid w:val="006F2DEC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E34"/>
    <w:rsid w:val="00707F02"/>
    <w:rsid w:val="007103F3"/>
    <w:rsid w:val="00710703"/>
    <w:rsid w:val="00710983"/>
    <w:rsid w:val="00710B68"/>
    <w:rsid w:val="00712065"/>
    <w:rsid w:val="00712EDF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20BD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603AE"/>
    <w:rsid w:val="007608FE"/>
    <w:rsid w:val="00760B70"/>
    <w:rsid w:val="00761236"/>
    <w:rsid w:val="00761842"/>
    <w:rsid w:val="00761EED"/>
    <w:rsid w:val="00762240"/>
    <w:rsid w:val="00762417"/>
    <w:rsid w:val="007624F6"/>
    <w:rsid w:val="007635BD"/>
    <w:rsid w:val="007635C3"/>
    <w:rsid w:val="00764729"/>
    <w:rsid w:val="00765362"/>
    <w:rsid w:val="007661CB"/>
    <w:rsid w:val="00766F01"/>
    <w:rsid w:val="007671F7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4E0E"/>
    <w:rsid w:val="007751C5"/>
    <w:rsid w:val="00775D2B"/>
    <w:rsid w:val="00775E63"/>
    <w:rsid w:val="00776831"/>
    <w:rsid w:val="00776881"/>
    <w:rsid w:val="00776FB9"/>
    <w:rsid w:val="0077744B"/>
    <w:rsid w:val="007778DF"/>
    <w:rsid w:val="007778EB"/>
    <w:rsid w:val="00780305"/>
    <w:rsid w:val="0078084B"/>
    <w:rsid w:val="00780C70"/>
    <w:rsid w:val="00781146"/>
    <w:rsid w:val="007812B1"/>
    <w:rsid w:val="00781566"/>
    <w:rsid w:val="007829B9"/>
    <w:rsid w:val="00783955"/>
    <w:rsid w:val="00784FAA"/>
    <w:rsid w:val="007855C3"/>
    <w:rsid w:val="00785D20"/>
    <w:rsid w:val="007866D6"/>
    <w:rsid w:val="00786948"/>
    <w:rsid w:val="00786B5A"/>
    <w:rsid w:val="007873C7"/>
    <w:rsid w:val="00787DB4"/>
    <w:rsid w:val="00790E3C"/>
    <w:rsid w:val="00792F46"/>
    <w:rsid w:val="007932C5"/>
    <w:rsid w:val="0079333B"/>
    <w:rsid w:val="0079488F"/>
    <w:rsid w:val="00794973"/>
    <w:rsid w:val="00794AE3"/>
    <w:rsid w:val="0079580B"/>
    <w:rsid w:val="0079677D"/>
    <w:rsid w:val="00796AB3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98F"/>
    <w:rsid w:val="007A4D84"/>
    <w:rsid w:val="007A54E2"/>
    <w:rsid w:val="007A61DA"/>
    <w:rsid w:val="007A6C0B"/>
    <w:rsid w:val="007A793B"/>
    <w:rsid w:val="007A79CF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2EF4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0C0"/>
    <w:rsid w:val="007D7817"/>
    <w:rsid w:val="007D7FBE"/>
    <w:rsid w:val="007E04AE"/>
    <w:rsid w:val="007E08DA"/>
    <w:rsid w:val="007E0C63"/>
    <w:rsid w:val="007E13A6"/>
    <w:rsid w:val="007E1511"/>
    <w:rsid w:val="007E1E05"/>
    <w:rsid w:val="007E1EFD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0B49"/>
    <w:rsid w:val="007F1939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CFE"/>
    <w:rsid w:val="00802F78"/>
    <w:rsid w:val="00803081"/>
    <w:rsid w:val="00803C2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3332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C7A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1724B"/>
    <w:rsid w:val="00820110"/>
    <w:rsid w:val="0082219D"/>
    <w:rsid w:val="00822B6D"/>
    <w:rsid w:val="008239BF"/>
    <w:rsid w:val="00823EA8"/>
    <w:rsid w:val="008249F1"/>
    <w:rsid w:val="008257A4"/>
    <w:rsid w:val="008257DF"/>
    <w:rsid w:val="00825A58"/>
    <w:rsid w:val="00826615"/>
    <w:rsid w:val="0082686D"/>
    <w:rsid w:val="00826D36"/>
    <w:rsid w:val="00827257"/>
    <w:rsid w:val="0082774D"/>
    <w:rsid w:val="00827941"/>
    <w:rsid w:val="00827C3E"/>
    <w:rsid w:val="00830399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8EE"/>
    <w:rsid w:val="00833FEC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978"/>
    <w:rsid w:val="008532DA"/>
    <w:rsid w:val="00853DD1"/>
    <w:rsid w:val="00854C1A"/>
    <w:rsid w:val="00854E88"/>
    <w:rsid w:val="00855702"/>
    <w:rsid w:val="008557F9"/>
    <w:rsid w:val="00855885"/>
    <w:rsid w:val="008565E2"/>
    <w:rsid w:val="008567A9"/>
    <w:rsid w:val="00856E4A"/>
    <w:rsid w:val="00860505"/>
    <w:rsid w:val="00860C53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6DA"/>
    <w:rsid w:val="00864A21"/>
    <w:rsid w:val="0086535C"/>
    <w:rsid w:val="008670AF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2E58"/>
    <w:rsid w:val="00873076"/>
    <w:rsid w:val="00873386"/>
    <w:rsid w:val="0087369D"/>
    <w:rsid w:val="0087404F"/>
    <w:rsid w:val="00874196"/>
    <w:rsid w:val="008749A1"/>
    <w:rsid w:val="008758B2"/>
    <w:rsid w:val="008759AF"/>
    <w:rsid w:val="00875CCF"/>
    <w:rsid w:val="0087610D"/>
    <w:rsid w:val="00876678"/>
    <w:rsid w:val="00876942"/>
    <w:rsid w:val="00876BE7"/>
    <w:rsid w:val="00876E51"/>
    <w:rsid w:val="00876E64"/>
    <w:rsid w:val="0087741A"/>
    <w:rsid w:val="00877742"/>
    <w:rsid w:val="00877C91"/>
    <w:rsid w:val="00880643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57DA"/>
    <w:rsid w:val="00896A92"/>
    <w:rsid w:val="00896E74"/>
    <w:rsid w:val="00896FB2"/>
    <w:rsid w:val="008970D4"/>
    <w:rsid w:val="0089756A"/>
    <w:rsid w:val="008A0161"/>
    <w:rsid w:val="008A0833"/>
    <w:rsid w:val="008A11AB"/>
    <w:rsid w:val="008A12BB"/>
    <w:rsid w:val="008A1848"/>
    <w:rsid w:val="008A219C"/>
    <w:rsid w:val="008A2490"/>
    <w:rsid w:val="008A308E"/>
    <w:rsid w:val="008A3958"/>
    <w:rsid w:val="008A3EA4"/>
    <w:rsid w:val="008A54E8"/>
    <w:rsid w:val="008A573A"/>
    <w:rsid w:val="008A5A81"/>
    <w:rsid w:val="008A71CD"/>
    <w:rsid w:val="008A727B"/>
    <w:rsid w:val="008A74BA"/>
    <w:rsid w:val="008A7970"/>
    <w:rsid w:val="008A7A40"/>
    <w:rsid w:val="008B0894"/>
    <w:rsid w:val="008B0E0D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49"/>
    <w:rsid w:val="008B7A10"/>
    <w:rsid w:val="008B7DE9"/>
    <w:rsid w:val="008C0845"/>
    <w:rsid w:val="008C0FDA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297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542F"/>
    <w:rsid w:val="008D5609"/>
    <w:rsid w:val="008D5945"/>
    <w:rsid w:val="008D5CDB"/>
    <w:rsid w:val="008D6002"/>
    <w:rsid w:val="008D62F5"/>
    <w:rsid w:val="008D64A5"/>
    <w:rsid w:val="008D6CBE"/>
    <w:rsid w:val="008D7547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C87"/>
    <w:rsid w:val="008E5D99"/>
    <w:rsid w:val="008E6049"/>
    <w:rsid w:val="008E7747"/>
    <w:rsid w:val="008F015B"/>
    <w:rsid w:val="008F077B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DF0"/>
    <w:rsid w:val="00900FFD"/>
    <w:rsid w:val="0090121C"/>
    <w:rsid w:val="00901EA4"/>
    <w:rsid w:val="00902343"/>
    <w:rsid w:val="00902B7C"/>
    <w:rsid w:val="00902C47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4353"/>
    <w:rsid w:val="00914E10"/>
    <w:rsid w:val="00915294"/>
    <w:rsid w:val="009153EC"/>
    <w:rsid w:val="009158C4"/>
    <w:rsid w:val="00915A00"/>
    <w:rsid w:val="00915B82"/>
    <w:rsid w:val="00915F29"/>
    <w:rsid w:val="009168CA"/>
    <w:rsid w:val="00916CE7"/>
    <w:rsid w:val="009175B2"/>
    <w:rsid w:val="00917631"/>
    <w:rsid w:val="0091776F"/>
    <w:rsid w:val="00917AD3"/>
    <w:rsid w:val="00917FEB"/>
    <w:rsid w:val="00920935"/>
    <w:rsid w:val="00920E88"/>
    <w:rsid w:val="009214AC"/>
    <w:rsid w:val="009218AA"/>
    <w:rsid w:val="009226B1"/>
    <w:rsid w:val="00922ED2"/>
    <w:rsid w:val="00923135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29B"/>
    <w:rsid w:val="009267DE"/>
    <w:rsid w:val="00926B36"/>
    <w:rsid w:val="00926EC6"/>
    <w:rsid w:val="00930DE1"/>
    <w:rsid w:val="00930F78"/>
    <w:rsid w:val="00930FE6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40BE9"/>
    <w:rsid w:val="00941574"/>
    <w:rsid w:val="009415CB"/>
    <w:rsid w:val="00941B7D"/>
    <w:rsid w:val="00941CE4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12D"/>
    <w:rsid w:val="0095481C"/>
    <w:rsid w:val="00954E4A"/>
    <w:rsid w:val="00955465"/>
    <w:rsid w:val="009577BE"/>
    <w:rsid w:val="00957C3B"/>
    <w:rsid w:val="00960778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6C5D"/>
    <w:rsid w:val="009674B6"/>
    <w:rsid w:val="009674CD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80D60"/>
    <w:rsid w:val="00981DE0"/>
    <w:rsid w:val="0098265A"/>
    <w:rsid w:val="0098281C"/>
    <w:rsid w:val="009828F0"/>
    <w:rsid w:val="00982ECF"/>
    <w:rsid w:val="009835DD"/>
    <w:rsid w:val="00983F6E"/>
    <w:rsid w:val="009840B7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C57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1E6D"/>
    <w:rsid w:val="009A20BB"/>
    <w:rsid w:val="009A33C3"/>
    <w:rsid w:val="009A3A7E"/>
    <w:rsid w:val="009A4C77"/>
    <w:rsid w:val="009A4D1D"/>
    <w:rsid w:val="009A4DF7"/>
    <w:rsid w:val="009A5FC9"/>
    <w:rsid w:val="009A6180"/>
    <w:rsid w:val="009A61D8"/>
    <w:rsid w:val="009A64B5"/>
    <w:rsid w:val="009A6733"/>
    <w:rsid w:val="009A6C7C"/>
    <w:rsid w:val="009A7112"/>
    <w:rsid w:val="009A78DD"/>
    <w:rsid w:val="009A7928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B90"/>
    <w:rsid w:val="009C6DCC"/>
    <w:rsid w:val="009C7544"/>
    <w:rsid w:val="009D0670"/>
    <w:rsid w:val="009D0B75"/>
    <w:rsid w:val="009D1504"/>
    <w:rsid w:val="009D18B1"/>
    <w:rsid w:val="009D1AE3"/>
    <w:rsid w:val="009D216F"/>
    <w:rsid w:val="009D276B"/>
    <w:rsid w:val="009D3605"/>
    <w:rsid w:val="009D395C"/>
    <w:rsid w:val="009D39FC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4EF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48D"/>
    <w:rsid w:val="00A0158F"/>
    <w:rsid w:val="00A020C1"/>
    <w:rsid w:val="00A0249F"/>
    <w:rsid w:val="00A04000"/>
    <w:rsid w:val="00A05147"/>
    <w:rsid w:val="00A0558F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3C8E"/>
    <w:rsid w:val="00A142C6"/>
    <w:rsid w:val="00A146B3"/>
    <w:rsid w:val="00A148B2"/>
    <w:rsid w:val="00A14942"/>
    <w:rsid w:val="00A153B1"/>
    <w:rsid w:val="00A15976"/>
    <w:rsid w:val="00A162E7"/>
    <w:rsid w:val="00A1681E"/>
    <w:rsid w:val="00A169BA"/>
    <w:rsid w:val="00A1748B"/>
    <w:rsid w:val="00A2009B"/>
    <w:rsid w:val="00A2063B"/>
    <w:rsid w:val="00A20FED"/>
    <w:rsid w:val="00A21FE5"/>
    <w:rsid w:val="00A2280F"/>
    <w:rsid w:val="00A25283"/>
    <w:rsid w:val="00A255F0"/>
    <w:rsid w:val="00A25AF5"/>
    <w:rsid w:val="00A27BB6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5A6"/>
    <w:rsid w:val="00A34A13"/>
    <w:rsid w:val="00A35E97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05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879"/>
    <w:rsid w:val="00A55E03"/>
    <w:rsid w:val="00A561E9"/>
    <w:rsid w:val="00A5624A"/>
    <w:rsid w:val="00A566EB"/>
    <w:rsid w:val="00A576FA"/>
    <w:rsid w:val="00A60108"/>
    <w:rsid w:val="00A60403"/>
    <w:rsid w:val="00A60976"/>
    <w:rsid w:val="00A638B3"/>
    <w:rsid w:val="00A64959"/>
    <w:rsid w:val="00A649F9"/>
    <w:rsid w:val="00A64ADA"/>
    <w:rsid w:val="00A650D1"/>
    <w:rsid w:val="00A65313"/>
    <w:rsid w:val="00A6564B"/>
    <w:rsid w:val="00A660B1"/>
    <w:rsid w:val="00A66242"/>
    <w:rsid w:val="00A67183"/>
    <w:rsid w:val="00A6727F"/>
    <w:rsid w:val="00A6730B"/>
    <w:rsid w:val="00A67367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F87"/>
    <w:rsid w:val="00A76420"/>
    <w:rsid w:val="00A80598"/>
    <w:rsid w:val="00A80A89"/>
    <w:rsid w:val="00A8151F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720"/>
    <w:rsid w:val="00A95028"/>
    <w:rsid w:val="00A9579D"/>
    <w:rsid w:val="00A95DA1"/>
    <w:rsid w:val="00A95DFA"/>
    <w:rsid w:val="00A95FB1"/>
    <w:rsid w:val="00AA0E19"/>
    <w:rsid w:val="00AA1127"/>
    <w:rsid w:val="00AA180A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459"/>
    <w:rsid w:val="00AC2DFE"/>
    <w:rsid w:val="00AC31A3"/>
    <w:rsid w:val="00AC38A3"/>
    <w:rsid w:val="00AC3E20"/>
    <w:rsid w:val="00AC409C"/>
    <w:rsid w:val="00AC469A"/>
    <w:rsid w:val="00AC53E9"/>
    <w:rsid w:val="00AC615A"/>
    <w:rsid w:val="00AC6FCA"/>
    <w:rsid w:val="00AC7B57"/>
    <w:rsid w:val="00AC7F1B"/>
    <w:rsid w:val="00AC7F9F"/>
    <w:rsid w:val="00AD01CC"/>
    <w:rsid w:val="00AD0BEB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2FB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6D2B"/>
    <w:rsid w:val="00B000F6"/>
    <w:rsid w:val="00B00139"/>
    <w:rsid w:val="00B007BB"/>
    <w:rsid w:val="00B00C78"/>
    <w:rsid w:val="00B00CD9"/>
    <w:rsid w:val="00B01C92"/>
    <w:rsid w:val="00B0217F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5ED8"/>
    <w:rsid w:val="00B0601A"/>
    <w:rsid w:val="00B065B5"/>
    <w:rsid w:val="00B07852"/>
    <w:rsid w:val="00B07896"/>
    <w:rsid w:val="00B07A83"/>
    <w:rsid w:val="00B1045D"/>
    <w:rsid w:val="00B10AAF"/>
    <w:rsid w:val="00B11216"/>
    <w:rsid w:val="00B11D29"/>
    <w:rsid w:val="00B1262F"/>
    <w:rsid w:val="00B14290"/>
    <w:rsid w:val="00B145D8"/>
    <w:rsid w:val="00B157CC"/>
    <w:rsid w:val="00B1648B"/>
    <w:rsid w:val="00B16DE4"/>
    <w:rsid w:val="00B1766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79C"/>
    <w:rsid w:val="00B23D79"/>
    <w:rsid w:val="00B25847"/>
    <w:rsid w:val="00B258C2"/>
    <w:rsid w:val="00B25BB3"/>
    <w:rsid w:val="00B26110"/>
    <w:rsid w:val="00B26BEA"/>
    <w:rsid w:val="00B26C5E"/>
    <w:rsid w:val="00B26FE0"/>
    <w:rsid w:val="00B27876"/>
    <w:rsid w:val="00B306D2"/>
    <w:rsid w:val="00B30756"/>
    <w:rsid w:val="00B30CD0"/>
    <w:rsid w:val="00B31686"/>
    <w:rsid w:val="00B31E77"/>
    <w:rsid w:val="00B3248F"/>
    <w:rsid w:val="00B332D7"/>
    <w:rsid w:val="00B3344C"/>
    <w:rsid w:val="00B3424A"/>
    <w:rsid w:val="00B3430D"/>
    <w:rsid w:val="00B34BA7"/>
    <w:rsid w:val="00B351AA"/>
    <w:rsid w:val="00B35204"/>
    <w:rsid w:val="00B35794"/>
    <w:rsid w:val="00B35CC1"/>
    <w:rsid w:val="00B35E2D"/>
    <w:rsid w:val="00B36CCB"/>
    <w:rsid w:val="00B37756"/>
    <w:rsid w:val="00B37BB4"/>
    <w:rsid w:val="00B41083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76D"/>
    <w:rsid w:val="00B461A3"/>
    <w:rsid w:val="00B46C8C"/>
    <w:rsid w:val="00B471C8"/>
    <w:rsid w:val="00B47447"/>
    <w:rsid w:val="00B476FF"/>
    <w:rsid w:val="00B479BB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6936"/>
    <w:rsid w:val="00B66EAD"/>
    <w:rsid w:val="00B678AD"/>
    <w:rsid w:val="00B67A26"/>
    <w:rsid w:val="00B70E5D"/>
    <w:rsid w:val="00B717C4"/>
    <w:rsid w:val="00B717CC"/>
    <w:rsid w:val="00B71CF9"/>
    <w:rsid w:val="00B71DAC"/>
    <w:rsid w:val="00B7303B"/>
    <w:rsid w:val="00B73799"/>
    <w:rsid w:val="00B73D48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2C9A"/>
    <w:rsid w:val="00B9307C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97EC6"/>
    <w:rsid w:val="00BA073E"/>
    <w:rsid w:val="00BA1A87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27A"/>
    <w:rsid w:val="00BA7A29"/>
    <w:rsid w:val="00BA7CA6"/>
    <w:rsid w:val="00BA7EAF"/>
    <w:rsid w:val="00BB0CA9"/>
    <w:rsid w:val="00BB125A"/>
    <w:rsid w:val="00BB170E"/>
    <w:rsid w:val="00BB2FA0"/>
    <w:rsid w:val="00BB34E1"/>
    <w:rsid w:val="00BB39BA"/>
    <w:rsid w:val="00BB482E"/>
    <w:rsid w:val="00BB5D67"/>
    <w:rsid w:val="00BB5FC0"/>
    <w:rsid w:val="00BB62C7"/>
    <w:rsid w:val="00BB63BB"/>
    <w:rsid w:val="00BB6EF8"/>
    <w:rsid w:val="00BC0914"/>
    <w:rsid w:val="00BC0E5A"/>
    <w:rsid w:val="00BC18D0"/>
    <w:rsid w:val="00BC2367"/>
    <w:rsid w:val="00BC2D06"/>
    <w:rsid w:val="00BC2F96"/>
    <w:rsid w:val="00BC3282"/>
    <w:rsid w:val="00BC3743"/>
    <w:rsid w:val="00BC3E71"/>
    <w:rsid w:val="00BC43AF"/>
    <w:rsid w:val="00BC5637"/>
    <w:rsid w:val="00BC599D"/>
    <w:rsid w:val="00BC5C98"/>
    <w:rsid w:val="00BC63F1"/>
    <w:rsid w:val="00BC7E46"/>
    <w:rsid w:val="00BC7EB6"/>
    <w:rsid w:val="00BD0CCA"/>
    <w:rsid w:val="00BD1544"/>
    <w:rsid w:val="00BD1E13"/>
    <w:rsid w:val="00BD2740"/>
    <w:rsid w:val="00BD2F71"/>
    <w:rsid w:val="00BD3424"/>
    <w:rsid w:val="00BD344A"/>
    <w:rsid w:val="00BD3951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351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E762D"/>
    <w:rsid w:val="00BF01CB"/>
    <w:rsid w:val="00BF0E4C"/>
    <w:rsid w:val="00BF18D4"/>
    <w:rsid w:val="00BF1DCC"/>
    <w:rsid w:val="00BF259E"/>
    <w:rsid w:val="00BF272F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D38"/>
    <w:rsid w:val="00BF7EC7"/>
    <w:rsid w:val="00C003E2"/>
    <w:rsid w:val="00C00A03"/>
    <w:rsid w:val="00C0175B"/>
    <w:rsid w:val="00C01D51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E81"/>
    <w:rsid w:val="00C133C7"/>
    <w:rsid w:val="00C13C40"/>
    <w:rsid w:val="00C14954"/>
    <w:rsid w:val="00C15261"/>
    <w:rsid w:val="00C1579E"/>
    <w:rsid w:val="00C17418"/>
    <w:rsid w:val="00C17E9F"/>
    <w:rsid w:val="00C20114"/>
    <w:rsid w:val="00C206E6"/>
    <w:rsid w:val="00C20A3B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797"/>
    <w:rsid w:val="00C319CC"/>
    <w:rsid w:val="00C31D7C"/>
    <w:rsid w:val="00C32461"/>
    <w:rsid w:val="00C324C7"/>
    <w:rsid w:val="00C32A15"/>
    <w:rsid w:val="00C33BB8"/>
    <w:rsid w:val="00C343E4"/>
    <w:rsid w:val="00C34FF2"/>
    <w:rsid w:val="00C3533D"/>
    <w:rsid w:val="00C35C9A"/>
    <w:rsid w:val="00C364DA"/>
    <w:rsid w:val="00C37EFB"/>
    <w:rsid w:val="00C40FE3"/>
    <w:rsid w:val="00C411CA"/>
    <w:rsid w:val="00C415BD"/>
    <w:rsid w:val="00C41F70"/>
    <w:rsid w:val="00C422B1"/>
    <w:rsid w:val="00C42525"/>
    <w:rsid w:val="00C42A07"/>
    <w:rsid w:val="00C42DB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D7F"/>
    <w:rsid w:val="00C524EA"/>
    <w:rsid w:val="00C52811"/>
    <w:rsid w:val="00C53AC6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66B1F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169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889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446"/>
    <w:rsid w:val="00C95598"/>
    <w:rsid w:val="00C95DA8"/>
    <w:rsid w:val="00C965FB"/>
    <w:rsid w:val="00CA1315"/>
    <w:rsid w:val="00CA1803"/>
    <w:rsid w:val="00CA19D5"/>
    <w:rsid w:val="00CA1AD5"/>
    <w:rsid w:val="00CA1FB0"/>
    <w:rsid w:val="00CA2237"/>
    <w:rsid w:val="00CA2A86"/>
    <w:rsid w:val="00CA2DD4"/>
    <w:rsid w:val="00CA3D3A"/>
    <w:rsid w:val="00CA60BC"/>
    <w:rsid w:val="00CA6319"/>
    <w:rsid w:val="00CA6A16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583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78F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3CBF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826"/>
    <w:rsid w:val="00CD6CF3"/>
    <w:rsid w:val="00CD7545"/>
    <w:rsid w:val="00CD7709"/>
    <w:rsid w:val="00CD7B96"/>
    <w:rsid w:val="00CD7C03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F83"/>
    <w:rsid w:val="00CE5219"/>
    <w:rsid w:val="00CE529A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356D"/>
    <w:rsid w:val="00D13A68"/>
    <w:rsid w:val="00D15109"/>
    <w:rsid w:val="00D1518B"/>
    <w:rsid w:val="00D15758"/>
    <w:rsid w:val="00D1657A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27F79"/>
    <w:rsid w:val="00D30736"/>
    <w:rsid w:val="00D30C7F"/>
    <w:rsid w:val="00D30CE4"/>
    <w:rsid w:val="00D30E89"/>
    <w:rsid w:val="00D311B8"/>
    <w:rsid w:val="00D31E3D"/>
    <w:rsid w:val="00D322FC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A25"/>
    <w:rsid w:val="00D44A88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1E9A"/>
    <w:rsid w:val="00D62510"/>
    <w:rsid w:val="00D62ED5"/>
    <w:rsid w:val="00D631E4"/>
    <w:rsid w:val="00D63547"/>
    <w:rsid w:val="00D63CC1"/>
    <w:rsid w:val="00D6460D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728"/>
    <w:rsid w:val="00D74A60"/>
    <w:rsid w:val="00D75072"/>
    <w:rsid w:val="00D751AD"/>
    <w:rsid w:val="00D7533D"/>
    <w:rsid w:val="00D75E9D"/>
    <w:rsid w:val="00D76CD0"/>
    <w:rsid w:val="00D804A7"/>
    <w:rsid w:val="00D80BCC"/>
    <w:rsid w:val="00D80CBF"/>
    <w:rsid w:val="00D82D0A"/>
    <w:rsid w:val="00D82F1B"/>
    <w:rsid w:val="00D8452E"/>
    <w:rsid w:val="00D84DBB"/>
    <w:rsid w:val="00D85344"/>
    <w:rsid w:val="00D85AD6"/>
    <w:rsid w:val="00D86090"/>
    <w:rsid w:val="00D861A6"/>
    <w:rsid w:val="00D86BB9"/>
    <w:rsid w:val="00D86C00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870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CF"/>
    <w:rsid w:val="00DC28EA"/>
    <w:rsid w:val="00DC2C63"/>
    <w:rsid w:val="00DC3451"/>
    <w:rsid w:val="00DC3987"/>
    <w:rsid w:val="00DC3A4D"/>
    <w:rsid w:val="00DC3A9B"/>
    <w:rsid w:val="00DC423F"/>
    <w:rsid w:val="00DC4A32"/>
    <w:rsid w:val="00DC61B0"/>
    <w:rsid w:val="00DC6F07"/>
    <w:rsid w:val="00DD0E0E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896"/>
    <w:rsid w:val="00DE1467"/>
    <w:rsid w:val="00DE153D"/>
    <w:rsid w:val="00DE2617"/>
    <w:rsid w:val="00DE2783"/>
    <w:rsid w:val="00DE2B4A"/>
    <w:rsid w:val="00DE43C2"/>
    <w:rsid w:val="00DE4A6C"/>
    <w:rsid w:val="00DE552B"/>
    <w:rsid w:val="00DE5F2E"/>
    <w:rsid w:val="00DE6D82"/>
    <w:rsid w:val="00DE7068"/>
    <w:rsid w:val="00DE71BD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C96"/>
    <w:rsid w:val="00E20FCD"/>
    <w:rsid w:val="00E21224"/>
    <w:rsid w:val="00E22EEC"/>
    <w:rsid w:val="00E2390D"/>
    <w:rsid w:val="00E23ED8"/>
    <w:rsid w:val="00E24D72"/>
    <w:rsid w:val="00E25629"/>
    <w:rsid w:val="00E25678"/>
    <w:rsid w:val="00E261E3"/>
    <w:rsid w:val="00E265BA"/>
    <w:rsid w:val="00E26A42"/>
    <w:rsid w:val="00E26BE9"/>
    <w:rsid w:val="00E272CE"/>
    <w:rsid w:val="00E27891"/>
    <w:rsid w:val="00E278EF"/>
    <w:rsid w:val="00E278FB"/>
    <w:rsid w:val="00E27919"/>
    <w:rsid w:val="00E319B9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3F8D"/>
    <w:rsid w:val="00E446FE"/>
    <w:rsid w:val="00E4473B"/>
    <w:rsid w:val="00E449A2"/>
    <w:rsid w:val="00E45203"/>
    <w:rsid w:val="00E464F4"/>
    <w:rsid w:val="00E46AA6"/>
    <w:rsid w:val="00E46CEA"/>
    <w:rsid w:val="00E47AB8"/>
    <w:rsid w:val="00E47C6F"/>
    <w:rsid w:val="00E47D56"/>
    <w:rsid w:val="00E47E84"/>
    <w:rsid w:val="00E50326"/>
    <w:rsid w:val="00E5108D"/>
    <w:rsid w:val="00E51098"/>
    <w:rsid w:val="00E526A5"/>
    <w:rsid w:val="00E52BDD"/>
    <w:rsid w:val="00E53115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B4B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F4E"/>
    <w:rsid w:val="00E66697"/>
    <w:rsid w:val="00E672AB"/>
    <w:rsid w:val="00E67605"/>
    <w:rsid w:val="00E67AFA"/>
    <w:rsid w:val="00E70863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88"/>
    <w:rsid w:val="00E84C0A"/>
    <w:rsid w:val="00E85EBD"/>
    <w:rsid w:val="00E86098"/>
    <w:rsid w:val="00E861C7"/>
    <w:rsid w:val="00E86385"/>
    <w:rsid w:val="00E865EC"/>
    <w:rsid w:val="00E87C23"/>
    <w:rsid w:val="00E87D66"/>
    <w:rsid w:val="00E9040C"/>
    <w:rsid w:val="00E90B14"/>
    <w:rsid w:val="00E90C4E"/>
    <w:rsid w:val="00E90F5C"/>
    <w:rsid w:val="00E91774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82"/>
    <w:rsid w:val="00EA25B4"/>
    <w:rsid w:val="00EA2F38"/>
    <w:rsid w:val="00EA2F92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6FE"/>
    <w:rsid w:val="00EA5C07"/>
    <w:rsid w:val="00EA648B"/>
    <w:rsid w:val="00EA6819"/>
    <w:rsid w:val="00EA7D66"/>
    <w:rsid w:val="00EB0368"/>
    <w:rsid w:val="00EB0C3C"/>
    <w:rsid w:val="00EB0D18"/>
    <w:rsid w:val="00EB0F6F"/>
    <w:rsid w:val="00EB12DD"/>
    <w:rsid w:val="00EB18B2"/>
    <w:rsid w:val="00EB1C6F"/>
    <w:rsid w:val="00EB2205"/>
    <w:rsid w:val="00EB28C2"/>
    <w:rsid w:val="00EB2D4B"/>
    <w:rsid w:val="00EB34D8"/>
    <w:rsid w:val="00EB3EA4"/>
    <w:rsid w:val="00EB3F52"/>
    <w:rsid w:val="00EB48B2"/>
    <w:rsid w:val="00EB4BED"/>
    <w:rsid w:val="00EB4CD5"/>
    <w:rsid w:val="00EB50ED"/>
    <w:rsid w:val="00EB521C"/>
    <w:rsid w:val="00EB5672"/>
    <w:rsid w:val="00EB5C5C"/>
    <w:rsid w:val="00EB6287"/>
    <w:rsid w:val="00EB6630"/>
    <w:rsid w:val="00EB673E"/>
    <w:rsid w:val="00EB6C11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5AF3"/>
    <w:rsid w:val="00EC6D39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B15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702B"/>
    <w:rsid w:val="00EF74B9"/>
    <w:rsid w:val="00EF795A"/>
    <w:rsid w:val="00EF799E"/>
    <w:rsid w:val="00EF7D2A"/>
    <w:rsid w:val="00F0063F"/>
    <w:rsid w:val="00F00DF2"/>
    <w:rsid w:val="00F01137"/>
    <w:rsid w:val="00F0177D"/>
    <w:rsid w:val="00F021C7"/>
    <w:rsid w:val="00F026B4"/>
    <w:rsid w:val="00F02EC3"/>
    <w:rsid w:val="00F03048"/>
    <w:rsid w:val="00F03197"/>
    <w:rsid w:val="00F04F48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3EB"/>
    <w:rsid w:val="00F127E3"/>
    <w:rsid w:val="00F12955"/>
    <w:rsid w:val="00F15E98"/>
    <w:rsid w:val="00F160FA"/>
    <w:rsid w:val="00F16680"/>
    <w:rsid w:val="00F169E4"/>
    <w:rsid w:val="00F16E86"/>
    <w:rsid w:val="00F17620"/>
    <w:rsid w:val="00F17696"/>
    <w:rsid w:val="00F17790"/>
    <w:rsid w:val="00F17EA1"/>
    <w:rsid w:val="00F20309"/>
    <w:rsid w:val="00F20B2C"/>
    <w:rsid w:val="00F21665"/>
    <w:rsid w:val="00F22A2D"/>
    <w:rsid w:val="00F22E36"/>
    <w:rsid w:val="00F23086"/>
    <w:rsid w:val="00F238D5"/>
    <w:rsid w:val="00F245A1"/>
    <w:rsid w:val="00F24620"/>
    <w:rsid w:val="00F252CE"/>
    <w:rsid w:val="00F25A6D"/>
    <w:rsid w:val="00F268C9"/>
    <w:rsid w:val="00F26B04"/>
    <w:rsid w:val="00F27331"/>
    <w:rsid w:val="00F279CA"/>
    <w:rsid w:val="00F27D5F"/>
    <w:rsid w:val="00F32526"/>
    <w:rsid w:val="00F3303F"/>
    <w:rsid w:val="00F342FF"/>
    <w:rsid w:val="00F3494C"/>
    <w:rsid w:val="00F34BDB"/>
    <w:rsid w:val="00F35B9F"/>
    <w:rsid w:val="00F36473"/>
    <w:rsid w:val="00F37156"/>
    <w:rsid w:val="00F371BE"/>
    <w:rsid w:val="00F3728F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D69"/>
    <w:rsid w:val="00F45F19"/>
    <w:rsid w:val="00F470A1"/>
    <w:rsid w:val="00F47583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7CE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741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A3A"/>
    <w:rsid w:val="00F951BA"/>
    <w:rsid w:val="00F95771"/>
    <w:rsid w:val="00F96706"/>
    <w:rsid w:val="00F976C7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70B0"/>
    <w:rsid w:val="00FA7C69"/>
    <w:rsid w:val="00FA7E4C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4FC"/>
    <w:rsid w:val="00FC3D54"/>
    <w:rsid w:val="00FC3DB1"/>
    <w:rsid w:val="00FC3DC0"/>
    <w:rsid w:val="00FC3F17"/>
    <w:rsid w:val="00FC3FC6"/>
    <w:rsid w:val="00FC45D6"/>
    <w:rsid w:val="00FC5DAC"/>
    <w:rsid w:val="00FC5E2F"/>
    <w:rsid w:val="00FC67F6"/>
    <w:rsid w:val="00FC6892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D6A85"/>
    <w:rsid w:val="00FE03A0"/>
    <w:rsid w:val="00FE0A1A"/>
    <w:rsid w:val="00FE0F29"/>
    <w:rsid w:val="00FE20F1"/>
    <w:rsid w:val="00FE268D"/>
    <w:rsid w:val="00FE2C2A"/>
    <w:rsid w:val="00FE349C"/>
    <w:rsid w:val="00FE36B9"/>
    <w:rsid w:val="00FE3771"/>
    <w:rsid w:val="00FE44F6"/>
    <w:rsid w:val="00FE452A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654F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cf"/>
    </o:shapedefaults>
    <o:shapelayout v:ext="edit">
      <o:idmap v:ext="edit" data="1"/>
    </o:shapelayout>
  </w:shapeDefaults>
  <w:decimalSymbol w:val="."/>
  <w:listSeparator w:val=","/>
  <w15:docId w15:val="{7114C983-BED2-47BD-A9A5-83F75D13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0C1E-872D-41AD-A5DF-48E8916132D2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136995</vt:lpwstr>
  </property>
  <property fmtid="{D5CDD505-2E9C-101B-9397-08002B2CF9AE}" pid="4" name="OptimizationTime">
    <vt:lpwstr>20190813_1247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9418</Words>
  <Characters>44871</Characters>
  <Application>Microsoft Office Word</Application>
  <DocSecurity>0</DocSecurity>
  <Lines>373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54181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Suphanee Saktrakul</cp:lastModifiedBy>
  <cp:revision>4</cp:revision>
  <cp:lastPrinted>2019-07-30T08:01:00Z</cp:lastPrinted>
  <dcterms:created xsi:type="dcterms:W3CDTF">2019-08-06T04:21:00Z</dcterms:created>
  <dcterms:modified xsi:type="dcterms:W3CDTF">2019-08-13T02:49:00Z</dcterms:modified>
</cp:coreProperties>
</file>