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500A5B" w:rsidRDefault="00347F46" w:rsidP="00862475">
      <w:pPr>
        <w:pStyle w:val="Heading6"/>
        <w:tabs>
          <w:tab w:val="left" w:pos="720"/>
        </w:tabs>
        <w:spacing w:line="380" w:lineRule="exact"/>
        <w:jc w:val="left"/>
        <w:rPr>
          <w:rFonts w:ascii="Arial" w:hAnsi="Arial"/>
          <w:b/>
          <w:bCs/>
          <w:sz w:val="22"/>
          <w:szCs w:val="22"/>
        </w:rPr>
      </w:pPr>
      <w:r w:rsidRPr="00500A5B">
        <w:rPr>
          <w:rFonts w:ascii="Arial" w:hAnsi="Arial"/>
          <w:b/>
          <w:bCs/>
          <w:sz w:val="22"/>
          <w:szCs w:val="22"/>
        </w:rPr>
        <w:t xml:space="preserve">The </w:t>
      </w:r>
      <w:proofErr w:type="spellStart"/>
      <w:r w:rsidRPr="00500A5B">
        <w:rPr>
          <w:rFonts w:ascii="Arial" w:hAnsi="Arial"/>
          <w:b/>
          <w:bCs/>
          <w:sz w:val="22"/>
          <w:szCs w:val="22"/>
        </w:rPr>
        <w:t>Navakij</w:t>
      </w:r>
      <w:proofErr w:type="spellEnd"/>
      <w:r w:rsidR="001159D8" w:rsidRPr="00500A5B">
        <w:rPr>
          <w:rFonts w:ascii="Arial" w:hAnsi="Arial"/>
          <w:b/>
          <w:bCs/>
          <w:sz w:val="22"/>
          <w:szCs w:val="22"/>
        </w:rPr>
        <w:t xml:space="preserve"> Insurance Public Company Limited</w:t>
      </w:r>
    </w:p>
    <w:p w:rsidR="00420D71" w:rsidRPr="00500A5B" w:rsidRDefault="001159D8"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Notes to </w:t>
      </w:r>
      <w:r w:rsidR="00DA32B7">
        <w:rPr>
          <w:rFonts w:ascii="Arial" w:hAnsi="Arial"/>
          <w:b/>
          <w:bCs/>
          <w:sz w:val="22"/>
          <w:szCs w:val="22"/>
        </w:rPr>
        <w:t xml:space="preserve">interim </w:t>
      </w:r>
      <w:r w:rsidRPr="00500A5B">
        <w:rPr>
          <w:rFonts w:ascii="Arial" w:hAnsi="Arial"/>
          <w:b/>
          <w:bCs/>
          <w:sz w:val="22"/>
          <w:szCs w:val="22"/>
        </w:rPr>
        <w:t>financial statements</w:t>
      </w:r>
    </w:p>
    <w:p w:rsidR="00420D71" w:rsidRPr="00500A5B" w:rsidRDefault="00924D12"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For the </w:t>
      </w:r>
      <w:r w:rsidR="00815738">
        <w:rPr>
          <w:rFonts w:ascii="Arial" w:hAnsi="Arial"/>
          <w:b/>
          <w:bCs/>
          <w:sz w:val="22"/>
          <w:szCs w:val="22"/>
        </w:rPr>
        <w:t xml:space="preserve">three-month </w:t>
      </w:r>
      <w:r w:rsidR="009142FF">
        <w:rPr>
          <w:rFonts w:ascii="Arial" w:hAnsi="Arial"/>
          <w:b/>
          <w:bCs/>
          <w:sz w:val="22"/>
          <w:szCs w:val="22"/>
        </w:rPr>
        <w:t xml:space="preserve">and </w:t>
      </w:r>
      <w:r w:rsidR="001B28ED">
        <w:rPr>
          <w:rFonts w:ascii="Arial" w:hAnsi="Arial"/>
          <w:b/>
          <w:bCs/>
          <w:sz w:val="22"/>
          <w:szCs w:val="22"/>
        </w:rPr>
        <w:t>nine</w:t>
      </w:r>
      <w:r w:rsidR="009142FF">
        <w:rPr>
          <w:rFonts w:ascii="Arial" w:hAnsi="Arial"/>
          <w:b/>
          <w:bCs/>
          <w:sz w:val="22"/>
          <w:szCs w:val="22"/>
        </w:rPr>
        <w:t xml:space="preserve">-month </w:t>
      </w:r>
      <w:r w:rsidR="00815738">
        <w:rPr>
          <w:rFonts w:ascii="Arial" w:hAnsi="Arial"/>
          <w:b/>
          <w:bCs/>
          <w:sz w:val="22"/>
          <w:szCs w:val="22"/>
        </w:rPr>
        <w:t xml:space="preserve">period ended </w:t>
      </w:r>
      <w:r w:rsidR="009142FF">
        <w:rPr>
          <w:rFonts w:ascii="Arial" w:hAnsi="Arial"/>
          <w:b/>
          <w:bCs/>
          <w:sz w:val="22"/>
          <w:szCs w:val="22"/>
        </w:rPr>
        <w:t xml:space="preserve">30 </w:t>
      </w:r>
      <w:r w:rsidR="001B28ED">
        <w:rPr>
          <w:rFonts w:ascii="Arial" w:hAnsi="Arial"/>
          <w:b/>
          <w:bCs/>
          <w:sz w:val="22"/>
          <w:szCs w:val="22"/>
        </w:rPr>
        <w:t>September</w:t>
      </w:r>
      <w:r w:rsidR="00815738">
        <w:rPr>
          <w:rFonts w:ascii="Arial" w:hAnsi="Arial"/>
          <w:b/>
          <w:bCs/>
          <w:sz w:val="22"/>
          <w:szCs w:val="22"/>
        </w:rPr>
        <w:t xml:space="preserve"> 2019</w:t>
      </w:r>
    </w:p>
    <w:p w:rsidR="00EF4119" w:rsidRPr="00500A5B" w:rsidRDefault="001159D8" w:rsidP="00862475">
      <w:pPr>
        <w:tabs>
          <w:tab w:val="left" w:pos="2160"/>
        </w:tabs>
        <w:spacing w:before="360" w:after="120" w:line="380" w:lineRule="exact"/>
        <w:ind w:left="547" w:right="-43" w:hanging="547"/>
        <w:rPr>
          <w:rFonts w:ascii="Arial" w:hAnsi="Arial"/>
          <w:b/>
          <w:bCs/>
          <w:sz w:val="22"/>
          <w:szCs w:val="22"/>
        </w:rPr>
      </w:pPr>
      <w:r w:rsidRPr="00500A5B">
        <w:rPr>
          <w:rFonts w:ascii="Arial" w:hAnsi="Arial"/>
          <w:b/>
          <w:bCs/>
          <w:sz w:val="22"/>
          <w:szCs w:val="22"/>
        </w:rPr>
        <w:t>1.</w:t>
      </w:r>
      <w:r w:rsidRPr="00500A5B">
        <w:rPr>
          <w:rFonts w:ascii="Arial" w:hAnsi="Arial"/>
          <w:b/>
          <w:bCs/>
          <w:sz w:val="22"/>
          <w:szCs w:val="22"/>
        </w:rPr>
        <w:tab/>
        <w:t>General information</w:t>
      </w:r>
    </w:p>
    <w:p w:rsidR="00347F46" w:rsidRPr="00500A5B" w:rsidRDefault="00347F46" w:rsidP="00031C85">
      <w:pPr>
        <w:spacing w:before="120" w:after="12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The </w:t>
      </w:r>
      <w:proofErr w:type="spellStart"/>
      <w:r w:rsidRPr="00500A5B">
        <w:rPr>
          <w:rFonts w:ascii="Arial" w:eastAsia="Arial Unicode MS" w:hAnsi="Arial" w:cs="Arial Unicode MS"/>
          <w:sz w:val="22"/>
          <w:szCs w:val="22"/>
        </w:rPr>
        <w:t>Navakij</w:t>
      </w:r>
      <w:proofErr w:type="spellEnd"/>
      <w:r w:rsidRPr="00500A5B">
        <w:rPr>
          <w:rFonts w:ascii="Arial" w:eastAsia="Arial Unicode MS" w:hAnsi="Arial" w:cs="Arial Unicode MS"/>
          <w:sz w:val="22"/>
          <w:szCs w:val="22"/>
        </w:rPr>
        <w:t xml:space="preserve"> Insurance Public Company Limited (“the Company”) is a public company incorporated and domiciled in Thailand. The Company is principally engaged in the </w:t>
      </w:r>
      <w:r w:rsidR="002C6DD9" w:rsidRPr="00500A5B">
        <w:rPr>
          <w:rFonts w:ascii="Arial" w:eastAsia="Arial Unicode MS" w:hAnsi="Arial" w:cs="Arial Unicode MS"/>
          <w:sz w:val="22"/>
          <w:szCs w:val="22"/>
        </w:rPr>
        <w:t>non-life insurance</w:t>
      </w:r>
      <w:r w:rsidR="008722D1" w:rsidRPr="00500A5B">
        <w:rPr>
          <w:rFonts w:ascii="Arial" w:eastAsia="Arial Unicode MS" w:hAnsi="Arial" w:cs="Arial Unicode MS"/>
          <w:sz w:val="22"/>
          <w:szCs w:val="22"/>
        </w:rPr>
        <w:t xml:space="preserve"> </w:t>
      </w:r>
      <w:r w:rsidR="00DA5D15" w:rsidRPr="00500A5B">
        <w:rPr>
          <w:rFonts w:ascii="Arial" w:eastAsia="Arial Unicode MS" w:hAnsi="Arial" w:cs="Arial Unicode MS"/>
          <w:sz w:val="22"/>
          <w:szCs w:val="22"/>
        </w:rPr>
        <w:t xml:space="preserve">and has </w:t>
      </w:r>
      <w:r w:rsidR="00D701AD" w:rsidRPr="00500A5B">
        <w:rPr>
          <w:rFonts w:ascii="Arial" w:eastAsia="Arial Unicode MS" w:hAnsi="Arial" w:cs="Arial Unicode MS"/>
          <w:sz w:val="22"/>
          <w:szCs w:val="22"/>
        </w:rPr>
        <w:t>2</w:t>
      </w:r>
      <w:r w:rsidR="002237B1">
        <w:rPr>
          <w:rFonts w:ascii="Arial" w:eastAsia="Arial Unicode MS" w:hAnsi="Arial" w:cs="Arial Unicode MS"/>
          <w:sz w:val="22"/>
          <w:szCs w:val="22"/>
        </w:rPr>
        <w:t>5</w:t>
      </w:r>
      <w:r w:rsidR="008722D1" w:rsidRPr="00500A5B">
        <w:rPr>
          <w:rFonts w:ascii="Arial" w:eastAsia="Arial Unicode MS" w:hAnsi="Arial" w:cs="Arial Unicode MS"/>
          <w:sz w:val="22"/>
          <w:szCs w:val="22"/>
        </w:rPr>
        <w:t xml:space="preserve"> branches located in provinces</w:t>
      </w:r>
      <w:r w:rsidR="002C6DD9" w:rsidRPr="00500A5B">
        <w:rPr>
          <w:rFonts w:ascii="Arial" w:eastAsia="Arial Unicode MS" w:hAnsi="Arial" w:cs="Arial Unicode MS"/>
          <w:sz w:val="22"/>
          <w:szCs w:val="22"/>
        </w:rPr>
        <w:t xml:space="preserve">. The </w:t>
      </w:r>
      <w:r w:rsidRPr="00500A5B">
        <w:rPr>
          <w:rFonts w:ascii="Arial" w:eastAsia="Arial Unicode MS" w:hAnsi="Arial" w:cs="Arial Unicode MS"/>
          <w:sz w:val="22"/>
          <w:szCs w:val="22"/>
        </w:rPr>
        <w:t xml:space="preserve">registered </w:t>
      </w:r>
      <w:r w:rsidR="0063716A" w:rsidRPr="00500A5B">
        <w:rPr>
          <w:rFonts w:ascii="Arial" w:eastAsia="Arial Unicode MS" w:hAnsi="Arial" w:cs="Arial Unicode MS"/>
          <w:sz w:val="22"/>
          <w:szCs w:val="22"/>
        </w:rPr>
        <w:t>office of the Company</w:t>
      </w:r>
      <w:r w:rsidRPr="00500A5B">
        <w:rPr>
          <w:rFonts w:ascii="Arial" w:eastAsia="Arial Unicode MS" w:hAnsi="Arial" w:cs="Arial Unicode MS"/>
          <w:sz w:val="22"/>
          <w:szCs w:val="22"/>
        </w:rPr>
        <w:t xml:space="preserve">, which is the head office, is </w:t>
      </w:r>
      <w:r w:rsidR="002C6DD9" w:rsidRPr="00500A5B">
        <w:rPr>
          <w:rFonts w:ascii="Arial" w:eastAsia="Arial Unicode MS" w:hAnsi="Arial" w:cs="Arial Unicode MS"/>
          <w:sz w:val="22"/>
          <w:szCs w:val="22"/>
        </w:rPr>
        <w:t xml:space="preserve">at </w:t>
      </w:r>
      <w:r w:rsidRPr="00500A5B">
        <w:rPr>
          <w:rFonts w:ascii="Arial" w:eastAsia="Arial Unicode MS" w:hAnsi="Arial" w:cs="Arial Unicode MS"/>
          <w:sz w:val="22"/>
          <w:szCs w:val="22"/>
        </w:rPr>
        <w:t>100/4</w:t>
      </w:r>
      <w:r w:rsidR="003345F1" w:rsidRPr="00500A5B">
        <w:rPr>
          <w:rFonts w:ascii="Arial" w:eastAsia="Arial Unicode MS" w:hAnsi="Arial" w:cs="Arial Unicode MS"/>
          <w:sz w:val="22"/>
          <w:szCs w:val="22"/>
        </w:rPr>
        <w:t>7</w:t>
      </w:r>
      <w:r w:rsidRPr="00500A5B">
        <w:rPr>
          <w:rFonts w:ascii="Arial" w:eastAsia="Arial Unicode MS" w:hAnsi="Arial" w:cs="Arial Unicode MS"/>
          <w:sz w:val="22"/>
          <w:szCs w:val="22"/>
        </w:rPr>
        <w:t xml:space="preserve">-55, and 90/3-6, North </w:t>
      </w:r>
      <w:proofErr w:type="spellStart"/>
      <w:r w:rsidRPr="00500A5B">
        <w:rPr>
          <w:rFonts w:ascii="Arial" w:eastAsia="Arial Unicode MS" w:hAnsi="Arial" w:cs="Arial Unicode MS"/>
          <w:sz w:val="22"/>
          <w:szCs w:val="22"/>
        </w:rPr>
        <w:t>Sathorn</w:t>
      </w:r>
      <w:proofErr w:type="spellEnd"/>
      <w:r w:rsidRPr="00500A5B">
        <w:rPr>
          <w:rFonts w:ascii="Arial" w:eastAsia="Arial Unicode MS" w:hAnsi="Arial" w:cs="Arial Unicode MS"/>
          <w:sz w:val="22"/>
          <w:szCs w:val="22"/>
        </w:rPr>
        <w:t xml:space="preserve"> Road, Silom, </w:t>
      </w:r>
      <w:proofErr w:type="spellStart"/>
      <w:r w:rsidRPr="00500A5B">
        <w:rPr>
          <w:rFonts w:ascii="Arial" w:eastAsia="Arial Unicode MS" w:hAnsi="Arial" w:cs="Arial Unicode MS"/>
          <w:sz w:val="22"/>
          <w:szCs w:val="22"/>
        </w:rPr>
        <w:t>Bangrak</w:t>
      </w:r>
      <w:proofErr w:type="spellEnd"/>
      <w:r w:rsidRPr="00500A5B">
        <w:rPr>
          <w:rFonts w:ascii="Arial" w:eastAsia="Arial Unicode MS" w:hAnsi="Arial" w:cs="Arial Unicode MS"/>
          <w:sz w:val="22"/>
          <w:szCs w:val="22"/>
        </w:rPr>
        <w:t>, Bangkok.</w:t>
      </w:r>
    </w:p>
    <w:p w:rsidR="00D15D03" w:rsidRPr="002237B1"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theme="minorBidi"/>
          <w:b/>
          <w:bCs/>
          <w:sz w:val="22"/>
          <w:szCs w:val="22"/>
          <w:cs/>
        </w:rPr>
      </w:pPr>
      <w:r w:rsidRPr="00500A5B">
        <w:rPr>
          <w:rFonts w:ascii="Arial" w:eastAsia="Calibri" w:hAnsi="Arial" w:cs="Arial"/>
          <w:b/>
          <w:bCs/>
          <w:sz w:val="22"/>
          <w:szCs w:val="22"/>
        </w:rPr>
        <w:t>2.</w:t>
      </w:r>
      <w:r w:rsidRPr="00500A5B">
        <w:rPr>
          <w:rFonts w:ascii="Arial" w:eastAsia="Calibri" w:hAnsi="Arial" w:cs="Arial"/>
          <w:b/>
          <w:bCs/>
          <w:sz w:val="22"/>
          <w:szCs w:val="22"/>
        </w:rPr>
        <w:tab/>
        <w:t xml:space="preserve">Basis for preparation of </w:t>
      </w:r>
      <w:r w:rsidR="00445434" w:rsidRPr="00500A5B">
        <w:rPr>
          <w:rFonts w:ascii="Arial" w:eastAsia="Calibri" w:hAnsi="Arial" w:cs="Arial"/>
          <w:b/>
          <w:bCs/>
          <w:sz w:val="22"/>
          <w:szCs w:val="22"/>
        </w:rPr>
        <w:t xml:space="preserve">the </w:t>
      </w:r>
      <w:r w:rsidRPr="00500A5B">
        <w:rPr>
          <w:rFonts w:ascii="Arial" w:eastAsia="Calibri" w:hAnsi="Arial" w:cs="Arial"/>
          <w:b/>
          <w:bCs/>
          <w:sz w:val="22"/>
          <w:szCs w:val="22"/>
        </w:rPr>
        <w:t>financial statements</w:t>
      </w:r>
    </w:p>
    <w:p w:rsidR="00C10C13" w:rsidRDefault="00C10C13" w:rsidP="00C10C13">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Pr>
          <w:rFonts w:ascii="Arial" w:eastAsia="Calibri" w:hAnsi="Arial" w:cs="Arial"/>
          <w:b/>
          <w:bCs/>
          <w:sz w:val="22"/>
          <w:szCs w:val="22"/>
        </w:rPr>
        <w:t>2.1</w:t>
      </w:r>
      <w:r>
        <w:rPr>
          <w:rFonts w:ascii="Arial" w:eastAsia="Calibri" w:hAnsi="Arial" w:cs="Arial"/>
          <w:b/>
          <w:bCs/>
          <w:sz w:val="22"/>
          <w:szCs w:val="22"/>
        </w:rPr>
        <w:tab/>
        <w:t>Basis for preparation of the interim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0"/>
          <w:szCs w:val="18"/>
        </w:rPr>
        <w:tab/>
      </w:r>
      <w:r>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2B4067" w:rsidRPr="00500A5B" w:rsidRDefault="007168FB" w:rsidP="002B4067">
      <w:pPr>
        <w:spacing w:before="120" w:after="120" w:line="380" w:lineRule="exact"/>
        <w:ind w:left="547" w:hanging="540"/>
        <w:jc w:val="thaiDistribute"/>
        <w:rPr>
          <w:rFonts w:ascii="Arial" w:hAnsi="Arial"/>
          <w:b/>
          <w:bCs/>
          <w:sz w:val="22"/>
          <w:szCs w:val="22"/>
        </w:rPr>
      </w:pPr>
      <w:r>
        <w:rPr>
          <w:rFonts w:ascii="Arial" w:hAnsi="Arial"/>
          <w:b/>
          <w:bCs/>
          <w:sz w:val="22"/>
          <w:szCs w:val="22"/>
        </w:rPr>
        <w:t>2.2</w:t>
      </w:r>
      <w:r w:rsidR="002B4067" w:rsidRPr="00500A5B">
        <w:rPr>
          <w:rFonts w:ascii="Arial" w:hAnsi="Arial"/>
          <w:b/>
          <w:bCs/>
          <w:sz w:val="22"/>
          <w:szCs w:val="22"/>
        </w:rPr>
        <w:tab/>
        <w:t xml:space="preserve">Financial statements in which the equity method is </w:t>
      </w:r>
      <w:bookmarkStart w:id="0" w:name="_GoBack"/>
      <w:bookmarkEnd w:id="0"/>
      <w:r w:rsidR="002B4067" w:rsidRPr="00500A5B">
        <w:rPr>
          <w:rFonts w:ascii="Arial" w:hAnsi="Arial"/>
          <w:b/>
          <w:bCs/>
          <w:sz w:val="22"/>
          <w:szCs w:val="22"/>
        </w:rPr>
        <w:t>applied</w:t>
      </w:r>
    </w:p>
    <w:p w:rsidR="002B4067" w:rsidRPr="00500A5B" w:rsidRDefault="003C1340" w:rsidP="003C1340">
      <w:pPr>
        <w:spacing w:before="120" w:after="120" w:line="380" w:lineRule="exact"/>
        <w:ind w:left="547"/>
        <w:jc w:val="thaiDistribute"/>
        <w:rPr>
          <w:rFonts w:ascii="Arial" w:hAnsi="Arial"/>
          <w:b/>
          <w:bCs/>
          <w:sz w:val="22"/>
          <w:szCs w:val="22"/>
        </w:rPr>
      </w:pPr>
      <w:r w:rsidRPr="00500A5B">
        <w:rPr>
          <w:rFonts w:ascii="Arial" w:hAnsi="Arial" w:cs="Arial"/>
          <w:sz w:val="22"/>
          <w:szCs w:val="22"/>
        </w:rPr>
        <w:t>The Company prepares the financial statements, in which equity method is applied, by presented investment in associates under the equity method.</w:t>
      </w:r>
    </w:p>
    <w:p w:rsidR="00D15D03" w:rsidRPr="00500A5B" w:rsidRDefault="007168FB" w:rsidP="007807C2">
      <w:pPr>
        <w:spacing w:before="120" w:after="120" w:line="380" w:lineRule="exact"/>
        <w:ind w:left="547" w:hanging="540"/>
        <w:jc w:val="thaiDistribute"/>
        <w:rPr>
          <w:rFonts w:ascii="Arial" w:hAnsi="Arial"/>
          <w:b/>
          <w:bCs/>
          <w:sz w:val="22"/>
          <w:szCs w:val="22"/>
        </w:rPr>
      </w:pPr>
      <w:r>
        <w:rPr>
          <w:rFonts w:ascii="Arial" w:hAnsi="Arial"/>
          <w:b/>
          <w:bCs/>
          <w:sz w:val="22"/>
          <w:szCs w:val="22"/>
        </w:rPr>
        <w:t>2.3</w:t>
      </w:r>
      <w:r w:rsidR="00D15D03" w:rsidRPr="00500A5B">
        <w:rPr>
          <w:rFonts w:ascii="Arial" w:hAnsi="Arial"/>
          <w:b/>
          <w:bCs/>
          <w:sz w:val="22"/>
          <w:szCs w:val="22"/>
        </w:rPr>
        <w:tab/>
        <w:t>Separate financial statements</w:t>
      </w:r>
    </w:p>
    <w:p w:rsidR="00D15D03" w:rsidRPr="00500A5B" w:rsidRDefault="00D15D03" w:rsidP="00445434">
      <w:pPr>
        <w:spacing w:before="120" w:after="120" w:line="380" w:lineRule="exact"/>
        <w:ind w:left="540"/>
        <w:jc w:val="thaiDistribute"/>
        <w:rPr>
          <w:rFonts w:ascii="Arial" w:hAnsi="Arial"/>
          <w:sz w:val="22"/>
          <w:szCs w:val="22"/>
        </w:rPr>
      </w:pPr>
      <w:r w:rsidRPr="00500A5B">
        <w:rPr>
          <w:rFonts w:ascii="Arial" w:hAnsi="Arial"/>
          <w:sz w:val="22"/>
          <w:szCs w:val="22"/>
        </w:rPr>
        <w:t>The separate financial statements</w:t>
      </w:r>
      <w:r w:rsidR="00C50FB9" w:rsidRPr="00500A5B">
        <w:rPr>
          <w:rFonts w:ascii="Arial" w:hAnsi="Arial"/>
          <w:sz w:val="22"/>
          <w:szCs w:val="22"/>
        </w:rPr>
        <w:t xml:space="preserve"> have been </w:t>
      </w:r>
      <w:r w:rsidR="00AB2974" w:rsidRPr="00500A5B">
        <w:rPr>
          <w:rFonts w:ascii="Arial" w:hAnsi="Arial"/>
          <w:sz w:val="22"/>
          <w:szCs w:val="22"/>
        </w:rPr>
        <w:t>prepared</w:t>
      </w:r>
      <w:r w:rsidRPr="00500A5B">
        <w:rPr>
          <w:rFonts w:ascii="Arial" w:hAnsi="Arial"/>
          <w:sz w:val="22"/>
          <w:szCs w:val="22"/>
        </w:rPr>
        <w:t>, which p</w:t>
      </w:r>
      <w:r w:rsidR="004E50ED" w:rsidRPr="00500A5B">
        <w:rPr>
          <w:rFonts w:ascii="Arial" w:hAnsi="Arial"/>
          <w:sz w:val="22"/>
          <w:szCs w:val="22"/>
        </w:rPr>
        <w:t>resent</w:t>
      </w:r>
      <w:r w:rsidR="00406E73" w:rsidRPr="00500A5B">
        <w:rPr>
          <w:rFonts w:ascii="Arial" w:hAnsi="Arial"/>
          <w:sz w:val="22"/>
          <w:szCs w:val="22"/>
        </w:rPr>
        <w:t>ed</w:t>
      </w:r>
      <w:r w:rsidR="004E50ED" w:rsidRPr="00500A5B">
        <w:rPr>
          <w:rFonts w:ascii="Arial" w:hAnsi="Arial"/>
          <w:sz w:val="22"/>
          <w:szCs w:val="22"/>
        </w:rPr>
        <w:t xml:space="preserve"> investments in associate</w:t>
      </w:r>
      <w:r w:rsidR="005F168B" w:rsidRPr="00500A5B">
        <w:rPr>
          <w:rFonts w:ascii="Arial" w:hAnsi="Arial"/>
          <w:sz w:val="22"/>
          <w:szCs w:val="22"/>
        </w:rPr>
        <w:t>s under the cost method.</w:t>
      </w:r>
    </w:p>
    <w:p w:rsidR="00022655" w:rsidRPr="00500A5B" w:rsidRDefault="00DA5D15" w:rsidP="008359E9">
      <w:pPr>
        <w:spacing w:before="120" w:after="120" w:line="360" w:lineRule="exact"/>
        <w:ind w:left="547" w:hanging="540"/>
        <w:jc w:val="thaiDistribute"/>
        <w:rPr>
          <w:rFonts w:ascii="Arial" w:hAnsi="Arial"/>
          <w:b/>
          <w:bCs/>
          <w:sz w:val="22"/>
          <w:szCs w:val="22"/>
        </w:rPr>
      </w:pPr>
      <w:r w:rsidRPr="00500A5B">
        <w:rPr>
          <w:rFonts w:ascii="Arial" w:hAnsi="Arial"/>
          <w:b/>
          <w:bCs/>
          <w:sz w:val="22"/>
          <w:szCs w:val="22"/>
        </w:rPr>
        <w:br w:type="page"/>
      </w:r>
      <w:bookmarkStart w:id="1" w:name="_Toc474850088"/>
      <w:bookmarkStart w:id="2" w:name="_Toc475127320"/>
      <w:r w:rsidR="007168FB">
        <w:rPr>
          <w:rFonts w:ascii="Arial" w:hAnsi="Arial"/>
          <w:b/>
          <w:bCs/>
          <w:sz w:val="22"/>
          <w:szCs w:val="22"/>
        </w:rPr>
        <w:lastRenderedPageBreak/>
        <w:t>2.4</w:t>
      </w:r>
      <w:r w:rsidR="00022655" w:rsidRPr="00500A5B">
        <w:rPr>
          <w:rFonts w:ascii="Arial" w:hAnsi="Arial"/>
          <w:b/>
          <w:bCs/>
          <w:sz w:val="22"/>
          <w:szCs w:val="22"/>
        </w:rPr>
        <w:t xml:space="preserve"> </w:t>
      </w:r>
      <w:r w:rsidR="00022655" w:rsidRPr="00500A5B">
        <w:rPr>
          <w:rFonts w:ascii="Arial" w:hAnsi="Arial"/>
          <w:b/>
          <w:bCs/>
          <w:sz w:val="22"/>
          <w:szCs w:val="22"/>
        </w:rPr>
        <w:tab/>
        <w:t>New financial reporting standards</w:t>
      </w:r>
      <w:bookmarkEnd w:id="1"/>
      <w:bookmarkEnd w:id="2"/>
    </w:p>
    <w:p w:rsidR="00022655" w:rsidRPr="00500A5B" w:rsidRDefault="007168FB" w:rsidP="008359E9">
      <w:pPr>
        <w:spacing w:before="120" w:after="120" w:line="360" w:lineRule="exact"/>
        <w:ind w:left="547" w:hanging="540"/>
        <w:jc w:val="thaiDistribute"/>
        <w:rPr>
          <w:rFonts w:ascii="Arial" w:hAnsi="Arial"/>
          <w:b/>
          <w:bCs/>
          <w:sz w:val="22"/>
          <w:szCs w:val="22"/>
        </w:rPr>
      </w:pPr>
      <w:r>
        <w:rPr>
          <w:rFonts w:ascii="Arial" w:hAnsi="Arial" w:cs="Cordia New"/>
          <w:b/>
          <w:bCs/>
          <w:sz w:val="22"/>
          <w:szCs w:val="22"/>
        </w:rPr>
        <w:t>a.</w:t>
      </w:r>
      <w:r w:rsidR="00C8277D">
        <w:rPr>
          <w:rFonts w:ascii="Arial" w:hAnsi="Arial" w:cs="Arial"/>
          <w:b/>
          <w:bCs/>
          <w:sz w:val="22"/>
          <w:szCs w:val="22"/>
        </w:rPr>
        <w:tab/>
      </w:r>
      <w:r w:rsidR="00022655" w:rsidRPr="00C7028D">
        <w:rPr>
          <w:rFonts w:ascii="Arial" w:hAnsi="Arial"/>
          <w:b/>
          <w:bCs/>
          <w:sz w:val="22"/>
          <w:szCs w:val="22"/>
        </w:rPr>
        <w:t>Financial</w:t>
      </w:r>
      <w:r w:rsidR="00022655" w:rsidRPr="00500A5B">
        <w:rPr>
          <w:rFonts w:ascii="Arial" w:hAnsi="Arial" w:cs="Arial"/>
          <w:b/>
          <w:bCs/>
          <w:sz w:val="22"/>
          <w:szCs w:val="22"/>
        </w:rPr>
        <w:t xml:space="preserve"> reporting standards that became effective in the current </w:t>
      </w:r>
      <w:r w:rsidR="007076EA">
        <w:rPr>
          <w:rFonts w:ascii="Arial" w:hAnsi="Arial" w:cs="Arial"/>
          <w:b/>
          <w:bCs/>
          <w:sz w:val="22"/>
          <w:szCs w:val="22"/>
        </w:rPr>
        <w:t>period</w:t>
      </w:r>
    </w:p>
    <w:p w:rsidR="007168FB" w:rsidRPr="00C8277D" w:rsidRDefault="007168FB" w:rsidP="008359E9">
      <w:pPr>
        <w:spacing w:before="120" w:after="120" w:line="360" w:lineRule="exact"/>
        <w:ind w:left="540"/>
        <w:jc w:val="thaiDistribute"/>
        <w:rPr>
          <w:rFonts w:ascii="Arial" w:hAnsi="Arial" w:cs="Arial"/>
          <w:sz w:val="22"/>
          <w:szCs w:val="22"/>
        </w:rPr>
      </w:pPr>
      <w:r w:rsidRPr="007168FB">
        <w:rPr>
          <w:rFonts w:ascii="Arial" w:hAnsi="Arial" w:cs="Arial"/>
          <w:sz w:val="22"/>
          <w:szCs w:val="22"/>
        </w:rPr>
        <w:t xml:space="preserve">During the period, the Company </w:t>
      </w:r>
      <w:r>
        <w:rPr>
          <w:rFonts w:ascii="Arial" w:hAnsi="Arial" w:cs="Arial"/>
          <w:sz w:val="22"/>
          <w:szCs w:val="22"/>
        </w:rPr>
        <w:t>has</w:t>
      </w:r>
      <w:r w:rsidRPr="007168FB">
        <w:rPr>
          <w:rFonts w:ascii="Arial" w:hAnsi="Arial" w:cs="Arial"/>
          <w:sz w:val="22"/>
          <w:szCs w:val="22"/>
        </w:rPr>
        <w:t xml:space="preserve"> adopted the revised (revised 2018) and new financial reporting standards and interpretations which are effective for fiscal period beginning on or after 1 January 2019.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statements. However, the new standard involves changes to key principles, which are </w:t>
      </w:r>
      <w:proofErr w:type="spellStart"/>
      <w:r w:rsidRPr="007168FB">
        <w:rPr>
          <w:rFonts w:ascii="Arial" w:hAnsi="Arial" w:cs="Arial"/>
          <w:sz w:val="22"/>
          <w:szCs w:val="22"/>
        </w:rPr>
        <w:t>summarised</w:t>
      </w:r>
      <w:proofErr w:type="spellEnd"/>
      <w:r w:rsidRPr="007168FB">
        <w:rPr>
          <w:rFonts w:ascii="Arial" w:hAnsi="Arial" w:cs="Arial"/>
          <w:sz w:val="22"/>
          <w:szCs w:val="22"/>
        </w:rPr>
        <w:t xml:space="preserve"> below:</w:t>
      </w:r>
    </w:p>
    <w:p w:rsidR="00C8277D" w:rsidRPr="00C8277D" w:rsidRDefault="00C8277D" w:rsidP="008359E9">
      <w:pPr>
        <w:spacing w:before="80" w:after="80" w:line="360" w:lineRule="exact"/>
        <w:ind w:left="540"/>
        <w:jc w:val="thaiDistribute"/>
        <w:rPr>
          <w:rFonts w:ascii="Arial" w:eastAsia="Arial Unicode MS" w:hAnsi="Arial" w:cs="Arial Unicode MS"/>
          <w:b/>
          <w:bCs/>
          <w:sz w:val="22"/>
          <w:szCs w:val="22"/>
        </w:rPr>
      </w:pPr>
      <w:r w:rsidRPr="00C8277D">
        <w:rPr>
          <w:rFonts w:ascii="Arial" w:eastAsia="Arial Unicode MS" w:hAnsi="Arial" w:cs="Arial Unicode MS"/>
          <w:b/>
          <w:bCs/>
          <w:sz w:val="22"/>
          <w:szCs w:val="22"/>
        </w:rPr>
        <w:t>TFRS 15 Revenue from Contracts with Customers</w:t>
      </w:r>
    </w:p>
    <w:p w:rsidR="00C8277D" w:rsidRPr="00C8277D" w:rsidRDefault="00C8277D" w:rsidP="008359E9">
      <w:pPr>
        <w:spacing w:before="120" w:after="240" w:line="360" w:lineRule="exact"/>
        <w:ind w:left="547"/>
        <w:jc w:val="thaiDistribute"/>
        <w:rPr>
          <w:rFonts w:ascii="Arial" w:eastAsia="Arial Unicode MS" w:hAnsi="Arial" w:cs="Arial Unicode MS"/>
          <w:sz w:val="22"/>
          <w:szCs w:val="22"/>
        </w:rPr>
      </w:pPr>
      <w:r w:rsidRPr="00C8277D">
        <w:rPr>
          <w:rFonts w:ascii="Arial" w:eastAsia="Arial Unicode MS" w:hAnsi="Arial" w:cs="Arial Unicode MS"/>
          <w:sz w:val="22"/>
          <w:szCs w:val="22"/>
        </w:rPr>
        <w:t>TFRS 15 supersedes the following accounting standards together with related Interpretations</w:t>
      </w:r>
      <w:r w:rsidRPr="00C8277D">
        <w:rPr>
          <w:rFonts w:ascii="Arial" w:eastAsia="Calibri" w:hAnsi="Arial" w:cs="Cordia New"/>
          <w:color w:val="000000"/>
          <w:sz w:val="22"/>
          <w:szCs w:val="28"/>
        </w:rPr>
        <w:t>.</w:t>
      </w:r>
      <w:r w:rsidRPr="00C8277D">
        <w:rPr>
          <w:rFonts w:ascii="Arial" w:eastAsia="Arial Unicode MS" w:hAnsi="Arial" w:cs="Arial Unicode MS"/>
          <w:sz w:val="22"/>
          <w:szCs w:val="22"/>
        </w:rPr>
        <w:t xml:space="preserve"> </w:t>
      </w:r>
    </w:p>
    <w:tbl>
      <w:tblPr>
        <w:tblW w:w="9288" w:type="dxa"/>
        <w:tblInd w:w="450" w:type="dxa"/>
        <w:tblLayout w:type="fixed"/>
        <w:tblLook w:val="04A0" w:firstRow="1" w:lastRow="0" w:firstColumn="1" w:lastColumn="0" w:noHBand="0" w:noVBand="1"/>
      </w:tblPr>
      <w:tblGrid>
        <w:gridCol w:w="2898"/>
        <w:gridCol w:w="6390"/>
      </w:tblGrid>
      <w:tr w:rsidR="00C8277D" w:rsidRPr="00C8277D" w:rsidTr="00780CD5">
        <w:trPr>
          <w:trHeight w:val="224"/>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11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Construction contracts</w:t>
            </w:r>
          </w:p>
        </w:tc>
      </w:tr>
      <w:tr w:rsidR="00C8277D" w:rsidRPr="00C8277D" w:rsidTr="00780CD5">
        <w:trPr>
          <w:trHeight w:val="224"/>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Revenue</w:t>
            </w:r>
          </w:p>
        </w:tc>
      </w:tr>
      <w:tr w:rsidR="00C8277D" w:rsidRPr="00C8277D" w:rsidTr="00780CD5">
        <w:trPr>
          <w:trHeight w:val="224"/>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w:t>
            </w:r>
            <w:r w:rsidRPr="00C8277D">
              <w:rPr>
                <w:rFonts w:ascii="Arial" w:hAnsi="Arial" w:cs="Browallia New"/>
                <w:color w:val="000000"/>
                <w:spacing w:val="-8"/>
              </w:rPr>
              <w:t>SIC</w:t>
            </w:r>
            <w:r w:rsidRPr="00C8277D">
              <w:rPr>
                <w:rFonts w:ascii="Arial" w:hAnsi="Arial" w:cs="Arial"/>
                <w:color w:val="000000"/>
                <w:spacing w:val="-8"/>
                <w:szCs w:val="22"/>
              </w:rPr>
              <w:t xml:space="preserve"> 31 (revised 2017)</w:t>
            </w:r>
          </w:p>
        </w:tc>
        <w:tc>
          <w:tcPr>
            <w:tcW w:w="6390" w:type="dxa"/>
            <w:shd w:val="clear" w:color="auto" w:fill="auto"/>
          </w:tcPr>
          <w:p w:rsidR="00C8277D" w:rsidRPr="00C8277D" w:rsidRDefault="004820FB" w:rsidP="008359E9">
            <w:pPr>
              <w:pStyle w:val="ListParagraph"/>
              <w:tabs>
                <w:tab w:val="left" w:pos="181"/>
              </w:tabs>
              <w:spacing w:after="0" w:line="360" w:lineRule="exact"/>
              <w:ind w:left="269"/>
              <w:contextualSpacing w:val="0"/>
              <w:rPr>
                <w:rFonts w:ascii="Arial" w:hAnsi="Arial" w:cs="Arial"/>
                <w:color w:val="000000"/>
                <w:spacing w:val="-8"/>
                <w:szCs w:val="22"/>
              </w:rPr>
            </w:pPr>
            <w:r>
              <w:rPr>
                <w:rFonts w:ascii="Arial" w:hAnsi="Arial" w:cs="Arial"/>
                <w:color w:val="000000"/>
                <w:spacing w:val="-8"/>
                <w:szCs w:val="22"/>
              </w:rPr>
              <w:t>Revenue -</w:t>
            </w:r>
            <w:r w:rsidR="00C8277D" w:rsidRPr="00C8277D">
              <w:rPr>
                <w:rFonts w:ascii="Arial" w:hAnsi="Arial" w:cs="Arial"/>
                <w:color w:val="000000"/>
                <w:spacing w:val="-8"/>
                <w:szCs w:val="22"/>
              </w:rPr>
              <w:t xml:space="preserve"> Barter Transactions Involving Advertising Services</w:t>
            </w:r>
          </w:p>
        </w:tc>
      </w:tr>
      <w:tr w:rsidR="00C8277D" w:rsidRPr="00C8277D" w:rsidTr="00780CD5">
        <w:trPr>
          <w:trHeight w:val="237"/>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13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 xml:space="preserve">Customer Loyalty </w:t>
            </w:r>
            <w:proofErr w:type="spellStart"/>
            <w:r w:rsidRPr="00C8277D">
              <w:rPr>
                <w:rFonts w:ascii="Arial" w:hAnsi="Arial" w:cs="Arial"/>
                <w:color w:val="000000"/>
                <w:spacing w:val="-8"/>
                <w:szCs w:val="22"/>
              </w:rPr>
              <w:t>Programmes</w:t>
            </w:r>
            <w:proofErr w:type="spellEnd"/>
          </w:p>
        </w:tc>
      </w:tr>
      <w:tr w:rsidR="00C8277D" w:rsidRPr="00C8277D" w:rsidTr="00780CD5">
        <w:trPr>
          <w:trHeight w:val="224"/>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15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Agreements for the Construction of Real Estate</w:t>
            </w:r>
          </w:p>
        </w:tc>
      </w:tr>
      <w:tr w:rsidR="00C8277D" w:rsidRPr="00C8277D" w:rsidTr="00780CD5">
        <w:trPr>
          <w:trHeight w:val="224"/>
        </w:trPr>
        <w:tc>
          <w:tcPr>
            <w:tcW w:w="2898"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Transfers of Assets from Customers</w:t>
            </w:r>
          </w:p>
        </w:tc>
      </w:tr>
    </w:tbl>
    <w:p w:rsidR="007168FB" w:rsidRDefault="007168FB" w:rsidP="008359E9">
      <w:pPr>
        <w:tabs>
          <w:tab w:val="left" w:pos="4140"/>
          <w:tab w:val="left" w:pos="6390"/>
        </w:tabs>
        <w:spacing w:before="240" w:after="120" w:line="360" w:lineRule="exact"/>
        <w:ind w:left="547"/>
        <w:jc w:val="thaiDistribute"/>
        <w:rPr>
          <w:rFonts w:ascii="Arial" w:hAnsi="Arial" w:cs="Arial"/>
          <w:sz w:val="22"/>
          <w:szCs w:val="22"/>
        </w:rPr>
      </w:pPr>
      <w:r w:rsidRPr="007168FB">
        <w:rPr>
          <w:rFonts w:ascii="Arial" w:hAnsi="Arial" w:cs="Arial"/>
          <w:sz w:val="22"/>
          <w:szCs w:val="22"/>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7168FB">
        <w:rPr>
          <w:rFonts w:ascii="Arial" w:hAnsi="Arial" w:cs="Arial"/>
          <w:sz w:val="22"/>
          <w:szCs w:val="22"/>
        </w:rPr>
        <w:t>recognised</w:t>
      </w:r>
      <w:proofErr w:type="spellEnd"/>
      <w:r w:rsidRPr="007168FB">
        <w:rPr>
          <w:rFonts w:ascii="Arial" w:hAnsi="Arial" w:cs="Arial"/>
          <w:sz w:val="22"/>
          <w:szCs w:val="22"/>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7168FB" w:rsidRDefault="007168FB" w:rsidP="008359E9">
      <w:pPr>
        <w:tabs>
          <w:tab w:val="left" w:pos="4140"/>
          <w:tab w:val="left" w:pos="6390"/>
        </w:tabs>
        <w:spacing w:before="120" w:after="120" w:line="360" w:lineRule="exact"/>
        <w:ind w:left="540"/>
        <w:jc w:val="thaiDistribute"/>
        <w:rPr>
          <w:rFonts w:ascii="Arial" w:hAnsi="Arial" w:cs="Arial"/>
          <w:sz w:val="22"/>
          <w:szCs w:val="22"/>
        </w:rPr>
      </w:pPr>
      <w:r w:rsidRPr="007168FB">
        <w:rPr>
          <w:rFonts w:ascii="Arial" w:hAnsi="Arial" w:cs="Arial"/>
          <w:sz w:val="22"/>
          <w:szCs w:val="22"/>
        </w:rPr>
        <w:t>This standard does not have any significant impact on the Company’s financial statements.</w:t>
      </w:r>
    </w:p>
    <w:p w:rsidR="000B4E67" w:rsidRPr="008C06ED" w:rsidRDefault="000B4E67" w:rsidP="000B4E67">
      <w:pPr>
        <w:spacing w:before="120" w:after="120" w:line="380" w:lineRule="exact"/>
        <w:ind w:left="547"/>
        <w:jc w:val="both"/>
        <w:rPr>
          <w:rFonts w:ascii="Arial" w:eastAsia="Arial Unicode MS" w:hAnsi="Arial" w:cs="Arial"/>
          <w:b/>
          <w:bCs/>
          <w:sz w:val="22"/>
          <w:szCs w:val="22"/>
        </w:rPr>
      </w:pPr>
      <w:r w:rsidRPr="008C06ED">
        <w:rPr>
          <w:rFonts w:ascii="Arial" w:eastAsia="Arial Unicode MS" w:hAnsi="Arial" w:cs="Arial"/>
          <w:b/>
          <w:bCs/>
          <w:sz w:val="22"/>
          <w:szCs w:val="22"/>
        </w:rPr>
        <w:t xml:space="preserve">TFRS 4 (revised </w:t>
      </w:r>
      <w:r>
        <w:rPr>
          <w:rFonts w:ascii="Arial" w:eastAsia="Arial Unicode MS" w:hAnsi="Arial" w:cs="Arial"/>
          <w:b/>
          <w:bCs/>
          <w:sz w:val="22"/>
          <w:szCs w:val="22"/>
        </w:rPr>
        <w:t>2018</w:t>
      </w:r>
      <w:r w:rsidRPr="008C06ED">
        <w:rPr>
          <w:rFonts w:ascii="Arial" w:eastAsia="Arial Unicode MS" w:hAnsi="Arial" w:cs="Arial"/>
          <w:b/>
          <w:bCs/>
          <w:sz w:val="22"/>
          <w:szCs w:val="22"/>
        </w:rPr>
        <w:t>) Insurance contracts</w:t>
      </w:r>
    </w:p>
    <w:p w:rsidR="000B4E67" w:rsidRPr="00C32B00" w:rsidRDefault="000B4E67" w:rsidP="000B4E67">
      <w:pPr>
        <w:spacing w:before="120" w:after="120" w:line="380" w:lineRule="exact"/>
        <w:ind w:left="547"/>
        <w:jc w:val="both"/>
        <w:rPr>
          <w:rFonts w:ascii="Arial" w:hAnsi="Arial" w:cstheme="minorBidi"/>
          <w:sz w:val="22"/>
          <w:szCs w:val="22"/>
        </w:rPr>
      </w:pPr>
      <w:r w:rsidRPr="008C06ED">
        <w:rPr>
          <w:rFonts w:ascii="Arial" w:hAnsi="Arial" w:cs="Arial"/>
          <w:sz w:val="22"/>
          <w:szCs w:val="22"/>
        </w:rPr>
        <w:t xml:space="preserve">This standard provides an option to </w:t>
      </w:r>
      <w:r w:rsidRPr="00806710">
        <w:rPr>
          <w:rFonts w:ascii="Arial" w:hAnsi="Arial" w:cs="Arial"/>
          <w:sz w:val="22"/>
          <w:szCs w:val="22"/>
        </w:rPr>
        <w:t xml:space="preserve">insurers that meet </w:t>
      </w:r>
      <w:r>
        <w:rPr>
          <w:rFonts w:ascii="Arial" w:hAnsi="Arial" w:cs="Arial"/>
          <w:sz w:val="22"/>
          <w:szCs w:val="22"/>
        </w:rPr>
        <w:t>certain</w:t>
      </w:r>
      <w:r w:rsidRPr="00806710">
        <w:rPr>
          <w:rFonts w:ascii="Arial" w:hAnsi="Arial" w:cs="Arial"/>
          <w:sz w:val="22"/>
          <w:szCs w:val="22"/>
        </w:rPr>
        <w:t xml:space="preserve"> criteria </w:t>
      </w:r>
      <w:r>
        <w:rPr>
          <w:rFonts w:ascii="Arial" w:hAnsi="Arial" w:cs="Arial"/>
          <w:sz w:val="22"/>
          <w:szCs w:val="22"/>
        </w:rPr>
        <w:t>stipulated in the standard, whereby they can be temporarily</w:t>
      </w:r>
      <w:r w:rsidRPr="008C06ED">
        <w:rPr>
          <w:rFonts w:ascii="Arial" w:hAnsi="Arial" w:cs="Arial"/>
          <w:sz w:val="22"/>
          <w:szCs w:val="22"/>
        </w:rPr>
        <w:t xml:space="preserve"> exempt</w:t>
      </w:r>
      <w:r>
        <w:rPr>
          <w:rFonts w:ascii="Arial" w:hAnsi="Arial" w:cs="Arial"/>
          <w:sz w:val="22"/>
          <w:szCs w:val="22"/>
        </w:rPr>
        <w:t>ed</w:t>
      </w:r>
      <w:r w:rsidRPr="008C06ED">
        <w:rPr>
          <w:rFonts w:ascii="Arial" w:hAnsi="Arial" w:cs="Arial"/>
          <w:sz w:val="22"/>
          <w:szCs w:val="22"/>
        </w:rPr>
        <w:t xml:space="preserve"> from </w:t>
      </w:r>
      <w:r>
        <w:rPr>
          <w:rFonts w:ascii="Arial" w:hAnsi="Arial" w:cs="Arial"/>
          <w:sz w:val="22"/>
          <w:szCs w:val="22"/>
        </w:rPr>
        <w:t xml:space="preserve">adoption </w:t>
      </w:r>
      <w:r w:rsidRPr="008C06ED">
        <w:rPr>
          <w:rFonts w:ascii="Arial" w:hAnsi="Arial" w:cs="Arial"/>
          <w:sz w:val="22"/>
          <w:szCs w:val="22"/>
        </w:rPr>
        <w:t xml:space="preserve">of </w:t>
      </w:r>
      <w:r>
        <w:rPr>
          <w:rFonts w:ascii="Arial" w:hAnsi="Arial" w:cs="Arial"/>
          <w:sz w:val="22"/>
          <w:szCs w:val="22"/>
        </w:rPr>
        <w:t xml:space="preserve">certain measures under </w:t>
      </w:r>
      <w:r w:rsidRPr="008C06ED">
        <w:rPr>
          <w:rFonts w:ascii="Arial" w:hAnsi="Arial" w:cs="Arial"/>
          <w:sz w:val="22"/>
          <w:szCs w:val="22"/>
        </w:rPr>
        <w:t xml:space="preserve">TFRS 9 Financial Instruments and TFRS 7 Financial Instruments: </w:t>
      </w:r>
      <w:r w:rsidRPr="00C32B00">
        <w:rPr>
          <w:rFonts w:ascii="Arial" w:hAnsi="Arial" w:cs="Arial"/>
          <w:sz w:val="22"/>
          <w:szCs w:val="22"/>
        </w:rPr>
        <w:t>Disclosures, which applicable for the financial reporting period beginning in or after 1 January 2020, and can instead adopt the Thai Accounting Guidance</w:t>
      </w:r>
      <w:r w:rsidR="008E1034">
        <w:rPr>
          <w:rFonts w:ascii="Arial" w:hAnsi="Arial" w:cstheme="minorBidi" w:hint="cs"/>
          <w:sz w:val="22"/>
          <w:szCs w:val="22"/>
          <w:cs/>
        </w:rPr>
        <w:t xml:space="preserve"> </w:t>
      </w:r>
      <w:r w:rsidR="008E1034">
        <w:rPr>
          <w:rFonts w:ascii="Arial" w:hAnsi="Arial" w:cstheme="minorBidi"/>
          <w:sz w:val="22"/>
          <w:szCs w:val="22"/>
        </w:rPr>
        <w:t>applicable for insurance business</w:t>
      </w:r>
      <w:r w:rsidRPr="00C32B00">
        <w:rPr>
          <w:rFonts w:ascii="Arial" w:hAnsi="Arial" w:cs="Arial"/>
          <w:sz w:val="22"/>
          <w:szCs w:val="22"/>
        </w:rPr>
        <w:t xml:space="preserve"> related to financial instruments and disclosures for the financial reporting period beginning before </w:t>
      </w:r>
      <w:r w:rsidR="008E1034">
        <w:rPr>
          <w:rFonts w:ascii="Arial" w:hAnsi="Arial" w:cs="Arial"/>
          <w:sz w:val="22"/>
          <w:szCs w:val="22"/>
        </w:rPr>
        <w:t xml:space="preserve">                 </w:t>
      </w:r>
      <w:r w:rsidRPr="00C32B00">
        <w:rPr>
          <w:rFonts w:ascii="Arial" w:hAnsi="Arial" w:cs="Arial"/>
          <w:sz w:val="22"/>
          <w:szCs w:val="22"/>
        </w:rPr>
        <w:t>1 January 2022 or before the effective date of TFRS 17 Insurance Contracts (when issued).</w:t>
      </w:r>
    </w:p>
    <w:p w:rsidR="000B4E67" w:rsidRDefault="000B4E67" w:rsidP="000B4E67">
      <w:pPr>
        <w:spacing w:before="120" w:after="120" w:line="380" w:lineRule="exact"/>
        <w:ind w:left="547"/>
        <w:jc w:val="both"/>
        <w:rPr>
          <w:rFonts w:ascii="Arial" w:hAnsi="Arial" w:cs="Arial"/>
          <w:sz w:val="22"/>
          <w:szCs w:val="22"/>
        </w:rPr>
      </w:pPr>
      <w:r w:rsidRPr="00C32B00">
        <w:rPr>
          <w:rFonts w:ascii="Arial" w:hAnsi="Arial" w:cs="Arial"/>
          <w:sz w:val="22"/>
          <w:szCs w:val="22"/>
        </w:rPr>
        <w:lastRenderedPageBreak/>
        <w:t xml:space="preserve">This standard does not have any significant impact on </w:t>
      </w:r>
      <w:r>
        <w:rPr>
          <w:rFonts w:ascii="Arial" w:hAnsi="Arial" w:cs="Arial"/>
          <w:sz w:val="22"/>
          <w:szCs w:val="22"/>
        </w:rPr>
        <w:t xml:space="preserve">the </w:t>
      </w:r>
      <w:r w:rsidRPr="00C32B00">
        <w:rPr>
          <w:rFonts w:ascii="Arial" w:hAnsi="Arial" w:cs="Arial"/>
          <w:sz w:val="22"/>
          <w:szCs w:val="22"/>
        </w:rPr>
        <w:t>current period</w:t>
      </w:r>
      <w:r>
        <w:rPr>
          <w:rFonts w:ascii="Arial" w:hAnsi="Arial" w:cs="Arial"/>
          <w:sz w:val="22"/>
          <w:szCs w:val="22"/>
        </w:rPr>
        <w:t>’s financial statements</w:t>
      </w:r>
      <w:r w:rsidRPr="00C32B00">
        <w:rPr>
          <w:rFonts w:ascii="Arial" w:hAnsi="Arial" w:cs="Arial"/>
          <w:sz w:val="22"/>
          <w:szCs w:val="22"/>
        </w:rPr>
        <w:t xml:space="preserve"> and the</w:t>
      </w:r>
      <w:r w:rsidRPr="008C06ED">
        <w:rPr>
          <w:rFonts w:ascii="Arial" w:hAnsi="Arial" w:cs="Arial"/>
          <w:sz w:val="22"/>
          <w:szCs w:val="22"/>
        </w:rPr>
        <w:t xml:space="preserve"> Company</w:t>
      </w:r>
      <w:r>
        <w:rPr>
          <w:rFonts w:ascii="Arial" w:hAnsi="Arial" w:cs="Arial"/>
          <w:sz w:val="22"/>
          <w:szCs w:val="22"/>
        </w:rPr>
        <w:t>’s management</w:t>
      </w:r>
      <w:r w:rsidRPr="008C06ED">
        <w:rPr>
          <w:rFonts w:ascii="Arial" w:hAnsi="Arial" w:cs="Arial"/>
          <w:sz w:val="22"/>
          <w:szCs w:val="22"/>
        </w:rPr>
        <w:t xml:space="preserve"> is currently </w:t>
      </w:r>
      <w:r>
        <w:rPr>
          <w:rFonts w:ascii="Arial" w:hAnsi="Arial" w:cs="Arial"/>
          <w:sz w:val="22"/>
          <w:szCs w:val="22"/>
        </w:rPr>
        <w:t>considering the option as discussed above.</w:t>
      </w:r>
    </w:p>
    <w:p w:rsidR="00C8277D" w:rsidRPr="00C8277D" w:rsidRDefault="007168FB" w:rsidP="00DD4A76">
      <w:pPr>
        <w:spacing w:before="120" w:after="120" w:line="380" w:lineRule="exact"/>
        <w:ind w:left="547" w:hanging="540"/>
        <w:jc w:val="thaiDistribute"/>
        <w:rPr>
          <w:rFonts w:ascii="Arial" w:eastAsia="Arial Unicode MS" w:hAnsi="Arial" w:cs="Arial Unicode MS"/>
          <w:b/>
          <w:bCs/>
          <w:sz w:val="22"/>
          <w:szCs w:val="22"/>
        </w:rPr>
      </w:pPr>
      <w:r>
        <w:rPr>
          <w:rFonts w:ascii="Arial" w:eastAsia="Arial Unicode MS" w:hAnsi="Arial" w:cs="Arial Unicode MS"/>
          <w:b/>
          <w:bCs/>
          <w:sz w:val="22"/>
          <w:szCs w:val="22"/>
        </w:rPr>
        <w:t>b.</w:t>
      </w:r>
      <w:r w:rsidR="00C8277D" w:rsidRPr="00C8277D">
        <w:rPr>
          <w:rFonts w:ascii="Arial" w:eastAsia="Arial Unicode MS" w:hAnsi="Arial" w:cs="Arial Unicode MS"/>
          <w:b/>
          <w:bCs/>
          <w:sz w:val="22"/>
          <w:szCs w:val="22"/>
        </w:rPr>
        <w:tab/>
      </w:r>
      <w:r w:rsidR="00236193" w:rsidRPr="00236193">
        <w:rPr>
          <w:rFonts w:ascii="Arial" w:eastAsia="Arial Unicode MS" w:hAnsi="Arial" w:cs="Arial Unicode MS"/>
          <w:b/>
          <w:bCs/>
          <w:sz w:val="22"/>
          <w:szCs w:val="22"/>
        </w:rPr>
        <w:t>Financial reporting standards that became effective for fiscal years beginning on or after 1 January 2020</w:t>
      </w:r>
    </w:p>
    <w:p w:rsidR="00AD18C4" w:rsidRDefault="00AD18C4" w:rsidP="007168FB">
      <w:pPr>
        <w:spacing w:before="120" w:after="120" w:line="380" w:lineRule="exact"/>
        <w:ind w:left="540"/>
        <w:jc w:val="thaiDistribute"/>
        <w:rPr>
          <w:rFonts w:ascii="Arial" w:hAnsi="Arial" w:cs="Arial"/>
          <w:sz w:val="22"/>
          <w:szCs w:val="22"/>
        </w:rPr>
      </w:pPr>
      <w:r w:rsidRPr="00AD18C4">
        <w:rPr>
          <w:rFonts w:ascii="Arial" w:hAnsi="Arial" w:cs="Arial"/>
          <w:sz w:val="22"/>
          <w:szCs w:val="22"/>
        </w:rPr>
        <w:t xml:space="preserve">The Federation of Accounting Professions issued </w:t>
      </w:r>
      <w:proofErr w:type="gramStart"/>
      <w:r w:rsidRPr="00AD18C4">
        <w:rPr>
          <w:rFonts w:ascii="Arial" w:hAnsi="Arial" w:cs="Arial"/>
          <w:sz w:val="22"/>
          <w:szCs w:val="22"/>
        </w:rPr>
        <w:t>a number of</w:t>
      </w:r>
      <w:proofErr w:type="gramEnd"/>
      <w:r w:rsidRPr="00AD18C4">
        <w:rPr>
          <w:rFonts w:ascii="Arial" w:hAnsi="Arial" w:cs="Arial"/>
          <w:sz w:val="22"/>
          <w:szCs w:val="22"/>
        </w:rPr>
        <w:t xml:space="preserve"> new and revised financial reporting standards, interpretations and accounting guidance, which are effective for fiscal years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w:t>
      </w:r>
      <w:proofErr w:type="spellStart"/>
      <w:r w:rsidRPr="00AD18C4">
        <w:rPr>
          <w:rFonts w:ascii="Arial" w:hAnsi="Arial" w:cs="Arial"/>
          <w:sz w:val="22"/>
          <w:szCs w:val="22"/>
        </w:rPr>
        <w:t>summarised</w:t>
      </w:r>
      <w:proofErr w:type="spellEnd"/>
      <w:r w:rsidRPr="00AD18C4">
        <w:rPr>
          <w:rFonts w:ascii="Arial" w:hAnsi="Arial" w:cs="Arial"/>
          <w:sz w:val="22"/>
          <w:szCs w:val="22"/>
        </w:rPr>
        <w:t xml:space="preserve"> below.</w:t>
      </w:r>
    </w:p>
    <w:p w:rsidR="007168FB" w:rsidRDefault="007168FB" w:rsidP="007168FB">
      <w:pPr>
        <w:spacing w:before="120" w:after="120" w:line="380" w:lineRule="exact"/>
        <w:ind w:left="540"/>
        <w:jc w:val="thaiDistribute"/>
        <w:rPr>
          <w:rFonts w:ascii="Arial" w:eastAsia="Arial Unicode MS" w:hAnsi="Arial" w:cs="Arial"/>
          <w:b/>
          <w:bCs/>
          <w:sz w:val="22"/>
          <w:szCs w:val="22"/>
        </w:rPr>
      </w:pPr>
      <w:r>
        <w:rPr>
          <w:rFonts w:ascii="Arial" w:eastAsia="Arial Unicode MS" w:hAnsi="Arial" w:cs="Arial"/>
          <w:b/>
          <w:bCs/>
          <w:sz w:val="22"/>
          <w:szCs w:val="22"/>
        </w:rPr>
        <w:t>Financial reporting standards related to financial instruments</w:t>
      </w:r>
    </w:p>
    <w:p w:rsidR="007168FB" w:rsidRPr="007168FB" w:rsidRDefault="007168FB" w:rsidP="00780CD5">
      <w:pPr>
        <w:spacing w:before="120" w:after="120" w:line="380" w:lineRule="exact"/>
        <w:ind w:left="540"/>
        <w:jc w:val="thaiDistribute"/>
        <w:rPr>
          <w:rFonts w:ascii="Arial" w:eastAsia="Arial Unicode MS" w:hAnsi="Arial" w:cs="Arial"/>
          <w:sz w:val="22"/>
          <w:szCs w:val="22"/>
        </w:rPr>
      </w:pPr>
      <w:r w:rsidRPr="007168FB">
        <w:rPr>
          <w:rFonts w:ascii="Arial" w:eastAsia="Arial Unicode MS" w:hAnsi="Arial" w:cs="Arial"/>
          <w:sz w:val="22"/>
          <w:szCs w:val="22"/>
        </w:rPr>
        <w:t>A set of TFRSs related to financial instruments consists of five accounting standards and interpretations, as follows:</w:t>
      </w:r>
    </w:p>
    <w:p w:rsidR="00C8277D" w:rsidRPr="00415150" w:rsidRDefault="00C8277D" w:rsidP="00780CD5">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Financial</w:t>
      </w:r>
      <w:r w:rsidRPr="00415150">
        <w:rPr>
          <w:rFonts w:ascii="Arial" w:eastAsia="Calibri" w:hAnsi="Arial" w:cs="Arial"/>
          <w:sz w:val="22"/>
          <w:szCs w:val="22"/>
        </w:rPr>
        <w:t xml:space="preserve"> reporting standards:</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7</w:t>
            </w:r>
            <w:r w:rsidR="00C8277D" w:rsidRPr="00415150">
              <w:rPr>
                <w:rFonts w:ascii="Arial" w:hAnsi="Arial"/>
                <w:sz w:val="22"/>
                <w:szCs w:val="22"/>
              </w:rPr>
              <w:t xml:space="preserve">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r w:rsidR="00B36702" w:rsidRPr="00415150">
              <w:rPr>
                <w:rFonts w:ascii="Arial" w:hAnsi="Arial"/>
                <w:sz w:val="22"/>
                <w:szCs w:val="22"/>
              </w:rPr>
              <w:t>: Disclosures</w:t>
            </w:r>
          </w:p>
        </w:tc>
      </w:tr>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9</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p>
        </w:tc>
      </w:tr>
    </w:tbl>
    <w:p w:rsidR="00C8277D" w:rsidRPr="00415150" w:rsidRDefault="00C8277D" w:rsidP="00780CD5">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Accounting</w:t>
      </w:r>
      <w:r w:rsidRPr="00415150">
        <w:rPr>
          <w:rFonts w:ascii="Arial" w:eastAsia="Calibri" w:hAnsi="Arial" w:cs="Arial"/>
          <w:sz w:val="22"/>
          <w:szCs w:val="22"/>
        </w:rPr>
        <w:t xml:space="preserve"> standard:</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TAS 32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Presentation</w:t>
            </w:r>
          </w:p>
        </w:tc>
      </w:tr>
    </w:tbl>
    <w:p w:rsidR="00C8277D" w:rsidRPr="00415150" w:rsidRDefault="00C8277D" w:rsidP="00780CD5">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Financial</w:t>
      </w:r>
      <w:r w:rsidRPr="00415150">
        <w:rPr>
          <w:rFonts w:ascii="Arial" w:eastAsia="Calibri" w:hAnsi="Arial" w:cs="Arial"/>
          <w:sz w:val="22"/>
          <w:szCs w:val="22"/>
        </w:rPr>
        <w:t xml:space="preserve"> Reporting Standard Interpretations:</w:t>
      </w:r>
    </w:p>
    <w:tbl>
      <w:tblPr>
        <w:tblW w:w="8353" w:type="dxa"/>
        <w:tblInd w:w="828" w:type="dxa"/>
        <w:tblLook w:val="01E0" w:firstRow="1" w:lastRow="1" w:firstColumn="1" w:lastColumn="1" w:noHBand="0" w:noVBand="0"/>
      </w:tblPr>
      <w:tblGrid>
        <w:gridCol w:w="2610"/>
        <w:gridCol w:w="5743"/>
      </w:tblGrid>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 xml:space="preserve">TFRIC 16 </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Hedges of a Net Investment in a Foreign Operation</w:t>
            </w:r>
          </w:p>
        </w:tc>
      </w:tr>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TFRIC 19</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Extinguishing Financial Liabilities with Equity Instruments</w:t>
            </w:r>
          </w:p>
        </w:tc>
      </w:tr>
    </w:tbl>
    <w:p w:rsidR="007168FB" w:rsidRPr="007168FB" w:rsidRDefault="007168FB" w:rsidP="008359E9">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7168FB">
        <w:rPr>
          <w:rFonts w:ascii="Arial" w:eastAsia="Arial Unicode MS" w:hAnsi="Arial" w:cs="Arial Unicode MS"/>
          <w:sz w:val="22"/>
          <w:szCs w:val="22"/>
        </w:rPr>
        <w:t xml:space="preserve">These TFRSs related to financial instruments make stipulations relating to the classification of financial instruments and their measurement at fair value or </w:t>
      </w:r>
      <w:proofErr w:type="spellStart"/>
      <w:r w:rsidRPr="007168FB">
        <w:rPr>
          <w:rFonts w:ascii="Arial" w:eastAsia="Arial Unicode MS" w:hAnsi="Arial" w:cs="Arial Unicode MS"/>
          <w:sz w:val="22"/>
          <w:szCs w:val="22"/>
        </w:rPr>
        <w:t>amortised</w:t>
      </w:r>
      <w:proofErr w:type="spellEnd"/>
      <w:r w:rsidRPr="007168FB">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rsidR="00927147" w:rsidRDefault="00927147">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0B4E67" w:rsidRPr="004E2280" w:rsidRDefault="000B4E67" w:rsidP="000B4E67">
      <w:pPr>
        <w:spacing w:before="120" w:after="120" w:line="380" w:lineRule="exact"/>
        <w:ind w:left="547"/>
        <w:jc w:val="both"/>
        <w:rPr>
          <w:rFonts w:ascii="Arial" w:eastAsia="Arial Unicode MS" w:hAnsi="Arial" w:cstheme="minorBidi"/>
          <w:b/>
          <w:bCs/>
          <w:sz w:val="22"/>
          <w:szCs w:val="22"/>
        </w:rPr>
      </w:pPr>
      <w:r w:rsidRPr="004E2280">
        <w:rPr>
          <w:rFonts w:ascii="Arial" w:eastAsia="Arial Unicode MS" w:hAnsi="Arial" w:cs="Arial"/>
          <w:b/>
          <w:bCs/>
          <w:sz w:val="22"/>
          <w:szCs w:val="22"/>
        </w:rPr>
        <w:lastRenderedPageBreak/>
        <w:t>Thai Accounting Guidance related to financial instruments and disclosures</w:t>
      </w:r>
      <w:r w:rsidRPr="004E2280">
        <w:rPr>
          <w:rFonts w:ascii="Arial" w:eastAsia="Arial Unicode MS" w:hAnsi="Arial" w:cstheme="minorBidi"/>
          <w:b/>
          <w:bCs/>
          <w:sz w:val="22"/>
          <w:szCs w:val="22"/>
        </w:rPr>
        <w:t xml:space="preserve"> ap</w:t>
      </w:r>
      <w:r w:rsidR="0005300F">
        <w:rPr>
          <w:rFonts w:ascii="Arial" w:eastAsia="Arial Unicode MS" w:hAnsi="Arial" w:cstheme="minorBidi"/>
          <w:b/>
          <w:bCs/>
          <w:sz w:val="22"/>
          <w:szCs w:val="22"/>
        </w:rPr>
        <w:t>plicable to insurance business</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This accounting guidance allows to use a temporary exemption from adoption of certain measures under TFRS 9 Financial Instruments and TFRS 7 Financial Instruments: Disclosures which</w:t>
      </w:r>
      <w:r w:rsidRPr="004E2280">
        <w:rPr>
          <w:rFonts w:ascii="Arial" w:hAnsi="Arial" w:cstheme="minorBidi" w:hint="cs"/>
          <w:sz w:val="22"/>
          <w:szCs w:val="22"/>
          <w:cs/>
        </w:rPr>
        <w:t xml:space="preserve"> </w:t>
      </w:r>
      <w:r w:rsidRPr="004E2280">
        <w:rPr>
          <w:rFonts w:ascii="Arial" w:hAnsi="Arial" w:cstheme="minorBidi"/>
          <w:sz w:val="22"/>
          <w:szCs w:val="22"/>
        </w:rPr>
        <w:t xml:space="preserve">effective in 2020. </w:t>
      </w:r>
      <w:r w:rsidRPr="004E2280">
        <w:rPr>
          <w:rFonts w:ascii="Arial" w:hAnsi="Arial" w:cs="Arial"/>
          <w:sz w:val="22"/>
          <w:szCs w:val="22"/>
        </w:rPr>
        <w:t>This accounting</w:t>
      </w:r>
      <w:r>
        <w:rPr>
          <w:rFonts w:ascii="Arial" w:hAnsi="Arial" w:cs="Arial"/>
          <w:sz w:val="22"/>
          <w:szCs w:val="22"/>
        </w:rPr>
        <w:t xml:space="preserve"> guidance has some</w:t>
      </w:r>
      <w:r w:rsidRPr="004E2280">
        <w:rPr>
          <w:rFonts w:ascii="Arial" w:hAnsi="Arial" w:cs="Arial"/>
          <w:sz w:val="22"/>
          <w:szCs w:val="22"/>
        </w:rPr>
        <w:t xml:space="preserve"> difference</w:t>
      </w:r>
      <w:r>
        <w:rPr>
          <w:rFonts w:ascii="Arial" w:hAnsi="Arial" w:cs="Arial"/>
          <w:sz w:val="22"/>
          <w:szCs w:val="22"/>
        </w:rPr>
        <w:t>s</w:t>
      </w:r>
      <w:r w:rsidRPr="004E2280">
        <w:rPr>
          <w:rFonts w:ascii="Arial" w:hAnsi="Arial" w:cs="Arial"/>
          <w:sz w:val="22"/>
          <w:szCs w:val="22"/>
        </w:rPr>
        <w:t xml:space="preserve"> from TFRS 9</w:t>
      </w:r>
      <w:r>
        <w:rPr>
          <w:rFonts w:ascii="Arial" w:hAnsi="Arial" w:cs="Arial"/>
          <w:sz w:val="22"/>
          <w:szCs w:val="22"/>
        </w:rPr>
        <w:t>, with</w:t>
      </w:r>
      <w:r w:rsidRPr="004E2280">
        <w:rPr>
          <w:rFonts w:ascii="Arial" w:hAnsi="Arial" w:cs="Arial"/>
          <w:sz w:val="22"/>
          <w:szCs w:val="22"/>
        </w:rPr>
        <w:t xml:space="preserve"> </w:t>
      </w:r>
      <w:r>
        <w:rPr>
          <w:rFonts w:ascii="Arial" w:hAnsi="Arial" w:cs="Arial"/>
          <w:sz w:val="22"/>
          <w:szCs w:val="22"/>
        </w:rPr>
        <w:t>the</w:t>
      </w:r>
      <w:r w:rsidRPr="004E2280">
        <w:rPr>
          <w:rFonts w:ascii="Arial" w:hAnsi="Arial" w:cs="Arial"/>
          <w:sz w:val="22"/>
          <w:szCs w:val="22"/>
        </w:rPr>
        <w:t xml:space="preserve"> significant </w:t>
      </w:r>
      <w:r>
        <w:rPr>
          <w:rFonts w:ascii="Arial" w:hAnsi="Arial" w:cs="Browallia New"/>
          <w:sz w:val="22"/>
          <w:szCs w:val="28"/>
        </w:rPr>
        <w:t>differences being</w:t>
      </w:r>
      <w:r>
        <w:rPr>
          <w:rFonts w:ascii="Arial" w:hAnsi="Arial" w:cs="Arial"/>
          <w:sz w:val="22"/>
          <w:szCs w:val="22"/>
        </w:rPr>
        <w:t xml:space="preserve"> as described below.</w:t>
      </w:r>
    </w:p>
    <w:p w:rsidR="000B4E67"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Classification and measurement of financial assets: These are to be classified as trading securities, available-for-sale securities, held to maturity debt securities, and loans and receivables, with no requirement to take into account the assessment of the Company’s business model and the characteristics of the contractual cash flows.</w:t>
      </w:r>
    </w:p>
    <w:p w:rsidR="000B4E67" w:rsidRPr="00DC7E9E"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C7E9E">
        <w:rPr>
          <w:rFonts w:ascii="Arial" w:hAnsi="Arial" w:cs="Arial"/>
          <w:szCs w:val="22"/>
        </w:rPr>
        <w:t>Loss on impairment, gain</w:t>
      </w:r>
      <w:r w:rsidR="0005300F">
        <w:rPr>
          <w:rFonts w:ascii="Arial" w:hAnsi="Arial" w:cs="Arial"/>
          <w:szCs w:val="22"/>
        </w:rPr>
        <w:t xml:space="preserve"> or loss on derecognition, and gain and loss</w:t>
      </w:r>
      <w:r w:rsidRPr="00DC7E9E">
        <w:rPr>
          <w:rFonts w:ascii="Arial" w:hAnsi="Arial" w:cs="Arial"/>
          <w:szCs w:val="22"/>
        </w:rPr>
        <w:t xml:space="preserve"> on fair value hedges for av</w:t>
      </w:r>
      <w:r w:rsidR="008E1034">
        <w:rPr>
          <w:rFonts w:ascii="Arial" w:hAnsi="Arial" w:cs="Arial"/>
          <w:szCs w:val="22"/>
        </w:rPr>
        <w:t>ailable-for-sale equity securities</w:t>
      </w:r>
      <w:r w:rsidRPr="00DC7E9E">
        <w:rPr>
          <w:rFonts w:ascii="Arial" w:hAnsi="Arial" w:cs="Arial"/>
          <w:szCs w:val="22"/>
        </w:rPr>
        <w:t xml:space="preserve"> items are to be </w:t>
      </w:r>
      <w:proofErr w:type="spellStart"/>
      <w:r w:rsidRPr="00DC7E9E">
        <w:rPr>
          <w:rFonts w:ascii="Arial" w:hAnsi="Arial" w:cs="Arial"/>
          <w:szCs w:val="22"/>
        </w:rPr>
        <w:t>recognised</w:t>
      </w:r>
      <w:proofErr w:type="spellEnd"/>
      <w:r w:rsidRPr="00DC7E9E">
        <w:rPr>
          <w:rFonts w:ascii="Arial" w:hAnsi="Arial" w:cs="Arial"/>
          <w:szCs w:val="22"/>
        </w:rPr>
        <w:t xml:space="preserve"> in profit or loss.</w:t>
      </w:r>
    </w:p>
    <w:p w:rsidR="000B4E67" w:rsidRPr="00DB0981"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The derivatives embedded in financial assets that are hybrid contracts are to be separated from host contract if they meet all criteria for separation.</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 xml:space="preserve">In addition, </w:t>
      </w:r>
      <w:r>
        <w:rPr>
          <w:rFonts w:ascii="Arial" w:hAnsi="Arial" w:cs="Browallia New"/>
          <w:sz w:val="22"/>
          <w:szCs w:val="28"/>
        </w:rPr>
        <w:t>the</w:t>
      </w:r>
      <w:r w:rsidRPr="004E2280">
        <w:rPr>
          <w:rFonts w:ascii="Arial" w:hAnsi="Arial" w:cs="Arial"/>
          <w:sz w:val="22"/>
          <w:szCs w:val="22"/>
        </w:rPr>
        <w:t xml:space="preserve"> accounting guidance has some difference</w:t>
      </w:r>
      <w:r>
        <w:rPr>
          <w:rFonts w:ascii="Arial" w:hAnsi="Arial" w:cs="Arial"/>
          <w:sz w:val="22"/>
          <w:szCs w:val="22"/>
        </w:rPr>
        <w:t>s</w:t>
      </w:r>
      <w:r w:rsidRPr="004E2280">
        <w:rPr>
          <w:rFonts w:ascii="Arial" w:hAnsi="Arial" w:cs="Arial"/>
          <w:sz w:val="22"/>
          <w:szCs w:val="22"/>
        </w:rPr>
        <w:t xml:space="preserve"> from TFRS 7 </w:t>
      </w:r>
      <w:r>
        <w:rPr>
          <w:rFonts w:ascii="Arial" w:hAnsi="Arial" w:cs="Arial"/>
          <w:sz w:val="22"/>
          <w:szCs w:val="22"/>
        </w:rPr>
        <w:t>with respect to</w:t>
      </w:r>
      <w:r w:rsidRPr="004E2280">
        <w:rPr>
          <w:rFonts w:ascii="Arial" w:hAnsi="Arial" w:cs="Arial"/>
          <w:sz w:val="22"/>
          <w:szCs w:val="22"/>
        </w:rPr>
        <w:t xml:space="preserve"> disclosures.</w:t>
      </w:r>
    </w:p>
    <w:p w:rsidR="007168FB" w:rsidRDefault="000B4E67" w:rsidP="000B4E67">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4E2280">
        <w:rPr>
          <w:rFonts w:ascii="Arial" w:hAnsi="Arial" w:cs="Arial"/>
          <w:sz w:val="22"/>
          <w:szCs w:val="22"/>
        </w:rPr>
        <w:t>The Company’s management is currently evaluating</w:t>
      </w:r>
      <w:r w:rsidRPr="004E2280">
        <w:rPr>
          <w:rFonts w:ascii="Arial" w:hAnsi="Arial" w:cstheme="minorBidi"/>
          <w:sz w:val="22"/>
          <w:szCs w:val="22"/>
        </w:rPr>
        <w:t xml:space="preserve"> the impact of </w:t>
      </w:r>
      <w:r>
        <w:rPr>
          <w:rFonts w:ascii="Arial" w:hAnsi="Arial" w:cstheme="minorBidi"/>
          <w:sz w:val="22"/>
          <w:szCs w:val="22"/>
        </w:rPr>
        <w:t xml:space="preserve">the financial reporting standards related to </w:t>
      </w:r>
      <w:r w:rsidRPr="004E2280">
        <w:rPr>
          <w:rFonts w:ascii="Arial" w:hAnsi="Arial" w:cstheme="minorBidi"/>
          <w:sz w:val="22"/>
          <w:szCs w:val="22"/>
        </w:rPr>
        <w:t>financial instruments on the financial statements in the year when they are adopted</w:t>
      </w:r>
      <w:r w:rsidR="0005300F">
        <w:rPr>
          <w:rFonts w:ascii="Arial" w:hAnsi="Arial" w:cstheme="minorBidi"/>
          <w:sz w:val="22"/>
          <w:szCs w:val="22"/>
        </w:rPr>
        <w:t>,</w:t>
      </w:r>
      <w:r w:rsidRPr="004E2280">
        <w:rPr>
          <w:rFonts w:ascii="Arial" w:hAnsi="Arial" w:cstheme="minorBidi"/>
          <w:sz w:val="22"/>
          <w:szCs w:val="22"/>
        </w:rPr>
        <w:t xml:space="preserve"> and considering the alternatives allowed </w:t>
      </w:r>
      <w:r>
        <w:rPr>
          <w:rFonts w:ascii="Arial" w:hAnsi="Arial" w:cstheme="minorBidi"/>
          <w:sz w:val="22"/>
          <w:szCs w:val="22"/>
        </w:rPr>
        <w:t>under</w:t>
      </w:r>
      <w:r w:rsidRPr="004E2280">
        <w:rPr>
          <w:rFonts w:ascii="Arial" w:hAnsi="Arial" w:cstheme="minorBidi"/>
          <w:sz w:val="22"/>
          <w:szCs w:val="22"/>
        </w:rPr>
        <w:t xml:space="preserve"> th</w:t>
      </w:r>
      <w:r>
        <w:rPr>
          <w:rFonts w:ascii="Arial" w:hAnsi="Arial" w:cstheme="minorBidi"/>
          <w:sz w:val="22"/>
          <w:szCs w:val="22"/>
        </w:rPr>
        <w:t>e</w:t>
      </w:r>
      <w:r w:rsidRPr="004E2280">
        <w:rPr>
          <w:rFonts w:ascii="Arial" w:hAnsi="Arial" w:cstheme="minorBidi"/>
          <w:sz w:val="22"/>
          <w:szCs w:val="22"/>
        </w:rPr>
        <w:t xml:space="preserve"> accounting guidance.</w:t>
      </w:r>
    </w:p>
    <w:p w:rsidR="007168FB" w:rsidRDefault="007168FB" w:rsidP="000B4E67">
      <w:pPr>
        <w:spacing w:before="120" w:after="120" w:line="380" w:lineRule="exact"/>
        <w:ind w:left="547"/>
        <w:jc w:val="thaiDistribute"/>
        <w:rPr>
          <w:rFonts w:ascii="Arial" w:eastAsia="Arial Unicode MS" w:hAnsi="Arial" w:cs="Arial"/>
          <w:b/>
          <w:bCs/>
          <w:sz w:val="22"/>
          <w:szCs w:val="22"/>
        </w:rPr>
      </w:pPr>
      <w:r>
        <w:rPr>
          <w:rFonts w:ascii="Arial" w:eastAsia="Arial Unicode MS" w:hAnsi="Arial" w:cs="Arial"/>
          <w:b/>
          <w:bCs/>
          <w:sz w:val="22"/>
          <w:szCs w:val="22"/>
        </w:rPr>
        <w:t>TFRS 16 Leases</w:t>
      </w:r>
    </w:p>
    <w:p w:rsidR="007168FB" w:rsidRDefault="007168FB" w:rsidP="000B4E67">
      <w:pPr>
        <w:spacing w:before="120" w:after="120" w:line="380" w:lineRule="exact"/>
        <w:ind w:left="547"/>
        <w:jc w:val="thaiDistribute"/>
        <w:rPr>
          <w:rFonts w:ascii="Arial" w:hAnsi="Arial" w:cs="Arial"/>
          <w:sz w:val="22"/>
          <w:szCs w:val="22"/>
        </w:rPr>
      </w:pPr>
      <w:r>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Pr>
          <w:rFonts w:ascii="Arial" w:hAnsi="Arial" w:cs="Arial"/>
          <w:sz w:val="22"/>
          <w:szCs w:val="22"/>
        </w:rPr>
        <w:t>recognise</w:t>
      </w:r>
      <w:proofErr w:type="spellEnd"/>
      <w:r>
        <w:rPr>
          <w:rFonts w:ascii="Arial" w:hAnsi="Arial" w:cs="Arial"/>
          <w:sz w:val="22"/>
          <w:szCs w:val="22"/>
        </w:rPr>
        <w:t xml:space="preserve"> assets and liabilities for all leases with a term of more than 12 months, unless the underlying asset</w:t>
      </w:r>
      <w:r>
        <w:rPr>
          <w:rFonts w:ascii="Arial" w:hAnsi="Arial" w:hint="cs"/>
          <w:sz w:val="22"/>
          <w:szCs w:val="22"/>
          <w:cs/>
        </w:rPr>
        <w:t xml:space="preserve"> </w:t>
      </w:r>
      <w:r>
        <w:rPr>
          <w:rFonts w:ascii="Arial" w:hAnsi="Arial" w:cs="Arial"/>
          <w:sz w:val="22"/>
          <w:szCs w:val="22"/>
        </w:rPr>
        <w:t>is low value.</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Accounting by lessors under TFRS 16 is substantially unchanged from TAS 17. Lessors will continue to classify leases as either operating or finance leases using similar principles to those used under TAS 17.</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The management of the Company is currently evaluating the impact of this standard on the financial statements in the year when it is adopted.</w:t>
      </w:r>
    </w:p>
    <w:p w:rsidR="00D42D61" w:rsidRDefault="00D42D61">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C65980" w:rsidRDefault="007168FB" w:rsidP="00D42D61">
      <w:pPr>
        <w:tabs>
          <w:tab w:val="left" w:pos="540"/>
        </w:tabs>
        <w:spacing w:before="80" w:after="80" w:line="380" w:lineRule="exact"/>
        <w:ind w:left="907" w:hanging="907"/>
        <w:jc w:val="both"/>
        <w:rPr>
          <w:rFonts w:ascii="Arial" w:eastAsia="Arial Unicode MS" w:hAnsi="Arial" w:cs="Arial"/>
          <w:b/>
          <w:bCs/>
          <w:sz w:val="22"/>
          <w:szCs w:val="22"/>
        </w:rPr>
      </w:pPr>
      <w:r>
        <w:rPr>
          <w:rFonts w:ascii="Arial" w:eastAsia="Arial Unicode MS" w:hAnsi="Arial" w:cs="Arial"/>
          <w:b/>
          <w:bCs/>
          <w:sz w:val="22"/>
          <w:szCs w:val="22"/>
        </w:rPr>
        <w:lastRenderedPageBreak/>
        <w:t>2.5</w:t>
      </w:r>
      <w:r w:rsidR="00C65980" w:rsidRPr="00500A5B">
        <w:rPr>
          <w:rFonts w:ascii="Arial" w:eastAsia="Arial Unicode MS" w:hAnsi="Arial" w:cs="Arial"/>
          <w:b/>
          <w:bCs/>
          <w:sz w:val="22"/>
          <w:szCs w:val="22"/>
        </w:rPr>
        <w:tab/>
        <w:t>Significant accounting policies</w:t>
      </w:r>
    </w:p>
    <w:p w:rsidR="007168FB" w:rsidRDefault="007168FB" w:rsidP="00D42D61">
      <w:pPr>
        <w:tabs>
          <w:tab w:val="left" w:pos="540"/>
        </w:tabs>
        <w:spacing w:before="80" w:after="80" w:line="380" w:lineRule="exact"/>
        <w:ind w:left="540"/>
        <w:jc w:val="both"/>
        <w:rPr>
          <w:rFonts w:ascii="Arial" w:eastAsia="Arial Unicode MS" w:hAnsi="Arial" w:cs="Arial"/>
          <w:sz w:val="22"/>
          <w:szCs w:val="22"/>
        </w:rPr>
      </w:pPr>
      <w:r w:rsidRPr="007168FB">
        <w:rPr>
          <w:rFonts w:ascii="Arial" w:eastAsia="Arial Unicode MS" w:hAnsi="Arial" w:cs="Arial"/>
          <w:sz w:val="22"/>
          <w:szCs w:val="22"/>
        </w:rPr>
        <w:t>The interim financial statements are prepared using the same accounting policies and methods of computation as those were used for the financial statements for</w:t>
      </w:r>
      <w:r>
        <w:rPr>
          <w:rFonts w:ascii="Arial" w:eastAsia="Arial Unicode MS" w:hAnsi="Arial" w:cs="Arial"/>
          <w:sz w:val="22"/>
          <w:szCs w:val="22"/>
        </w:rPr>
        <w:t xml:space="preserve"> the year ended 31 December 2018</w:t>
      </w:r>
      <w:r w:rsidR="00C65E3C">
        <w:rPr>
          <w:rFonts w:ascii="Arial" w:eastAsia="Arial Unicode MS" w:hAnsi="Arial" w:cs="Arial"/>
          <w:sz w:val="22"/>
          <w:szCs w:val="22"/>
        </w:rPr>
        <w:t>,</w:t>
      </w:r>
      <w:r w:rsidR="00730639">
        <w:rPr>
          <w:rFonts w:ascii="Arial" w:eastAsia="Arial Unicode MS" w:hAnsi="Arial" w:cs="Arial"/>
          <w:sz w:val="22"/>
          <w:szCs w:val="22"/>
        </w:rPr>
        <w:t xml:space="preserve"> </w:t>
      </w:r>
      <w:r w:rsidR="00D42D61">
        <w:rPr>
          <w:rFonts w:ascii="Arial" w:eastAsia="Arial Unicode MS" w:hAnsi="Arial" w:cs="Arial"/>
          <w:sz w:val="22"/>
          <w:szCs w:val="22"/>
        </w:rPr>
        <w:t>except for the additional accounting policies regarding investment in securities.</w:t>
      </w:r>
    </w:p>
    <w:p w:rsidR="00D42D61" w:rsidRPr="00D42D61" w:rsidRDefault="00D42D61" w:rsidP="00D42D61">
      <w:pPr>
        <w:tabs>
          <w:tab w:val="left" w:pos="540"/>
        </w:tabs>
        <w:spacing w:before="80" w:after="80" w:line="380" w:lineRule="exact"/>
        <w:ind w:left="540"/>
        <w:jc w:val="both"/>
        <w:rPr>
          <w:rFonts w:ascii="Arial" w:eastAsia="Arial Unicode MS" w:hAnsi="Arial" w:cs="Arial"/>
          <w:sz w:val="22"/>
          <w:szCs w:val="22"/>
        </w:rPr>
      </w:pPr>
      <w:r w:rsidRPr="00D42D61">
        <w:rPr>
          <w:rFonts w:ascii="Arial" w:eastAsia="Arial Unicode MS" w:hAnsi="Arial" w:cs="Arial"/>
          <w:sz w:val="22"/>
          <w:szCs w:val="22"/>
        </w:rPr>
        <w:t>Trading investments are stated at fair value. Changes in the fair value of these investments are recorded in statement of income.</w:t>
      </w:r>
    </w:p>
    <w:p w:rsidR="00D42D61" w:rsidRPr="00D42D61" w:rsidRDefault="00D42D61" w:rsidP="00D42D61">
      <w:pPr>
        <w:tabs>
          <w:tab w:val="left" w:pos="540"/>
        </w:tabs>
        <w:spacing w:before="80" w:after="80" w:line="380" w:lineRule="exact"/>
        <w:ind w:left="540"/>
        <w:jc w:val="both"/>
        <w:rPr>
          <w:rFonts w:ascii="Arial" w:eastAsia="Arial Unicode MS" w:hAnsi="Arial" w:cs="Arial"/>
          <w:sz w:val="22"/>
          <w:szCs w:val="22"/>
        </w:rPr>
      </w:pPr>
      <w:r w:rsidRPr="00D42D61">
        <w:rPr>
          <w:rFonts w:ascii="Arial" w:eastAsia="Arial Unicode MS" w:hAnsi="Arial" w:cs="Arial"/>
          <w:sz w:val="22"/>
          <w:szCs w:val="22"/>
        </w:rPr>
        <w:t>In the event the Company reclassifies investments from one type to another, such investments will be readjusted to their fair value as at the reclassification date</w:t>
      </w:r>
      <w:r w:rsidRPr="00D42D61">
        <w:rPr>
          <w:rFonts w:ascii="Arial" w:eastAsia="Arial Unicode MS" w:hAnsi="Arial" w:cs="Arial" w:hint="cs"/>
          <w:sz w:val="22"/>
          <w:szCs w:val="22"/>
          <w:cs/>
        </w:rPr>
        <w:t>.</w:t>
      </w:r>
      <w:r w:rsidRPr="00D42D61">
        <w:rPr>
          <w:rFonts w:ascii="Arial" w:eastAsia="Arial Unicode MS" w:hAnsi="Arial" w:cs="Arial"/>
          <w:sz w:val="22"/>
          <w:szCs w:val="22"/>
        </w:rPr>
        <w:t xml:space="preserve"> The difference between the carrying amount of the investments and the fair value on the date of reclassification are recorded in statements of income or recorded as revaluation surplus or deficit on available-for-sale investment in other components of equity, depending on the type of investment that is reclassified</w:t>
      </w:r>
      <w:r w:rsidRPr="00D42D61">
        <w:rPr>
          <w:rFonts w:ascii="Arial" w:eastAsia="Arial Unicode MS" w:hAnsi="Arial" w:cs="Arial" w:hint="cs"/>
          <w:sz w:val="22"/>
          <w:szCs w:val="22"/>
          <w:cs/>
        </w:rPr>
        <w:t>.</w:t>
      </w:r>
    </w:p>
    <w:p w:rsidR="00AA3454" w:rsidRPr="00500A5B" w:rsidRDefault="00A27E70" w:rsidP="00D42D61">
      <w:pPr>
        <w:spacing w:before="80" w:after="80" w:line="380" w:lineRule="exact"/>
        <w:ind w:left="547" w:hanging="547"/>
        <w:jc w:val="both"/>
        <w:rPr>
          <w:rFonts w:ascii="Arial" w:hAnsi="Arial" w:cs="Arial"/>
          <w:b/>
          <w:bCs/>
          <w:sz w:val="22"/>
          <w:szCs w:val="22"/>
        </w:rPr>
      </w:pPr>
      <w:r>
        <w:rPr>
          <w:rFonts w:ascii="Arial" w:hAnsi="Arial" w:cs="Arial"/>
          <w:b/>
          <w:bCs/>
          <w:sz w:val="22"/>
          <w:szCs w:val="22"/>
        </w:rPr>
        <w:t>3</w:t>
      </w:r>
      <w:r w:rsidR="007141C3" w:rsidRPr="00500A5B">
        <w:rPr>
          <w:rFonts w:ascii="Arial" w:hAnsi="Arial" w:cs="Arial"/>
          <w:b/>
          <w:bCs/>
          <w:sz w:val="22"/>
          <w:szCs w:val="22"/>
        </w:rPr>
        <w:t>.</w:t>
      </w:r>
      <w:r w:rsidR="007141C3" w:rsidRPr="00500A5B">
        <w:rPr>
          <w:rFonts w:ascii="Arial" w:hAnsi="Arial" w:cs="Arial"/>
          <w:b/>
          <w:bCs/>
          <w:sz w:val="22"/>
          <w:szCs w:val="22"/>
        </w:rPr>
        <w:tab/>
        <w:t>Cash and cash equivalent</w:t>
      </w:r>
      <w:r w:rsidR="00B61B11" w:rsidRPr="00500A5B">
        <w:rPr>
          <w:rFonts w:ascii="Arial" w:hAnsi="Arial" w:cs="Arial"/>
          <w:b/>
          <w:bCs/>
          <w:sz w:val="22"/>
          <w:szCs w:val="22"/>
        </w:rPr>
        <w:t>s</w:t>
      </w:r>
    </w:p>
    <w:p w:rsidR="00AA3454" w:rsidRPr="00D42D61" w:rsidRDefault="00AA3454" w:rsidP="00D42D61">
      <w:pPr>
        <w:tabs>
          <w:tab w:val="left" w:pos="360"/>
          <w:tab w:val="left" w:pos="1440"/>
          <w:tab w:val="decimal" w:pos="5580"/>
          <w:tab w:val="decimal" w:pos="6750"/>
          <w:tab w:val="decimal" w:pos="7920"/>
          <w:tab w:val="decimal" w:pos="9090"/>
        </w:tabs>
        <w:spacing w:line="340" w:lineRule="exact"/>
        <w:ind w:left="907" w:hanging="907"/>
        <w:jc w:val="right"/>
        <w:rPr>
          <w:rFonts w:ascii="Arial" w:hAnsi="Arial" w:cs="Arial"/>
          <w:sz w:val="19"/>
          <w:szCs w:val="19"/>
        </w:rPr>
      </w:pPr>
      <w:r w:rsidRPr="00D42D61">
        <w:rPr>
          <w:rFonts w:ascii="Arial" w:hAnsi="Arial" w:cs="Arial"/>
          <w:sz w:val="19"/>
          <w:szCs w:val="19"/>
        </w:rPr>
        <w:t>(Unit: Baht)</w:t>
      </w:r>
    </w:p>
    <w:tbl>
      <w:tblPr>
        <w:tblW w:w="9180" w:type="dxa"/>
        <w:tblInd w:w="450" w:type="dxa"/>
        <w:tblLayout w:type="fixed"/>
        <w:tblLook w:val="0000" w:firstRow="0" w:lastRow="0" w:firstColumn="0" w:lastColumn="0" w:noHBand="0" w:noVBand="0"/>
      </w:tblPr>
      <w:tblGrid>
        <w:gridCol w:w="5130"/>
        <w:gridCol w:w="2025"/>
        <w:gridCol w:w="2025"/>
      </w:tblGrid>
      <w:tr w:rsidR="00815738" w:rsidRPr="00D42D61" w:rsidTr="00780CD5">
        <w:tc>
          <w:tcPr>
            <w:tcW w:w="5130" w:type="dxa"/>
            <w:vAlign w:val="bottom"/>
          </w:tcPr>
          <w:p w:rsidR="00815738" w:rsidRPr="00D42D61" w:rsidRDefault="00815738" w:rsidP="00D42D61">
            <w:pPr>
              <w:tabs>
                <w:tab w:val="left" w:pos="720"/>
                <w:tab w:val="left" w:pos="2160"/>
                <w:tab w:val="decimal" w:pos="5580"/>
                <w:tab w:val="decimal" w:pos="6750"/>
                <w:tab w:val="decimal" w:pos="7920"/>
                <w:tab w:val="decimal" w:pos="9090"/>
              </w:tabs>
              <w:spacing w:line="340" w:lineRule="exact"/>
              <w:jc w:val="both"/>
              <w:rPr>
                <w:rFonts w:ascii="Arial" w:hAnsi="Arial" w:cs="Arial"/>
                <w:b/>
                <w:bCs/>
                <w:sz w:val="19"/>
                <w:szCs w:val="19"/>
              </w:rPr>
            </w:pPr>
          </w:p>
        </w:tc>
        <w:tc>
          <w:tcPr>
            <w:tcW w:w="2025" w:type="dxa"/>
            <w:vAlign w:val="bottom"/>
          </w:tcPr>
          <w:p w:rsidR="00815738" w:rsidRPr="00D42D61" w:rsidRDefault="009142FF" w:rsidP="00D42D61">
            <w:pPr>
              <w:pBdr>
                <w:bottom w:val="single" w:sz="4" w:space="1" w:color="auto"/>
              </w:pBdr>
              <w:spacing w:line="340" w:lineRule="exact"/>
              <w:jc w:val="center"/>
              <w:rPr>
                <w:rFonts w:ascii="Arial" w:eastAsia="Arial Unicode MS" w:hAnsi="Arial" w:cs="Arial"/>
                <w:sz w:val="19"/>
                <w:szCs w:val="19"/>
              </w:rPr>
            </w:pPr>
            <w:r w:rsidRPr="00D42D61">
              <w:rPr>
                <w:rFonts w:ascii="Arial" w:eastAsia="Arial Unicode MS" w:hAnsi="Arial" w:cs="Arial"/>
                <w:sz w:val="19"/>
                <w:szCs w:val="19"/>
              </w:rPr>
              <w:t xml:space="preserve">30 </w:t>
            </w:r>
            <w:r w:rsidR="001B28ED">
              <w:rPr>
                <w:rFonts w:ascii="Arial" w:eastAsia="Arial Unicode MS" w:hAnsi="Arial" w:cs="Arial"/>
                <w:sz w:val="19"/>
                <w:szCs w:val="19"/>
              </w:rPr>
              <w:t>September</w:t>
            </w:r>
            <w:r w:rsidR="00815738" w:rsidRPr="00D42D61">
              <w:rPr>
                <w:rFonts w:ascii="Arial" w:eastAsia="Arial Unicode MS" w:hAnsi="Arial" w:cs="Arial"/>
                <w:sz w:val="19"/>
                <w:szCs w:val="19"/>
              </w:rPr>
              <w:t xml:space="preserve"> 2019</w:t>
            </w:r>
          </w:p>
        </w:tc>
        <w:tc>
          <w:tcPr>
            <w:tcW w:w="2025" w:type="dxa"/>
            <w:vAlign w:val="bottom"/>
          </w:tcPr>
          <w:p w:rsidR="00815738" w:rsidRPr="00D42D61" w:rsidRDefault="00815738" w:rsidP="00D42D61">
            <w:pPr>
              <w:pBdr>
                <w:bottom w:val="single" w:sz="4" w:space="1" w:color="auto"/>
              </w:pBdr>
              <w:spacing w:line="340" w:lineRule="exact"/>
              <w:jc w:val="center"/>
              <w:rPr>
                <w:rFonts w:ascii="Arial" w:eastAsia="Arial Unicode MS" w:hAnsi="Arial" w:cs="Arial"/>
                <w:sz w:val="19"/>
                <w:szCs w:val="19"/>
              </w:rPr>
            </w:pPr>
            <w:r w:rsidRPr="00D42D61">
              <w:rPr>
                <w:rFonts w:ascii="Arial" w:eastAsia="Arial Unicode MS" w:hAnsi="Arial" w:cs="Arial"/>
                <w:sz w:val="19"/>
                <w:szCs w:val="19"/>
              </w:rPr>
              <w:t>31 December 2018</w:t>
            </w:r>
          </w:p>
        </w:tc>
      </w:tr>
      <w:tr w:rsidR="006F79DE" w:rsidRPr="00D42D61" w:rsidTr="00780CD5">
        <w:tc>
          <w:tcPr>
            <w:tcW w:w="5130"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Cash on hand</w:t>
            </w:r>
          </w:p>
        </w:tc>
        <w:tc>
          <w:tcPr>
            <w:tcW w:w="2025" w:type="dxa"/>
            <w:vAlign w:val="bottom"/>
          </w:tcPr>
          <w:p w:rsidR="006F79DE" w:rsidRPr="00D42D61" w:rsidRDefault="000B53DB" w:rsidP="00D42D61">
            <w:pPr>
              <w:tabs>
                <w:tab w:val="decimal" w:pos="1674"/>
              </w:tabs>
              <w:spacing w:line="340" w:lineRule="exact"/>
              <w:ind w:right="-43"/>
              <w:rPr>
                <w:rFonts w:ascii="Arial" w:hAnsi="Arial" w:cs="Arial"/>
                <w:sz w:val="19"/>
                <w:szCs w:val="19"/>
              </w:rPr>
            </w:pPr>
            <w:r>
              <w:rPr>
                <w:rFonts w:ascii="Arial" w:hAnsi="Arial" w:cs="Arial"/>
                <w:sz w:val="19"/>
                <w:szCs w:val="19"/>
              </w:rPr>
              <w:t>312,000</w:t>
            </w:r>
          </w:p>
        </w:tc>
        <w:tc>
          <w:tcPr>
            <w:tcW w:w="2025" w:type="dxa"/>
            <w:vAlign w:val="bottom"/>
          </w:tcPr>
          <w:p w:rsidR="006F79DE" w:rsidRPr="00D42D61" w:rsidRDefault="006F79DE" w:rsidP="00D42D61">
            <w:pPr>
              <w:tabs>
                <w:tab w:val="decimal" w:pos="1674"/>
              </w:tabs>
              <w:spacing w:line="340" w:lineRule="exact"/>
              <w:ind w:right="-43"/>
              <w:rPr>
                <w:rFonts w:ascii="Arial" w:hAnsi="Arial" w:cs="Arial"/>
                <w:sz w:val="19"/>
                <w:szCs w:val="19"/>
              </w:rPr>
            </w:pPr>
            <w:r w:rsidRPr="00D42D61">
              <w:rPr>
                <w:rFonts w:ascii="Arial" w:hAnsi="Arial" w:cs="Arial" w:hint="cs"/>
                <w:sz w:val="19"/>
                <w:szCs w:val="19"/>
              </w:rPr>
              <w:t>312</w:t>
            </w:r>
            <w:r w:rsidRPr="00D42D61">
              <w:rPr>
                <w:rFonts w:ascii="Arial" w:hAnsi="Arial" w:cs="Arial"/>
                <w:sz w:val="19"/>
                <w:szCs w:val="19"/>
              </w:rPr>
              <w:t>,000</w:t>
            </w:r>
          </w:p>
        </w:tc>
      </w:tr>
      <w:tr w:rsidR="006F79DE" w:rsidRPr="00D42D61" w:rsidTr="00780CD5">
        <w:tc>
          <w:tcPr>
            <w:tcW w:w="5130"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Deposits at banks with no fixed maturity date</w:t>
            </w:r>
          </w:p>
        </w:tc>
        <w:tc>
          <w:tcPr>
            <w:tcW w:w="2025" w:type="dxa"/>
            <w:vAlign w:val="bottom"/>
          </w:tcPr>
          <w:p w:rsidR="006F79DE" w:rsidRPr="00D42D61" w:rsidRDefault="000B53DB" w:rsidP="00D42D61">
            <w:pPr>
              <w:pBdr>
                <w:bottom w:val="single" w:sz="4" w:space="1" w:color="auto"/>
              </w:pBdr>
              <w:tabs>
                <w:tab w:val="decimal" w:pos="1674"/>
              </w:tabs>
              <w:spacing w:line="340" w:lineRule="exact"/>
              <w:ind w:right="-43"/>
              <w:rPr>
                <w:rFonts w:ascii="Arial" w:hAnsi="Arial" w:cs="Arial"/>
                <w:sz w:val="19"/>
                <w:szCs w:val="19"/>
              </w:rPr>
            </w:pPr>
            <w:r>
              <w:rPr>
                <w:rFonts w:ascii="Arial" w:hAnsi="Arial" w:cs="Arial"/>
                <w:sz w:val="19"/>
                <w:szCs w:val="19"/>
              </w:rPr>
              <w:t>133,591,988</w:t>
            </w:r>
          </w:p>
        </w:tc>
        <w:tc>
          <w:tcPr>
            <w:tcW w:w="2025" w:type="dxa"/>
            <w:vAlign w:val="bottom"/>
          </w:tcPr>
          <w:p w:rsidR="006F79DE" w:rsidRPr="00D42D61" w:rsidRDefault="006F79DE" w:rsidP="00D42D61">
            <w:pPr>
              <w:pBdr>
                <w:bottom w:val="single" w:sz="4"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119,</w:t>
            </w:r>
            <w:r w:rsidR="00C65E3C">
              <w:rPr>
                <w:rFonts w:ascii="Arial" w:hAnsi="Arial" w:cs="Arial"/>
                <w:sz w:val="19"/>
                <w:szCs w:val="19"/>
              </w:rPr>
              <w:t>131,830</w:t>
            </w:r>
          </w:p>
        </w:tc>
      </w:tr>
      <w:tr w:rsidR="006F79DE" w:rsidRPr="00D42D61" w:rsidTr="00780CD5">
        <w:tc>
          <w:tcPr>
            <w:tcW w:w="5130"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Cash and cash equivalents</w:t>
            </w:r>
          </w:p>
        </w:tc>
        <w:tc>
          <w:tcPr>
            <w:tcW w:w="2025" w:type="dxa"/>
            <w:vAlign w:val="bottom"/>
          </w:tcPr>
          <w:p w:rsidR="006F79DE" w:rsidRPr="00D42D61" w:rsidRDefault="000B53DB" w:rsidP="00D42D61">
            <w:pPr>
              <w:pBdr>
                <w:bottom w:val="double" w:sz="6" w:space="1" w:color="auto"/>
              </w:pBdr>
              <w:tabs>
                <w:tab w:val="decimal" w:pos="1674"/>
              </w:tabs>
              <w:spacing w:line="340" w:lineRule="exact"/>
              <w:ind w:right="-43"/>
              <w:rPr>
                <w:rFonts w:ascii="Arial" w:hAnsi="Arial" w:cs="Arial"/>
                <w:sz w:val="19"/>
                <w:szCs w:val="19"/>
              </w:rPr>
            </w:pPr>
            <w:r>
              <w:rPr>
                <w:rFonts w:ascii="Arial" w:hAnsi="Arial" w:cs="Arial"/>
                <w:sz w:val="19"/>
                <w:szCs w:val="19"/>
              </w:rPr>
              <w:t>133,903,988</w:t>
            </w:r>
          </w:p>
        </w:tc>
        <w:tc>
          <w:tcPr>
            <w:tcW w:w="2025" w:type="dxa"/>
            <w:vAlign w:val="bottom"/>
          </w:tcPr>
          <w:p w:rsidR="006F79DE" w:rsidRPr="00D42D61" w:rsidRDefault="006F79DE" w:rsidP="00D42D61">
            <w:pPr>
              <w:pBdr>
                <w:bottom w:val="double" w:sz="6"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119,</w:t>
            </w:r>
            <w:r w:rsidR="00C65E3C">
              <w:rPr>
                <w:rFonts w:ascii="Arial" w:hAnsi="Arial" w:cs="Arial"/>
                <w:sz w:val="19"/>
                <w:szCs w:val="19"/>
              </w:rPr>
              <w:t>443,830</w:t>
            </w:r>
          </w:p>
        </w:tc>
      </w:tr>
    </w:tbl>
    <w:p w:rsidR="00E463AD" w:rsidRPr="00500A5B" w:rsidRDefault="00632CB3" w:rsidP="009173BC">
      <w:pPr>
        <w:pStyle w:val="BlockText"/>
        <w:tabs>
          <w:tab w:val="clear" w:pos="360"/>
        </w:tabs>
        <w:spacing w:before="240"/>
        <w:ind w:left="547" w:right="-43" w:hanging="547"/>
        <w:rPr>
          <w:rFonts w:ascii="Arial" w:hAnsi="Arial" w:cs="Arial"/>
          <w:sz w:val="22"/>
          <w:szCs w:val="22"/>
        </w:rPr>
      </w:pPr>
      <w:r w:rsidRPr="00500A5B">
        <w:rPr>
          <w:rFonts w:ascii="Arial" w:hAnsi="Arial" w:cs="Arial"/>
          <w:sz w:val="22"/>
          <w:szCs w:val="22"/>
        </w:rPr>
        <w:tab/>
        <w:t xml:space="preserve">As at </w:t>
      </w:r>
      <w:r w:rsidR="009142FF">
        <w:rPr>
          <w:rFonts w:ascii="Arial" w:hAnsi="Arial" w:cs="Arial"/>
          <w:sz w:val="22"/>
          <w:szCs w:val="22"/>
        </w:rPr>
        <w:t xml:space="preserve">30 </w:t>
      </w:r>
      <w:r w:rsidR="001B28ED">
        <w:rPr>
          <w:rFonts w:ascii="Arial" w:hAnsi="Arial" w:cs="Arial"/>
          <w:sz w:val="22"/>
          <w:szCs w:val="22"/>
        </w:rPr>
        <w:t>September</w:t>
      </w:r>
      <w:r w:rsidR="00815738">
        <w:rPr>
          <w:rFonts w:ascii="Arial" w:hAnsi="Arial" w:cs="Arial"/>
          <w:sz w:val="22"/>
          <w:szCs w:val="22"/>
        </w:rPr>
        <w:t xml:space="preserve"> 2019</w:t>
      </w:r>
      <w:r w:rsidRPr="00500A5B">
        <w:rPr>
          <w:rFonts w:ascii="Arial" w:hAnsi="Arial" w:cs="Arial"/>
          <w:sz w:val="22"/>
          <w:szCs w:val="22"/>
        </w:rPr>
        <w:t xml:space="preserve">, bank deposits in saving </w:t>
      </w:r>
      <w:r w:rsidR="00D42D61">
        <w:rPr>
          <w:rFonts w:ascii="Arial" w:hAnsi="Arial" w:cs="Arial"/>
          <w:sz w:val="22"/>
          <w:szCs w:val="22"/>
        </w:rPr>
        <w:t xml:space="preserve">and current </w:t>
      </w:r>
      <w:r w:rsidRPr="00500A5B">
        <w:rPr>
          <w:rFonts w:ascii="Arial" w:hAnsi="Arial" w:cs="Arial"/>
          <w:sz w:val="22"/>
          <w:szCs w:val="22"/>
        </w:rPr>
        <w:t xml:space="preserve">account carried interest between </w:t>
      </w:r>
      <w:r w:rsidR="00780CD5">
        <w:rPr>
          <w:rFonts w:ascii="Arial" w:hAnsi="Arial" w:cs="Arial"/>
          <w:sz w:val="22"/>
          <w:szCs w:val="22"/>
        </w:rPr>
        <w:t>0.13</w:t>
      </w:r>
      <w:r w:rsidR="002237B1">
        <w:rPr>
          <w:rFonts w:ascii="Arial" w:hAnsi="Arial" w:cs="Arial"/>
          <w:sz w:val="22"/>
          <w:szCs w:val="22"/>
        </w:rPr>
        <w:t xml:space="preserve"> </w:t>
      </w:r>
      <w:r w:rsidR="001F3DB7" w:rsidRPr="00500A5B">
        <w:rPr>
          <w:rFonts w:ascii="Arial" w:hAnsi="Arial" w:cs="Arial"/>
          <w:sz w:val="22"/>
          <w:szCs w:val="22"/>
        </w:rPr>
        <w:t xml:space="preserve">and </w:t>
      </w:r>
      <w:r w:rsidR="000B53DB">
        <w:rPr>
          <w:rFonts w:ascii="Arial" w:hAnsi="Arial" w:cs="Arial"/>
          <w:sz w:val="22"/>
          <w:szCs w:val="22"/>
        </w:rPr>
        <w:t xml:space="preserve">1.75 </w:t>
      </w:r>
      <w:r w:rsidR="001F3DB7" w:rsidRPr="00500A5B">
        <w:rPr>
          <w:rFonts w:ascii="Arial" w:hAnsi="Arial" w:cs="Arial"/>
          <w:sz w:val="22"/>
          <w:szCs w:val="22"/>
        </w:rPr>
        <w:t>percent per annum (</w:t>
      </w:r>
      <w:r w:rsidR="00815738">
        <w:rPr>
          <w:rFonts w:ascii="Arial" w:hAnsi="Arial" w:cs="Arial"/>
          <w:sz w:val="22"/>
          <w:szCs w:val="22"/>
        </w:rPr>
        <w:t>31 December 2018</w:t>
      </w:r>
      <w:r w:rsidRPr="00500A5B">
        <w:rPr>
          <w:rFonts w:ascii="Arial" w:hAnsi="Arial" w:cs="Arial"/>
          <w:sz w:val="22"/>
          <w:szCs w:val="22"/>
        </w:rPr>
        <w:t>: between 0.</w:t>
      </w:r>
      <w:r w:rsidR="001F3DB7" w:rsidRPr="00500A5B">
        <w:rPr>
          <w:rFonts w:ascii="Arial" w:hAnsi="Arial" w:cs="Arial"/>
          <w:sz w:val="22"/>
          <w:szCs w:val="22"/>
        </w:rPr>
        <w:t>1</w:t>
      </w:r>
      <w:r w:rsidR="00815738">
        <w:rPr>
          <w:rFonts w:ascii="Arial" w:hAnsi="Arial" w:cs="Arial"/>
          <w:sz w:val="22"/>
          <w:szCs w:val="22"/>
        </w:rPr>
        <w:t>3</w:t>
      </w:r>
      <w:r w:rsidR="00985C71" w:rsidRPr="00500A5B">
        <w:rPr>
          <w:rFonts w:ascii="Arial" w:hAnsi="Arial" w:cs="Arial"/>
          <w:sz w:val="22"/>
          <w:szCs w:val="22"/>
        </w:rPr>
        <w:t xml:space="preserve"> and </w:t>
      </w:r>
      <w:r w:rsidR="00D42D61">
        <w:rPr>
          <w:rFonts w:ascii="Arial" w:hAnsi="Arial" w:cs="Arial"/>
          <w:sz w:val="22"/>
          <w:szCs w:val="22"/>
        </w:rPr>
        <w:t>1.75</w:t>
      </w:r>
      <w:r w:rsidRPr="00500A5B">
        <w:rPr>
          <w:rFonts w:ascii="Arial" w:hAnsi="Arial" w:cs="Arial"/>
          <w:sz w:val="22"/>
          <w:szCs w:val="22"/>
        </w:rPr>
        <w:t xml:space="preserve"> percent per annum).</w:t>
      </w:r>
    </w:p>
    <w:p w:rsidR="005E6997" w:rsidRPr="00500A5B" w:rsidRDefault="00A27E70" w:rsidP="009173BC">
      <w:pPr>
        <w:pStyle w:val="BlockText"/>
        <w:tabs>
          <w:tab w:val="clear" w:pos="360"/>
        </w:tabs>
        <w:ind w:left="547" w:right="-43" w:hanging="547"/>
        <w:rPr>
          <w:rFonts w:ascii="Arial" w:hAnsi="Arial" w:cs="Arial"/>
          <w:b/>
          <w:bCs/>
          <w:sz w:val="22"/>
          <w:szCs w:val="22"/>
        </w:rPr>
      </w:pPr>
      <w:r>
        <w:rPr>
          <w:rFonts w:ascii="Arial" w:hAnsi="Arial" w:cs="Arial"/>
          <w:b/>
          <w:bCs/>
          <w:sz w:val="22"/>
          <w:szCs w:val="22"/>
        </w:rPr>
        <w:t>4</w:t>
      </w:r>
      <w:r w:rsidR="005E6997" w:rsidRPr="00500A5B">
        <w:rPr>
          <w:rFonts w:ascii="Arial" w:hAnsi="Arial" w:cs="Arial"/>
          <w:b/>
          <w:bCs/>
          <w:sz w:val="22"/>
          <w:szCs w:val="22"/>
        </w:rPr>
        <w:t>.</w:t>
      </w:r>
      <w:r w:rsidR="005E6997" w:rsidRPr="00500A5B">
        <w:rPr>
          <w:rFonts w:ascii="Arial" w:hAnsi="Arial" w:cs="Arial"/>
          <w:b/>
          <w:bCs/>
          <w:sz w:val="22"/>
          <w:szCs w:val="22"/>
        </w:rPr>
        <w:tab/>
        <w:t>Premium receivable</w:t>
      </w:r>
      <w:r w:rsidR="00D91114" w:rsidRPr="00500A5B">
        <w:rPr>
          <w:rFonts w:ascii="Arial" w:hAnsi="Arial" w:cs="Arial"/>
          <w:b/>
          <w:bCs/>
          <w:sz w:val="22"/>
          <w:szCs w:val="22"/>
        </w:rPr>
        <w:t>s</w:t>
      </w:r>
    </w:p>
    <w:p w:rsidR="005E6997" w:rsidRPr="00500A5B"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5468D9" w:rsidRPr="00500A5B">
        <w:rPr>
          <w:rFonts w:ascii="Arial" w:hAnsi="Arial" w:cs="Arial"/>
          <w:sz w:val="22"/>
          <w:szCs w:val="22"/>
        </w:rPr>
        <w:t>As</w:t>
      </w:r>
      <w:r w:rsidRPr="00500A5B">
        <w:rPr>
          <w:rFonts w:ascii="Arial" w:hAnsi="Arial" w:cs="Arial"/>
          <w:sz w:val="22"/>
          <w:szCs w:val="22"/>
        </w:rPr>
        <w:t xml:space="preserve"> at </w:t>
      </w:r>
      <w:r w:rsidR="009142FF">
        <w:rPr>
          <w:rFonts w:ascii="Arial" w:hAnsi="Arial" w:cs="Arial"/>
          <w:sz w:val="22"/>
          <w:szCs w:val="22"/>
        </w:rPr>
        <w:t xml:space="preserve">30 </w:t>
      </w:r>
      <w:r w:rsidR="001B28ED">
        <w:rPr>
          <w:rFonts w:ascii="Arial" w:hAnsi="Arial" w:cs="Arial"/>
          <w:sz w:val="22"/>
          <w:szCs w:val="22"/>
        </w:rPr>
        <w:t>September</w:t>
      </w:r>
      <w:r w:rsidR="00815738">
        <w:rPr>
          <w:rFonts w:ascii="Arial" w:hAnsi="Arial" w:cs="Arial"/>
          <w:sz w:val="22"/>
          <w:szCs w:val="22"/>
        </w:rPr>
        <w:t xml:space="preserve"> 2019 and </w:t>
      </w:r>
      <w:r w:rsidR="007807C2" w:rsidRPr="00500A5B">
        <w:rPr>
          <w:rFonts w:ascii="Arial" w:hAnsi="Arial" w:cs="Arial"/>
          <w:sz w:val="22"/>
          <w:szCs w:val="22"/>
        </w:rPr>
        <w:t xml:space="preserve">31 December </w:t>
      </w:r>
      <w:r w:rsidR="00815738">
        <w:rPr>
          <w:rFonts w:ascii="Arial" w:hAnsi="Arial" w:cs="Arial"/>
          <w:sz w:val="22"/>
          <w:szCs w:val="22"/>
        </w:rPr>
        <w:t>2018</w:t>
      </w:r>
      <w:r w:rsidR="005468D9" w:rsidRPr="00500A5B">
        <w:rPr>
          <w:rFonts w:ascii="Arial" w:hAnsi="Arial" w:cs="Arial"/>
          <w:sz w:val="22"/>
          <w:szCs w:val="22"/>
        </w:rPr>
        <w:t>,</w:t>
      </w:r>
      <w:r w:rsidR="001F3DB7" w:rsidRPr="00500A5B">
        <w:rPr>
          <w:rFonts w:ascii="Arial" w:hAnsi="Arial" w:cs="Arial"/>
          <w:sz w:val="22"/>
          <w:szCs w:val="22"/>
        </w:rPr>
        <w:t xml:space="preserve"> </w:t>
      </w:r>
      <w:r w:rsidR="005468D9" w:rsidRPr="00500A5B">
        <w:rPr>
          <w:rFonts w:ascii="Arial" w:hAnsi="Arial" w:cs="Arial"/>
          <w:sz w:val="22"/>
          <w:szCs w:val="22"/>
        </w:rPr>
        <w:t>the balance</w:t>
      </w:r>
      <w:r w:rsidR="00F249B6" w:rsidRPr="00500A5B">
        <w:rPr>
          <w:rFonts w:ascii="Arial" w:hAnsi="Arial" w:cs="Arial"/>
          <w:sz w:val="22"/>
          <w:szCs w:val="22"/>
        </w:rPr>
        <w:t>s</w:t>
      </w:r>
      <w:r w:rsidR="005468D9" w:rsidRPr="00500A5B">
        <w:rPr>
          <w:rFonts w:ascii="Arial" w:hAnsi="Arial" w:cs="Arial"/>
          <w:sz w:val="22"/>
          <w:szCs w:val="22"/>
        </w:rPr>
        <w:t xml:space="preserve"> </w:t>
      </w:r>
      <w:r w:rsidRPr="00500A5B">
        <w:rPr>
          <w:rFonts w:ascii="Arial" w:hAnsi="Arial" w:cs="Arial"/>
          <w:sz w:val="22"/>
          <w:szCs w:val="22"/>
        </w:rPr>
        <w:t>of premium receivable</w:t>
      </w:r>
      <w:r w:rsidR="00D91114" w:rsidRPr="00500A5B">
        <w:rPr>
          <w:rFonts w:ascii="Arial" w:hAnsi="Arial" w:cs="Arial"/>
          <w:sz w:val="22"/>
          <w:szCs w:val="22"/>
        </w:rPr>
        <w:t>s</w:t>
      </w:r>
      <w:r w:rsidRPr="00500A5B">
        <w:rPr>
          <w:rFonts w:ascii="Arial" w:hAnsi="Arial" w:cs="Arial"/>
          <w:sz w:val="22"/>
          <w:szCs w:val="22"/>
        </w:rPr>
        <w:t xml:space="preserve"> </w:t>
      </w:r>
      <w:r w:rsidR="005468D9" w:rsidRPr="00500A5B">
        <w:rPr>
          <w:rFonts w:ascii="Arial" w:hAnsi="Arial" w:cs="Arial"/>
          <w:sz w:val="22"/>
          <w:szCs w:val="22"/>
        </w:rPr>
        <w:t xml:space="preserve">from direct insurance </w:t>
      </w:r>
      <w:r w:rsidRPr="00500A5B">
        <w:rPr>
          <w:rFonts w:ascii="Arial" w:hAnsi="Arial" w:cs="Arial"/>
          <w:sz w:val="22"/>
          <w:szCs w:val="22"/>
        </w:rPr>
        <w:t xml:space="preserve">are classified by aging </w:t>
      </w:r>
      <w:r w:rsidR="008255AC" w:rsidRPr="00500A5B">
        <w:rPr>
          <w:rFonts w:ascii="Arial" w:hAnsi="Arial" w:cs="Arial"/>
          <w:sz w:val="22"/>
          <w:szCs w:val="22"/>
        </w:rPr>
        <w:t xml:space="preserve">from the maturity date under the stipulated law of the premium collection </w:t>
      </w:r>
      <w:r w:rsidRPr="00500A5B">
        <w:rPr>
          <w:rFonts w:ascii="Arial" w:hAnsi="Arial" w:cs="Arial"/>
          <w:sz w:val="22"/>
          <w:szCs w:val="22"/>
        </w:rPr>
        <w:t xml:space="preserve">as follows: </w:t>
      </w:r>
    </w:p>
    <w:p w:rsidR="005E6997" w:rsidRPr="00D42D61" w:rsidRDefault="005E6997" w:rsidP="00D42D61">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19"/>
          <w:szCs w:val="19"/>
        </w:rPr>
      </w:pPr>
      <w:r w:rsidRPr="00D42D61">
        <w:rPr>
          <w:rFonts w:ascii="Arial" w:hAnsi="Arial" w:cs="Arial"/>
          <w:sz w:val="19"/>
          <w:szCs w:val="19"/>
        </w:rPr>
        <w:t>(Unit: Baht)</w:t>
      </w:r>
    </w:p>
    <w:tbl>
      <w:tblPr>
        <w:tblW w:w="9198" w:type="dxa"/>
        <w:tblInd w:w="450" w:type="dxa"/>
        <w:tblLayout w:type="fixed"/>
        <w:tblLook w:val="0000" w:firstRow="0" w:lastRow="0" w:firstColumn="0" w:lastColumn="0" w:noHBand="0" w:noVBand="0"/>
      </w:tblPr>
      <w:tblGrid>
        <w:gridCol w:w="5418"/>
        <w:gridCol w:w="1890"/>
        <w:gridCol w:w="1890"/>
      </w:tblGrid>
      <w:tr w:rsidR="00815738" w:rsidRPr="00D42D61" w:rsidTr="00780CD5">
        <w:tc>
          <w:tcPr>
            <w:tcW w:w="5418" w:type="dxa"/>
            <w:vAlign w:val="bottom"/>
          </w:tcPr>
          <w:p w:rsidR="00815738" w:rsidRPr="00D42D61" w:rsidRDefault="00815738" w:rsidP="00D42D61">
            <w:pPr>
              <w:tabs>
                <w:tab w:val="right" w:pos="6840"/>
                <w:tab w:val="left" w:pos="8000"/>
                <w:tab w:val="left" w:pos="8180"/>
                <w:tab w:val="right" w:pos="9180"/>
                <w:tab w:val="right" w:pos="9440"/>
              </w:tabs>
              <w:spacing w:line="340" w:lineRule="exact"/>
              <w:ind w:left="612"/>
              <w:jc w:val="thaiDistribute"/>
              <w:rPr>
                <w:rFonts w:ascii="Arial" w:hAnsi="Arial" w:cs="Arial"/>
                <w:sz w:val="19"/>
                <w:szCs w:val="19"/>
                <w:u w:val="single"/>
                <w:cs/>
              </w:rPr>
            </w:pPr>
          </w:p>
        </w:tc>
        <w:tc>
          <w:tcPr>
            <w:tcW w:w="1890" w:type="dxa"/>
            <w:vAlign w:val="bottom"/>
          </w:tcPr>
          <w:p w:rsidR="00815738" w:rsidRPr="00D42D61" w:rsidRDefault="009142FF" w:rsidP="00D42D61">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9"/>
                <w:szCs w:val="19"/>
              </w:rPr>
            </w:pPr>
            <w:r w:rsidRPr="00D42D61">
              <w:rPr>
                <w:rFonts w:ascii="Arial" w:hAnsi="Arial" w:cs="Arial"/>
                <w:sz w:val="19"/>
                <w:szCs w:val="19"/>
              </w:rPr>
              <w:t xml:space="preserve">30 </w:t>
            </w:r>
            <w:r w:rsidR="001B28ED">
              <w:rPr>
                <w:rFonts w:ascii="Arial" w:hAnsi="Arial" w:cs="Arial"/>
                <w:sz w:val="19"/>
                <w:szCs w:val="19"/>
              </w:rPr>
              <w:t>September</w:t>
            </w:r>
            <w:r w:rsidR="00815738" w:rsidRPr="00D42D61">
              <w:rPr>
                <w:rFonts w:ascii="Arial" w:hAnsi="Arial" w:cs="Arial"/>
                <w:sz w:val="19"/>
                <w:szCs w:val="19"/>
              </w:rPr>
              <w:t xml:space="preserve"> 2019</w:t>
            </w:r>
          </w:p>
        </w:tc>
        <w:tc>
          <w:tcPr>
            <w:tcW w:w="1890" w:type="dxa"/>
            <w:vAlign w:val="bottom"/>
          </w:tcPr>
          <w:p w:rsidR="00815738" w:rsidRPr="00D42D61" w:rsidRDefault="00815738" w:rsidP="00D42D61">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9"/>
                <w:szCs w:val="19"/>
              </w:rPr>
            </w:pPr>
            <w:r w:rsidRPr="00D42D61">
              <w:rPr>
                <w:rFonts w:ascii="Arial" w:hAnsi="Arial" w:cs="Arial"/>
                <w:sz w:val="19"/>
                <w:szCs w:val="19"/>
              </w:rPr>
              <w:t>31 December 2018</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eastAsia="Arial Unicode MS" w:hAnsi="Arial" w:cs="Arial"/>
                <w:sz w:val="19"/>
                <w:szCs w:val="19"/>
                <w:cs/>
              </w:rPr>
            </w:pPr>
            <w:r w:rsidRPr="00D42D61">
              <w:rPr>
                <w:rFonts w:ascii="Arial" w:eastAsia="Arial Unicode MS" w:hAnsi="Arial" w:cs="Arial"/>
                <w:sz w:val="19"/>
                <w:szCs w:val="19"/>
              </w:rPr>
              <w:t>Not yet due</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262,862,802</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hint="cs"/>
                <w:sz w:val="19"/>
                <w:szCs w:val="19"/>
              </w:rPr>
              <w:t>365</w:t>
            </w:r>
            <w:r w:rsidRPr="00D42D61">
              <w:rPr>
                <w:rFonts w:ascii="Arial" w:hAnsi="Arial" w:cs="Arial"/>
                <w:sz w:val="19"/>
                <w:szCs w:val="19"/>
              </w:rPr>
              <w:t>,126,489</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theme="minorBidi"/>
                <w:sz w:val="19"/>
                <w:szCs w:val="19"/>
                <w:cs/>
              </w:rPr>
            </w:pPr>
            <w:r w:rsidRPr="00D42D61">
              <w:rPr>
                <w:rFonts w:ascii="Arial" w:eastAsia="Arial Unicode MS" w:hAnsi="Arial" w:cs="Arial"/>
                <w:sz w:val="19"/>
                <w:szCs w:val="19"/>
              </w:rPr>
              <w:t>Not over 30 days</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63,901,853</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54,626,429</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31 days to 60 days</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26,797,423</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11,265,304</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61 days to 90 days</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4,473,760</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2,685,869</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91 days to 1 year</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6,878,250</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8,346,282</w:t>
            </w:r>
          </w:p>
        </w:tc>
      </w:tr>
      <w:tr w:rsidR="00E53AEC" w:rsidRPr="00D42D61" w:rsidTr="00780CD5">
        <w:tc>
          <w:tcPr>
            <w:tcW w:w="5418"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1 year</w:t>
            </w:r>
          </w:p>
        </w:tc>
        <w:tc>
          <w:tcPr>
            <w:tcW w:w="1890" w:type="dxa"/>
            <w:vAlign w:val="bottom"/>
          </w:tcPr>
          <w:p w:rsidR="00E53AEC" w:rsidRPr="00D42D61" w:rsidRDefault="000B53DB" w:rsidP="00D42D61">
            <w:pPr>
              <w:pBdr>
                <w:bottom w:val="single" w:sz="4" w:space="1" w:color="auto"/>
              </w:pBdr>
              <w:tabs>
                <w:tab w:val="decimal" w:pos="1512"/>
              </w:tabs>
              <w:spacing w:line="340" w:lineRule="exact"/>
              <w:ind w:right="-43"/>
              <w:rPr>
                <w:rFonts w:ascii="Arial" w:hAnsi="Arial" w:cs="Arial"/>
                <w:sz w:val="19"/>
                <w:szCs w:val="19"/>
              </w:rPr>
            </w:pPr>
            <w:r>
              <w:rPr>
                <w:rFonts w:ascii="Arial" w:hAnsi="Arial" w:cs="Arial"/>
                <w:sz w:val="19"/>
                <w:szCs w:val="19"/>
              </w:rPr>
              <w:t>4,609,476</w:t>
            </w:r>
          </w:p>
        </w:tc>
        <w:tc>
          <w:tcPr>
            <w:tcW w:w="1890" w:type="dxa"/>
            <w:vAlign w:val="bottom"/>
          </w:tcPr>
          <w:p w:rsidR="00E53AEC" w:rsidRPr="00D42D61" w:rsidRDefault="00E53AEC" w:rsidP="00D42D61">
            <w:pPr>
              <w:pBdr>
                <w:bottom w:val="sing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4,478,688</w:t>
            </w:r>
          </w:p>
        </w:tc>
      </w:tr>
      <w:tr w:rsidR="00E53AEC" w:rsidRPr="00D42D61" w:rsidTr="00780CD5">
        <w:tc>
          <w:tcPr>
            <w:tcW w:w="5418" w:type="dxa"/>
            <w:vAlign w:val="bottom"/>
          </w:tcPr>
          <w:p w:rsidR="00E53AEC" w:rsidRPr="00D42D61" w:rsidRDefault="00E53AEC" w:rsidP="00D42D61">
            <w:pPr>
              <w:spacing w:line="340" w:lineRule="exact"/>
              <w:ind w:right="-198"/>
              <w:rPr>
                <w:rFonts w:ascii="Arial" w:hAnsi="Arial" w:cs="Arial"/>
                <w:sz w:val="19"/>
                <w:szCs w:val="19"/>
              </w:rPr>
            </w:pPr>
            <w:r w:rsidRPr="00D42D61">
              <w:rPr>
                <w:rFonts w:ascii="Arial" w:eastAsia="Arial Unicode MS" w:hAnsi="Arial" w:cs="Arial"/>
                <w:sz w:val="19"/>
                <w:szCs w:val="19"/>
              </w:rPr>
              <w:t>Total premium receivables</w:t>
            </w:r>
          </w:p>
        </w:tc>
        <w:tc>
          <w:tcPr>
            <w:tcW w:w="1890" w:type="dxa"/>
            <w:vAlign w:val="bottom"/>
          </w:tcPr>
          <w:p w:rsidR="00E53AEC" w:rsidRPr="00D42D61" w:rsidRDefault="000B53DB" w:rsidP="00D42D61">
            <w:pPr>
              <w:tabs>
                <w:tab w:val="decimal" w:pos="1512"/>
              </w:tabs>
              <w:spacing w:line="340" w:lineRule="exact"/>
              <w:ind w:right="-43"/>
              <w:rPr>
                <w:rFonts w:ascii="Arial" w:hAnsi="Arial" w:cs="Arial"/>
                <w:sz w:val="19"/>
                <w:szCs w:val="19"/>
              </w:rPr>
            </w:pPr>
            <w:r>
              <w:rPr>
                <w:rFonts w:ascii="Arial" w:hAnsi="Arial" w:cs="Arial"/>
                <w:sz w:val="19"/>
                <w:szCs w:val="19"/>
              </w:rPr>
              <w:t>369,523,564</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446,529,061</w:t>
            </w:r>
          </w:p>
        </w:tc>
      </w:tr>
      <w:tr w:rsidR="00E53AEC" w:rsidRPr="00D42D61" w:rsidTr="00780CD5">
        <w:trPr>
          <w:trHeight w:val="243"/>
        </w:trPr>
        <w:tc>
          <w:tcPr>
            <w:tcW w:w="5418" w:type="dxa"/>
            <w:vAlign w:val="bottom"/>
          </w:tcPr>
          <w:p w:rsidR="00E53AEC" w:rsidRPr="00D42D61" w:rsidRDefault="00E53AEC" w:rsidP="00D42D61">
            <w:pPr>
              <w:spacing w:line="340" w:lineRule="exact"/>
              <w:ind w:left="612" w:right="-198" w:hanging="612"/>
              <w:rPr>
                <w:rFonts w:ascii="Arial" w:eastAsia="Arial Unicode MS" w:hAnsi="Arial" w:cs="Arial"/>
                <w:sz w:val="19"/>
                <w:szCs w:val="19"/>
              </w:rPr>
            </w:pPr>
            <w:r w:rsidRPr="00D42D61">
              <w:rPr>
                <w:rFonts w:ascii="Arial" w:eastAsia="Arial Unicode MS" w:hAnsi="Arial" w:cs="Arial"/>
                <w:sz w:val="19"/>
                <w:szCs w:val="19"/>
              </w:rPr>
              <w:t>Less: Allowance for doubtful accounts</w:t>
            </w:r>
          </w:p>
        </w:tc>
        <w:tc>
          <w:tcPr>
            <w:tcW w:w="1890" w:type="dxa"/>
            <w:vAlign w:val="bottom"/>
          </w:tcPr>
          <w:p w:rsidR="00E53AEC" w:rsidRPr="00D42D61" w:rsidRDefault="000B53DB" w:rsidP="00D42D61">
            <w:pPr>
              <w:pBdr>
                <w:bottom w:val="single" w:sz="4" w:space="1" w:color="auto"/>
              </w:pBdr>
              <w:tabs>
                <w:tab w:val="decimal" w:pos="1512"/>
              </w:tabs>
              <w:spacing w:line="340" w:lineRule="exact"/>
              <w:ind w:right="-43"/>
              <w:rPr>
                <w:rFonts w:ascii="Arial" w:hAnsi="Arial" w:cs="Arial"/>
                <w:sz w:val="19"/>
                <w:szCs w:val="19"/>
              </w:rPr>
            </w:pPr>
            <w:r>
              <w:rPr>
                <w:rFonts w:ascii="Arial" w:hAnsi="Arial" w:cs="Arial"/>
                <w:sz w:val="19"/>
                <w:szCs w:val="19"/>
              </w:rPr>
              <w:t>(5,496,146)</w:t>
            </w:r>
          </w:p>
        </w:tc>
        <w:tc>
          <w:tcPr>
            <w:tcW w:w="1890" w:type="dxa"/>
            <w:vAlign w:val="bottom"/>
          </w:tcPr>
          <w:p w:rsidR="00E53AEC" w:rsidRPr="00D42D61" w:rsidRDefault="00E53AEC" w:rsidP="00D42D61">
            <w:pPr>
              <w:pBdr>
                <w:bottom w:val="sing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(5,236,870)</w:t>
            </w:r>
          </w:p>
        </w:tc>
      </w:tr>
      <w:tr w:rsidR="00E53AEC" w:rsidRPr="00D42D61" w:rsidTr="00780CD5">
        <w:tc>
          <w:tcPr>
            <w:tcW w:w="5418" w:type="dxa"/>
            <w:vAlign w:val="bottom"/>
          </w:tcPr>
          <w:p w:rsidR="00E53AEC" w:rsidRPr="00D42D61" w:rsidRDefault="00E53AEC" w:rsidP="00D42D61">
            <w:pPr>
              <w:spacing w:line="340" w:lineRule="exact"/>
              <w:ind w:right="-198"/>
              <w:rPr>
                <w:rFonts w:ascii="Arial" w:eastAsia="Arial Unicode MS" w:hAnsi="Arial" w:cs="Arial"/>
                <w:sz w:val="19"/>
                <w:szCs w:val="19"/>
              </w:rPr>
            </w:pPr>
            <w:r w:rsidRPr="00D42D61">
              <w:rPr>
                <w:rFonts w:ascii="Arial" w:eastAsia="Arial Unicode MS" w:hAnsi="Arial" w:cs="Arial"/>
                <w:sz w:val="19"/>
                <w:szCs w:val="19"/>
              </w:rPr>
              <w:t>Total premium receivables, net</w:t>
            </w:r>
          </w:p>
        </w:tc>
        <w:tc>
          <w:tcPr>
            <w:tcW w:w="1890" w:type="dxa"/>
            <w:vAlign w:val="bottom"/>
          </w:tcPr>
          <w:p w:rsidR="00E53AEC" w:rsidRPr="00D42D61" w:rsidRDefault="000B53DB" w:rsidP="00D42D61">
            <w:pPr>
              <w:pBdr>
                <w:bottom w:val="double" w:sz="4" w:space="1" w:color="auto"/>
              </w:pBdr>
              <w:tabs>
                <w:tab w:val="decimal" w:pos="1512"/>
              </w:tabs>
              <w:spacing w:line="340" w:lineRule="exact"/>
              <w:ind w:right="-43"/>
              <w:rPr>
                <w:rFonts w:ascii="Arial" w:hAnsi="Arial" w:cs="Arial"/>
                <w:sz w:val="19"/>
                <w:szCs w:val="19"/>
              </w:rPr>
            </w:pPr>
            <w:r>
              <w:rPr>
                <w:rFonts w:ascii="Arial" w:hAnsi="Arial" w:cs="Arial"/>
                <w:sz w:val="19"/>
                <w:szCs w:val="19"/>
              </w:rPr>
              <w:t>364,027,418</w:t>
            </w:r>
          </w:p>
        </w:tc>
        <w:tc>
          <w:tcPr>
            <w:tcW w:w="1890" w:type="dxa"/>
            <w:vAlign w:val="bottom"/>
          </w:tcPr>
          <w:p w:rsidR="00E53AEC" w:rsidRPr="00D42D61" w:rsidRDefault="00E53AEC" w:rsidP="00D42D61">
            <w:pPr>
              <w:pBdr>
                <w:bottom w:val="doub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441,292,191</w:t>
            </w:r>
          </w:p>
        </w:tc>
      </w:tr>
    </w:tbl>
    <w:p w:rsidR="002F7B1C" w:rsidRPr="00500A5B" w:rsidRDefault="002F7B1C" w:rsidP="00D42D61">
      <w:pPr>
        <w:tabs>
          <w:tab w:val="left" w:pos="900"/>
        </w:tabs>
        <w:spacing w:before="120" w:after="120" w:line="380" w:lineRule="exact"/>
        <w:ind w:left="547"/>
        <w:jc w:val="thaiDistribute"/>
        <w:rPr>
          <w:rFonts w:ascii="Arial" w:hAnsi="Arial" w:cs="Arial"/>
          <w:b/>
          <w:bCs/>
          <w:sz w:val="22"/>
          <w:szCs w:val="22"/>
        </w:rPr>
      </w:pPr>
      <w:r w:rsidRPr="00500A5B">
        <w:rPr>
          <w:rFonts w:ascii="Arial" w:hAnsi="Arial" w:cs="Arial"/>
          <w:sz w:val="22"/>
          <w:szCs w:val="22"/>
        </w:rPr>
        <w:lastRenderedPageBreak/>
        <w:t xml:space="preserve">For premium receivables due </w:t>
      </w:r>
      <w:r w:rsidR="00BD7FF6" w:rsidRPr="00500A5B">
        <w:rPr>
          <w:rFonts w:ascii="Arial" w:hAnsi="Arial" w:cs="Arial"/>
          <w:sz w:val="22"/>
          <w:szCs w:val="22"/>
        </w:rPr>
        <w:t>from</w:t>
      </w:r>
      <w:r w:rsidRPr="00500A5B">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500A5B" w:rsidRDefault="007550AF" w:rsidP="00D42D61">
      <w:pPr>
        <w:tabs>
          <w:tab w:val="left" w:pos="90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t>5</w:t>
      </w:r>
      <w:r w:rsidR="002C33CF" w:rsidRPr="00500A5B">
        <w:rPr>
          <w:rFonts w:ascii="Arial" w:hAnsi="Arial" w:cs="Arial"/>
          <w:b/>
          <w:bCs/>
          <w:sz w:val="22"/>
          <w:szCs w:val="22"/>
        </w:rPr>
        <w:t>.</w:t>
      </w:r>
      <w:r w:rsidR="002C33CF" w:rsidRPr="00500A5B">
        <w:rPr>
          <w:rFonts w:ascii="Arial" w:hAnsi="Arial" w:cs="Arial"/>
          <w:b/>
          <w:bCs/>
          <w:sz w:val="22"/>
          <w:szCs w:val="22"/>
        </w:rPr>
        <w:tab/>
      </w:r>
      <w:r w:rsidR="00F249B6" w:rsidRPr="00500A5B">
        <w:rPr>
          <w:rFonts w:ascii="Arial" w:hAnsi="Arial" w:cs="Arial"/>
          <w:b/>
          <w:bCs/>
          <w:sz w:val="22"/>
          <w:szCs w:val="22"/>
        </w:rPr>
        <w:t>Reinsurance assets</w:t>
      </w:r>
    </w:p>
    <w:p w:rsidR="00321C35" w:rsidRPr="00500A5B"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288" w:type="dxa"/>
        <w:tblInd w:w="450" w:type="dxa"/>
        <w:tblLayout w:type="fixed"/>
        <w:tblLook w:val="0000" w:firstRow="0" w:lastRow="0" w:firstColumn="0" w:lastColumn="0" w:noHBand="0" w:noVBand="0"/>
      </w:tblPr>
      <w:tblGrid>
        <w:gridCol w:w="5418"/>
        <w:gridCol w:w="1935"/>
        <w:gridCol w:w="1935"/>
      </w:tblGrid>
      <w:tr w:rsidR="00815738" w:rsidRPr="00500A5B" w:rsidTr="00780CD5">
        <w:tc>
          <w:tcPr>
            <w:tcW w:w="5418"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1B28ED">
              <w:rPr>
                <w:rFonts w:ascii="Arial" w:hAnsi="Arial" w:cs="Arial"/>
                <w:sz w:val="20"/>
                <w:szCs w:val="20"/>
              </w:rPr>
              <w:t>September</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815738" w:rsidRPr="00500A5B" w:rsidTr="00780CD5">
        <w:tc>
          <w:tcPr>
            <w:tcW w:w="5418" w:type="dxa"/>
            <w:vAlign w:val="center"/>
          </w:tcPr>
          <w:p w:rsidR="00815738" w:rsidRPr="00500A5B" w:rsidRDefault="00815738" w:rsidP="00815738">
            <w:pPr>
              <w:spacing w:line="380" w:lineRule="exact"/>
              <w:rPr>
                <w:rFonts w:ascii="Arial" w:hAnsi="Arial" w:cs="Arial"/>
                <w:sz w:val="20"/>
                <w:szCs w:val="20"/>
              </w:rPr>
            </w:pPr>
            <w:r w:rsidRPr="00500A5B">
              <w:rPr>
                <w:rFonts w:ascii="Arial" w:hAnsi="Arial" w:cs="Arial"/>
                <w:sz w:val="20"/>
                <w:szCs w:val="20"/>
              </w:rPr>
              <w:t>Insurance reserve refundable from reinsurers</w:t>
            </w:r>
          </w:p>
        </w:tc>
        <w:tc>
          <w:tcPr>
            <w:tcW w:w="1935" w:type="dxa"/>
            <w:vAlign w:val="bottom"/>
          </w:tcPr>
          <w:p w:rsidR="00815738" w:rsidRPr="00500A5B" w:rsidRDefault="00815738" w:rsidP="00E53AEC">
            <w:pPr>
              <w:tabs>
                <w:tab w:val="decimal" w:pos="1512"/>
              </w:tabs>
              <w:spacing w:line="380" w:lineRule="exact"/>
              <w:ind w:right="-43"/>
              <w:rPr>
                <w:rFonts w:ascii="Arial" w:hAnsi="Arial" w:cs="Arial"/>
                <w:sz w:val="20"/>
                <w:szCs w:val="20"/>
              </w:rPr>
            </w:pPr>
          </w:p>
        </w:tc>
        <w:tc>
          <w:tcPr>
            <w:tcW w:w="1935" w:type="dxa"/>
            <w:vAlign w:val="bottom"/>
          </w:tcPr>
          <w:p w:rsidR="00815738" w:rsidRPr="00500A5B" w:rsidRDefault="00815738" w:rsidP="00815738">
            <w:pPr>
              <w:tabs>
                <w:tab w:val="decimal" w:pos="1512"/>
              </w:tabs>
              <w:spacing w:line="380" w:lineRule="exact"/>
              <w:ind w:right="-18"/>
              <w:rPr>
                <w:rFonts w:ascii="Arial" w:hAnsi="Arial" w:cs="Arial"/>
                <w:sz w:val="20"/>
                <w:szCs w:val="20"/>
              </w:rPr>
            </w:pPr>
          </w:p>
        </w:tc>
      </w:tr>
      <w:tr w:rsidR="00E53AEC" w:rsidRPr="00500A5B" w:rsidTr="00780CD5">
        <w:tc>
          <w:tcPr>
            <w:tcW w:w="5418" w:type="dxa"/>
            <w:vAlign w:val="center"/>
          </w:tcPr>
          <w:p w:rsidR="00E53AEC" w:rsidRPr="00500A5B" w:rsidRDefault="00E53AEC" w:rsidP="00E53AEC">
            <w:pPr>
              <w:pStyle w:val="Header"/>
              <w:tabs>
                <w:tab w:val="clear" w:pos="4153"/>
                <w:tab w:val="clear" w:pos="8306"/>
                <w:tab w:val="left" w:pos="1276"/>
              </w:tabs>
              <w:spacing w:line="380" w:lineRule="exact"/>
              <w:ind w:left="342" w:hanging="180"/>
              <w:rPr>
                <w:rFonts w:ascii="Arial" w:hAnsi="Arial" w:cs="Arial"/>
                <w:sz w:val="20"/>
                <w:szCs w:val="20"/>
              </w:rPr>
            </w:pPr>
            <w:r>
              <w:rPr>
                <w:rFonts w:ascii="Arial" w:hAnsi="Arial" w:cs="Arial"/>
                <w:sz w:val="20"/>
                <w:szCs w:val="20"/>
              </w:rPr>
              <w:t>Claims reserve</w:t>
            </w:r>
          </w:p>
        </w:tc>
        <w:tc>
          <w:tcPr>
            <w:tcW w:w="1935" w:type="dxa"/>
            <w:vAlign w:val="bottom"/>
          </w:tcPr>
          <w:p w:rsidR="00E53AEC" w:rsidRPr="00E53AEC" w:rsidRDefault="000B53DB" w:rsidP="00E53AEC">
            <w:pPr>
              <w:tabs>
                <w:tab w:val="decimal" w:pos="1512"/>
              </w:tabs>
              <w:spacing w:line="380" w:lineRule="exact"/>
              <w:ind w:right="-43"/>
              <w:rPr>
                <w:rFonts w:ascii="Arial" w:hAnsi="Arial" w:cs="Arial"/>
                <w:sz w:val="20"/>
                <w:szCs w:val="20"/>
              </w:rPr>
            </w:pPr>
            <w:r>
              <w:rPr>
                <w:rFonts w:ascii="Arial" w:hAnsi="Arial" w:cs="Arial"/>
                <w:sz w:val="20"/>
                <w:szCs w:val="20"/>
              </w:rPr>
              <w:t>223,756,552</w:t>
            </w:r>
          </w:p>
        </w:tc>
        <w:tc>
          <w:tcPr>
            <w:tcW w:w="1935" w:type="dxa"/>
            <w:vAlign w:val="bottom"/>
          </w:tcPr>
          <w:p w:rsidR="00E53AEC" w:rsidRPr="00031C85" w:rsidRDefault="00E53AEC" w:rsidP="00E53AEC">
            <w:pPr>
              <w:tabs>
                <w:tab w:val="decimal" w:pos="1507"/>
              </w:tabs>
              <w:spacing w:line="380" w:lineRule="exact"/>
              <w:ind w:right="-43"/>
              <w:rPr>
                <w:rFonts w:ascii="Arial" w:hAnsi="Arial" w:cs="Arial"/>
                <w:sz w:val="20"/>
                <w:szCs w:val="20"/>
              </w:rPr>
            </w:pPr>
            <w:r w:rsidRPr="00031C85">
              <w:rPr>
                <w:rFonts w:ascii="Arial" w:hAnsi="Arial" w:cs="Arial"/>
                <w:sz w:val="20"/>
                <w:szCs w:val="20"/>
              </w:rPr>
              <w:t>113,339,539</w:t>
            </w:r>
          </w:p>
        </w:tc>
      </w:tr>
      <w:tr w:rsidR="00E53AEC" w:rsidRPr="00500A5B" w:rsidTr="00780CD5">
        <w:trPr>
          <w:trHeight w:val="369"/>
        </w:trPr>
        <w:tc>
          <w:tcPr>
            <w:tcW w:w="5418" w:type="dxa"/>
            <w:vAlign w:val="center"/>
          </w:tcPr>
          <w:p w:rsidR="00E53AEC" w:rsidRPr="00500A5B" w:rsidRDefault="00E53AEC" w:rsidP="00E53AEC">
            <w:pPr>
              <w:pStyle w:val="Header"/>
              <w:tabs>
                <w:tab w:val="clear" w:pos="4153"/>
                <w:tab w:val="clear" w:pos="8306"/>
                <w:tab w:val="left" w:pos="1276"/>
              </w:tabs>
              <w:spacing w:line="380" w:lineRule="exact"/>
              <w:ind w:left="342" w:hanging="180"/>
              <w:rPr>
                <w:rFonts w:ascii="Arial" w:hAnsi="Arial" w:cs="Arial"/>
                <w:sz w:val="20"/>
                <w:szCs w:val="20"/>
                <w:cs/>
              </w:rPr>
            </w:pPr>
            <w:r w:rsidRPr="00500A5B">
              <w:rPr>
                <w:rFonts w:ascii="Arial" w:hAnsi="Arial" w:cs="Arial"/>
                <w:sz w:val="20"/>
                <w:szCs w:val="20"/>
              </w:rPr>
              <w:t>Unearned premium reserve</w:t>
            </w:r>
          </w:p>
        </w:tc>
        <w:tc>
          <w:tcPr>
            <w:tcW w:w="1935" w:type="dxa"/>
            <w:vAlign w:val="bottom"/>
          </w:tcPr>
          <w:p w:rsidR="00E53AEC" w:rsidRPr="00E53AEC" w:rsidRDefault="000B53DB" w:rsidP="000B53DB">
            <w:pPr>
              <w:pBdr>
                <w:bottom w:val="single" w:sz="4" w:space="1" w:color="auto"/>
              </w:pBdr>
              <w:tabs>
                <w:tab w:val="decimal" w:pos="1512"/>
              </w:tabs>
              <w:spacing w:line="380" w:lineRule="exact"/>
              <w:ind w:right="-43"/>
              <w:rPr>
                <w:rFonts w:ascii="Arial" w:hAnsi="Arial" w:cs="Arial"/>
                <w:sz w:val="20"/>
                <w:szCs w:val="20"/>
              </w:rPr>
            </w:pPr>
            <w:r>
              <w:rPr>
                <w:rFonts w:ascii="Arial" w:hAnsi="Arial" w:cs="Arial"/>
                <w:sz w:val="20"/>
                <w:szCs w:val="20"/>
              </w:rPr>
              <w:t>336,503,725</w:t>
            </w:r>
          </w:p>
        </w:tc>
        <w:tc>
          <w:tcPr>
            <w:tcW w:w="1935" w:type="dxa"/>
            <w:vAlign w:val="bottom"/>
          </w:tcPr>
          <w:p w:rsidR="00E53AEC" w:rsidRPr="00031C85" w:rsidRDefault="00E53AEC" w:rsidP="00E53AEC">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338,579,409</w:t>
            </w:r>
          </w:p>
        </w:tc>
      </w:tr>
      <w:tr w:rsidR="00E53AEC" w:rsidRPr="00500A5B" w:rsidTr="00780CD5">
        <w:trPr>
          <w:trHeight w:val="243"/>
        </w:trPr>
        <w:tc>
          <w:tcPr>
            <w:tcW w:w="5418"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Reinsurance assets</w:t>
            </w:r>
          </w:p>
        </w:tc>
        <w:tc>
          <w:tcPr>
            <w:tcW w:w="1935" w:type="dxa"/>
            <w:vAlign w:val="bottom"/>
          </w:tcPr>
          <w:p w:rsidR="00E53AEC" w:rsidRPr="00E53AEC" w:rsidRDefault="000B53DB" w:rsidP="00E53AEC">
            <w:pPr>
              <w:pBdr>
                <w:bottom w:val="double" w:sz="4" w:space="1" w:color="auto"/>
              </w:pBdr>
              <w:tabs>
                <w:tab w:val="decimal" w:pos="1512"/>
              </w:tabs>
              <w:spacing w:line="380" w:lineRule="exact"/>
              <w:ind w:right="-43"/>
              <w:rPr>
                <w:rFonts w:ascii="Arial" w:hAnsi="Arial" w:cs="Arial"/>
                <w:sz w:val="20"/>
                <w:szCs w:val="20"/>
              </w:rPr>
            </w:pPr>
            <w:r>
              <w:rPr>
                <w:rFonts w:ascii="Arial" w:hAnsi="Arial" w:cs="Arial"/>
                <w:sz w:val="20"/>
                <w:szCs w:val="20"/>
              </w:rPr>
              <w:t>560,260,277</w:t>
            </w:r>
          </w:p>
        </w:tc>
        <w:tc>
          <w:tcPr>
            <w:tcW w:w="1935" w:type="dxa"/>
            <w:vAlign w:val="bottom"/>
          </w:tcPr>
          <w:p w:rsidR="00E53AEC" w:rsidRPr="00031C85" w:rsidRDefault="00E53AEC" w:rsidP="00E53AEC">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451,918,948</w:t>
            </w:r>
          </w:p>
        </w:tc>
      </w:tr>
    </w:tbl>
    <w:p w:rsidR="00321C35" w:rsidRPr="00500A5B" w:rsidRDefault="007550AF" w:rsidP="007807C2">
      <w:pPr>
        <w:tabs>
          <w:tab w:val="left" w:pos="90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t>6</w:t>
      </w:r>
      <w:r w:rsidR="00321C35" w:rsidRPr="00500A5B">
        <w:rPr>
          <w:rFonts w:ascii="Arial" w:hAnsi="Arial" w:cs="Arial"/>
          <w:b/>
          <w:bCs/>
          <w:sz w:val="22"/>
          <w:szCs w:val="22"/>
        </w:rPr>
        <w:t>.</w:t>
      </w:r>
      <w:r w:rsidR="00321C35" w:rsidRPr="00500A5B">
        <w:rPr>
          <w:rFonts w:ascii="Arial" w:hAnsi="Arial" w:cs="Arial"/>
          <w:b/>
          <w:bCs/>
          <w:sz w:val="22"/>
          <w:szCs w:val="22"/>
        </w:rPr>
        <w:tab/>
        <w:t xml:space="preserve">Reinsurance </w:t>
      </w:r>
      <w:r w:rsidR="00F249B6" w:rsidRPr="00500A5B">
        <w:rPr>
          <w:rFonts w:ascii="Arial" w:hAnsi="Arial" w:cs="Arial"/>
          <w:b/>
          <w:bCs/>
          <w:sz w:val="22"/>
          <w:szCs w:val="22"/>
        </w:rPr>
        <w:t>receivables</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 xml:space="preserve"> (Unit: Baht)</w:t>
      </w:r>
    </w:p>
    <w:tbl>
      <w:tblPr>
        <w:tblW w:w="9288" w:type="dxa"/>
        <w:tblInd w:w="450" w:type="dxa"/>
        <w:tblLayout w:type="fixed"/>
        <w:tblLook w:val="0000" w:firstRow="0" w:lastRow="0" w:firstColumn="0" w:lastColumn="0" w:noHBand="0" w:noVBand="0"/>
      </w:tblPr>
      <w:tblGrid>
        <w:gridCol w:w="5418"/>
        <w:gridCol w:w="1935"/>
        <w:gridCol w:w="1935"/>
      </w:tblGrid>
      <w:tr w:rsidR="00815738" w:rsidRPr="00500A5B" w:rsidTr="00780CD5">
        <w:tc>
          <w:tcPr>
            <w:tcW w:w="5418"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w:t>
            </w:r>
            <w:r w:rsidR="001B28ED">
              <w:rPr>
                <w:rFonts w:ascii="Arial" w:hAnsi="Arial" w:cs="Arial"/>
                <w:sz w:val="20"/>
                <w:szCs w:val="20"/>
              </w:rPr>
              <w:t xml:space="preserve"> September</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E53AEC" w:rsidRPr="00500A5B" w:rsidTr="00780CD5">
        <w:tc>
          <w:tcPr>
            <w:tcW w:w="5418"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Amounts deposit on reinsurance</w:t>
            </w:r>
          </w:p>
        </w:tc>
        <w:tc>
          <w:tcPr>
            <w:tcW w:w="1935" w:type="dxa"/>
            <w:vAlign w:val="bottom"/>
          </w:tcPr>
          <w:p w:rsidR="00E53AEC" w:rsidRPr="00E53AEC" w:rsidRDefault="000B53DB" w:rsidP="00E53AEC">
            <w:pPr>
              <w:tabs>
                <w:tab w:val="decimal" w:pos="1512"/>
              </w:tabs>
              <w:spacing w:line="380" w:lineRule="exact"/>
              <w:ind w:right="-43"/>
              <w:rPr>
                <w:rFonts w:ascii="Arial" w:hAnsi="Arial" w:cs="Arial"/>
                <w:sz w:val="20"/>
                <w:szCs w:val="20"/>
              </w:rPr>
            </w:pPr>
            <w:r>
              <w:rPr>
                <w:rFonts w:ascii="Arial" w:hAnsi="Arial" w:cs="Arial"/>
                <w:sz w:val="20"/>
                <w:szCs w:val="20"/>
              </w:rPr>
              <w:t>43,743</w:t>
            </w:r>
          </w:p>
        </w:tc>
        <w:tc>
          <w:tcPr>
            <w:tcW w:w="1935" w:type="dxa"/>
            <w:vAlign w:val="bottom"/>
          </w:tcPr>
          <w:p w:rsidR="00E53AEC" w:rsidRPr="00031C85" w:rsidRDefault="00E53AEC" w:rsidP="00E53AEC">
            <w:pPr>
              <w:tabs>
                <w:tab w:val="decimal" w:pos="1507"/>
              </w:tabs>
              <w:spacing w:line="380" w:lineRule="exact"/>
              <w:ind w:right="-43"/>
              <w:rPr>
                <w:rFonts w:ascii="Arial" w:hAnsi="Arial" w:cs="Arial"/>
                <w:sz w:val="20"/>
                <w:szCs w:val="20"/>
              </w:rPr>
            </w:pPr>
            <w:r w:rsidRPr="00031C85">
              <w:rPr>
                <w:rFonts w:ascii="Arial" w:hAnsi="Arial" w:cs="Arial"/>
                <w:sz w:val="20"/>
                <w:szCs w:val="20"/>
              </w:rPr>
              <w:t>28,003</w:t>
            </w:r>
          </w:p>
        </w:tc>
      </w:tr>
      <w:tr w:rsidR="00E53AEC" w:rsidRPr="00500A5B" w:rsidTr="00780CD5">
        <w:tc>
          <w:tcPr>
            <w:tcW w:w="5418" w:type="dxa"/>
            <w:vAlign w:val="center"/>
          </w:tcPr>
          <w:p w:rsidR="00E53AEC" w:rsidRPr="00500A5B" w:rsidRDefault="00E53AEC" w:rsidP="00E53AEC">
            <w:pPr>
              <w:spacing w:line="380" w:lineRule="exact"/>
              <w:ind w:right="-108"/>
              <w:rPr>
                <w:rFonts w:ascii="Arial" w:hAnsi="Arial" w:cs="Arial"/>
                <w:sz w:val="20"/>
                <w:szCs w:val="20"/>
                <w:cs/>
              </w:rPr>
            </w:pPr>
            <w:r w:rsidRPr="00500A5B">
              <w:rPr>
                <w:rFonts w:ascii="Arial" w:hAnsi="Arial" w:cs="Arial"/>
                <w:sz w:val="20"/>
                <w:szCs w:val="20"/>
              </w:rPr>
              <w:t>Amounts due from reinsurers</w:t>
            </w:r>
          </w:p>
        </w:tc>
        <w:tc>
          <w:tcPr>
            <w:tcW w:w="1935" w:type="dxa"/>
            <w:vAlign w:val="bottom"/>
          </w:tcPr>
          <w:p w:rsidR="00E53AEC" w:rsidRPr="00E53AEC" w:rsidRDefault="000B53DB" w:rsidP="00E53AEC">
            <w:pPr>
              <w:pBdr>
                <w:bottom w:val="single" w:sz="4" w:space="1" w:color="auto"/>
              </w:pBdr>
              <w:tabs>
                <w:tab w:val="decimal" w:pos="1512"/>
              </w:tabs>
              <w:spacing w:line="380" w:lineRule="exact"/>
              <w:ind w:right="-43"/>
              <w:rPr>
                <w:rFonts w:ascii="Arial" w:hAnsi="Arial" w:cs="Arial"/>
                <w:sz w:val="20"/>
                <w:szCs w:val="20"/>
              </w:rPr>
            </w:pPr>
            <w:r>
              <w:rPr>
                <w:rFonts w:ascii="Arial" w:hAnsi="Arial" w:cs="Arial"/>
                <w:sz w:val="20"/>
                <w:szCs w:val="20"/>
              </w:rPr>
              <w:t>416,015,671</w:t>
            </w:r>
          </w:p>
        </w:tc>
        <w:tc>
          <w:tcPr>
            <w:tcW w:w="1935" w:type="dxa"/>
            <w:vAlign w:val="bottom"/>
          </w:tcPr>
          <w:p w:rsidR="00E53AEC" w:rsidRPr="00031C85" w:rsidRDefault="00E53AEC" w:rsidP="00E53AEC">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579,090,994</w:t>
            </w:r>
          </w:p>
        </w:tc>
      </w:tr>
      <w:tr w:rsidR="00E53AEC" w:rsidRPr="00500A5B" w:rsidTr="00780CD5">
        <w:tc>
          <w:tcPr>
            <w:tcW w:w="5418"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Total</w:t>
            </w:r>
          </w:p>
        </w:tc>
        <w:tc>
          <w:tcPr>
            <w:tcW w:w="1935" w:type="dxa"/>
            <w:vAlign w:val="bottom"/>
          </w:tcPr>
          <w:p w:rsidR="00E53AEC" w:rsidRPr="00E53AEC" w:rsidRDefault="000B53DB" w:rsidP="00E53AEC">
            <w:pPr>
              <w:pBdr>
                <w:bottom w:val="double" w:sz="4" w:space="1" w:color="auto"/>
              </w:pBdr>
              <w:tabs>
                <w:tab w:val="decimal" w:pos="1512"/>
              </w:tabs>
              <w:spacing w:line="380" w:lineRule="exact"/>
              <w:ind w:right="-43"/>
              <w:rPr>
                <w:rFonts w:ascii="Arial" w:hAnsi="Arial" w:cs="Arial"/>
                <w:sz w:val="20"/>
                <w:szCs w:val="20"/>
              </w:rPr>
            </w:pPr>
            <w:r>
              <w:rPr>
                <w:rFonts w:ascii="Arial" w:hAnsi="Arial" w:cs="Arial"/>
                <w:sz w:val="20"/>
                <w:szCs w:val="20"/>
              </w:rPr>
              <w:t>416,059,414</w:t>
            </w:r>
          </w:p>
        </w:tc>
        <w:tc>
          <w:tcPr>
            <w:tcW w:w="1935" w:type="dxa"/>
            <w:vAlign w:val="bottom"/>
          </w:tcPr>
          <w:p w:rsidR="00E53AEC" w:rsidRPr="00031C85" w:rsidRDefault="00E53AEC" w:rsidP="00E53AEC">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579,118,997</w:t>
            </w:r>
          </w:p>
        </w:tc>
      </w:tr>
    </w:tbl>
    <w:p w:rsidR="002C33CF" w:rsidRPr="00500A5B"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500A5B">
        <w:rPr>
          <w:rFonts w:ascii="Arial" w:hAnsi="Arial" w:cs="Arial"/>
          <w:sz w:val="22"/>
          <w:szCs w:val="22"/>
        </w:rPr>
        <w:t>A</w:t>
      </w:r>
      <w:r w:rsidR="002C33CF" w:rsidRPr="00500A5B">
        <w:rPr>
          <w:rFonts w:ascii="Arial" w:hAnsi="Arial" w:cs="Arial"/>
          <w:sz w:val="22"/>
          <w:szCs w:val="22"/>
        </w:rPr>
        <w:t xml:space="preserve">s at </w:t>
      </w:r>
      <w:r w:rsidR="009142FF">
        <w:rPr>
          <w:rFonts w:ascii="Arial" w:hAnsi="Arial" w:cs="Arial"/>
          <w:sz w:val="22"/>
          <w:szCs w:val="22"/>
        </w:rPr>
        <w:t xml:space="preserve">30 </w:t>
      </w:r>
      <w:r w:rsidR="001B28ED">
        <w:rPr>
          <w:rFonts w:ascii="Arial" w:hAnsi="Arial" w:cs="Arial"/>
          <w:sz w:val="22"/>
          <w:szCs w:val="22"/>
        </w:rPr>
        <w:t>September</w:t>
      </w:r>
      <w:r w:rsidR="00815738">
        <w:rPr>
          <w:rFonts w:ascii="Arial" w:hAnsi="Arial" w:cs="Arial"/>
          <w:sz w:val="22"/>
          <w:szCs w:val="22"/>
        </w:rPr>
        <w:t xml:space="preserve"> 2019 and </w:t>
      </w:r>
      <w:r w:rsidR="007807C2"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w:t>
      </w:r>
      <w:r w:rsidR="001F3DB7" w:rsidRPr="00500A5B">
        <w:rPr>
          <w:rFonts w:ascii="Arial" w:hAnsi="Arial" w:cs="Arial"/>
          <w:sz w:val="22"/>
          <w:szCs w:val="22"/>
        </w:rPr>
        <w:t xml:space="preserve"> </w:t>
      </w:r>
      <w:r w:rsidRPr="00500A5B">
        <w:rPr>
          <w:rFonts w:ascii="Arial" w:hAnsi="Arial" w:cs="Arial"/>
          <w:sz w:val="22"/>
          <w:szCs w:val="22"/>
        </w:rPr>
        <w:t xml:space="preserve">the balances </w:t>
      </w:r>
      <w:r w:rsidR="002C33CF" w:rsidRPr="00500A5B">
        <w:rPr>
          <w:rFonts w:ascii="Arial" w:hAnsi="Arial" w:cs="Arial"/>
          <w:sz w:val="22"/>
          <w:szCs w:val="22"/>
        </w:rPr>
        <w:t xml:space="preserve">of amounts due from reinsurers are classified by aging as follows: </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288" w:type="dxa"/>
        <w:tblInd w:w="450" w:type="dxa"/>
        <w:tblLayout w:type="fixed"/>
        <w:tblLook w:val="0000" w:firstRow="0" w:lastRow="0" w:firstColumn="0" w:lastColumn="0" w:noHBand="0" w:noVBand="0"/>
      </w:tblPr>
      <w:tblGrid>
        <w:gridCol w:w="5418"/>
        <w:gridCol w:w="1935"/>
        <w:gridCol w:w="1935"/>
      </w:tblGrid>
      <w:tr w:rsidR="00815738" w:rsidRPr="00500A5B" w:rsidTr="00780CD5">
        <w:tc>
          <w:tcPr>
            <w:tcW w:w="5418"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1B28ED">
              <w:rPr>
                <w:rFonts w:ascii="Arial" w:hAnsi="Arial" w:cs="Arial"/>
                <w:sz w:val="20"/>
                <w:szCs w:val="20"/>
              </w:rPr>
              <w:t>September</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0B53DB" w:rsidRPr="00500A5B" w:rsidTr="00780CD5">
        <w:tc>
          <w:tcPr>
            <w:tcW w:w="5418" w:type="dxa"/>
            <w:vAlign w:val="bottom"/>
          </w:tcPr>
          <w:p w:rsidR="000B53DB" w:rsidRPr="00500A5B" w:rsidRDefault="000B53DB" w:rsidP="00E53AE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935" w:type="dxa"/>
            <w:vAlign w:val="bottom"/>
          </w:tcPr>
          <w:p w:rsidR="000B53DB" w:rsidRPr="000B53DB" w:rsidRDefault="000B53DB" w:rsidP="000B53DB">
            <w:pPr>
              <w:tabs>
                <w:tab w:val="decimal" w:pos="1512"/>
              </w:tabs>
              <w:spacing w:line="380" w:lineRule="exact"/>
              <w:ind w:right="-18"/>
              <w:rPr>
                <w:rFonts w:ascii="Arial" w:hAnsi="Arial" w:cs="Arial"/>
                <w:sz w:val="20"/>
                <w:szCs w:val="20"/>
              </w:rPr>
            </w:pPr>
            <w:r w:rsidRPr="000B53DB">
              <w:rPr>
                <w:rFonts w:ascii="Arial" w:hAnsi="Arial" w:cs="Arial"/>
                <w:sz w:val="20"/>
                <w:szCs w:val="20"/>
              </w:rPr>
              <w:t>228,668,970</w:t>
            </w:r>
          </w:p>
        </w:tc>
        <w:tc>
          <w:tcPr>
            <w:tcW w:w="1935" w:type="dxa"/>
            <w:vAlign w:val="bottom"/>
          </w:tcPr>
          <w:p w:rsidR="000B53DB" w:rsidRPr="00031C85" w:rsidRDefault="000B53DB"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404,581,921</w:t>
            </w:r>
          </w:p>
        </w:tc>
      </w:tr>
      <w:tr w:rsidR="000B53DB" w:rsidRPr="00500A5B" w:rsidTr="00780CD5">
        <w:tc>
          <w:tcPr>
            <w:tcW w:w="5418" w:type="dxa"/>
            <w:vAlign w:val="bottom"/>
          </w:tcPr>
          <w:p w:rsidR="000B53DB" w:rsidRPr="00500A5B" w:rsidRDefault="000B53DB" w:rsidP="00E53AE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500A5B">
              <w:rPr>
                <w:rFonts w:ascii="Arial" w:eastAsia="Arial Unicode MS" w:hAnsi="Arial" w:cs="Arial"/>
                <w:sz w:val="20"/>
                <w:szCs w:val="20"/>
              </w:rPr>
              <w:t>Not over 1 year</w:t>
            </w:r>
          </w:p>
        </w:tc>
        <w:tc>
          <w:tcPr>
            <w:tcW w:w="1935" w:type="dxa"/>
            <w:vAlign w:val="bottom"/>
          </w:tcPr>
          <w:p w:rsidR="000B53DB" w:rsidRPr="000B53DB" w:rsidRDefault="000B53DB" w:rsidP="000B53DB">
            <w:pPr>
              <w:tabs>
                <w:tab w:val="decimal" w:pos="1512"/>
              </w:tabs>
              <w:spacing w:line="380" w:lineRule="exact"/>
              <w:ind w:right="-18"/>
              <w:rPr>
                <w:rFonts w:ascii="Arial" w:hAnsi="Arial" w:cs="Arial"/>
                <w:sz w:val="20"/>
                <w:szCs w:val="20"/>
              </w:rPr>
            </w:pPr>
            <w:r w:rsidRPr="000B53DB">
              <w:rPr>
                <w:rFonts w:ascii="Arial" w:hAnsi="Arial" w:cs="Arial"/>
                <w:sz w:val="20"/>
                <w:szCs w:val="20"/>
              </w:rPr>
              <w:t>185,211,701</w:t>
            </w:r>
          </w:p>
        </w:tc>
        <w:tc>
          <w:tcPr>
            <w:tcW w:w="1935" w:type="dxa"/>
            <w:vAlign w:val="bottom"/>
          </w:tcPr>
          <w:p w:rsidR="000B53DB" w:rsidRPr="00031C85" w:rsidRDefault="000B53DB"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173,087,457</w:t>
            </w:r>
          </w:p>
        </w:tc>
      </w:tr>
      <w:tr w:rsidR="000B53DB" w:rsidRPr="00500A5B" w:rsidTr="00780CD5">
        <w:tc>
          <w:tcPr>
            <w:tcW w:w="5418" w:type="dxa"/>
            <w:vAlign w:val="bottom"/>
          </w:tcPr>
          <w:p w:rsidR="000B53DB" w:rsidRPr="00500A5B" w:rsidRDefault="000B53DB" w:rsidP="00E53AE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 to 2 years</w:t>
            </w:r>
          </w:p>
        </w:tc>
        <w:tc>
          <w:tcPr>
            <w:tcW w:w="1935" w:type="dxa"/>
            <w:vAlign w:val="bottom"/>
          </w:tcPr>
          <w:p w:rsidR="000B53DB" w:rsidRPr="000B53DB" w:rsidRDefault="000B53DB" w:rsidP="000B53DB">
            <w:pPr>
              <w:tabs>
                <w:tab w:val="decimal" w:pos="1512"/>
              </w:tabs>
              <w:spacing w:line="380" w:lineRule="exact"/>
              <w:ind w:right="-18"/>
              <w:rPr>
                <w:rFonts w:ascii="Arial" w:hAnsi="Arial" w:cs="Arial"/>
                <w:sz w:val="20"/>
                <w:szCs w:val="20"/>
              </w:rPr>
            </w:pPr>
            <w:r w:rsidRPr="000B53DB">
              <w:rPr>
                <w:rFonts w:ascii="Arial" w:hAnsi="Arial" w:cs="Arial"/>
                <w:sz w:val="20"/>
                <w:szCs w:val="20"/>
              </w:rPr>
              <w:t>1,953,406</w:t>
            </w:r>
          </w:p>
        </w:tc>
        <w:tc>
          <w:tcPr>
            <w:tcW w:w="1935" w:type="dxa"/>
            <w:vAlign w:val="bottom"/>
          </w:tcPr>
          <w:p w:rsidR="000B53DB" w:rsidRPr="00031C85" w:rsidRDefault="000B53DB"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1,290,503</w:t>
            </w:r>
          </w:p>
        </w:tc>
      </w:tr>
      <w:tr w:rsidR="000B53DB" w:rsidRPr="00500A5B" w:rsidTr="00780CD5">
        <w:tc>
          <w:tcPr>
            <w:tcW w:w="5418" w:type="dxa"/>
            <w:vAlign w:val="bottom"/>
          </w:tcPr>
          <w:p w:rsidR="000B53DB" w:rsidRPr="00500A5B" w:rsidRDefault="000B53DB" w:rsidP="00E53AE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2 years</w:t>
            </w:r>
          </w:p>
        </w:tc>
        <w:tc>
          <w:tcPr>
            <w:tcW w:w="1935" w:type="dxa"/>
            <w:vAlign w:val="bottom"/>
          </w:tcPr>
          <w:p w:rsidR="000B53DB" w:rsidRPr="000B53DB" w:rsidRDefault="000B53DB" w:rsidP="000B53DB">
            <w:pPr>
              <w:pBdr>
                <w:bottom w:val="single" w:sz="4" w:space="1" w:color="auto"/>
              </w:pBdr>
              <w:tabs>
                <w:tab w:val="decimal" w:pos="1512"/>
              </w:tabs>
              <w:spacing w:line="380" w:lineRule="exact"/>
              <w:ind w:right="-18"/>
              <w:rPr>
                <w:rFonts w:ascii="Arial" w:hAnsi="Arial" w:cs="Arial"/>
                <w:sz w:val="20"/>
                <w:szCs w:val="20"/>
              </w:rPr>
            </w:pPr>
            <w:r w:rsidRPr="000B53DB">
              <w:rPr>
                <w:rFonts w:ascii="Arial" w:hAnsi="Arial" w:cs="Arial"/>
                <w:sz w:val="20"/>
                <w:szCs w:val="20"/>
              </w:rPr>
              <w:t>181,594</w:t>
            </w:r>
          </w:p>
        </w:tc>
        <w:tc>
          <w:tcPr>
            <w:tcW w:w="1935" w:type="dxa"/>
            <w:vAlign w:val="bottom"/>
          </w:tcPr>
          <w:p w:rsidR="000B53DB" w:rsidRPr="00031C85" w:rsidRDefault="000B53DB" w:rsidP="00E53AEC">
            <w:pPr>
              <w:pBdr>
                <w:bottom w:val="sing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131,113</w:t>
            </w:r>
          </w:p>
        </w:tc>
      </w:tr>
      <w:tr w:rsidR="000B53DB" w:rsidRPr="00500A5B" w:rsidTr="00780CD5">
        <w:tc>
          <w:tcPr>
            <w:tcW w:w="5418" w:type="dxa"/>
            <w:vAlign w:val="center"/>
          </w:tcPr>
          <w:p w:rsidR="000B53DB" w:rsidRPr="00500A5B" w:rsidRDefault="000B53DB" w:rsidP="00E53AEC">
            <w:pPr>
              <w:spacing w:line="380" w:lineRule="exact"/>
              <w:rPr>
                <w:rFonts w:ascii="Arial" w:eastAsia="Arial Unicode MS" w:hAnsi="Arial" w:cs="Arial"/>
                <w:sz w:val="20"/>
                <w:szCs w:val="20"/>
              </w:rPr>
            </w:pPr>
            <w:r w:rsidRPr="00500A5B">
              <w:rPr>
                <w:rFonts w:ascii="Arial" w:eastAsia="Arial Unicode MS" w:hAnsi="Arial" w:cs="Arial"/>
                <w:sz w:val="20"/>
                <w:szCs w:val="20"/>
              </w:rPr>
              <w:t>Total amounts due from reinsurers</w:t>
            </w:r>
          </w:p>
        </w:tc>
        <w:tc>
          <w:tcPr>
            <w:tcW w:w="1935" w:type="dxa"/>
            <w:vAlign w:val="bottom"/>
          </w:tcPr>
          <w:p w:rsidR="000B53DB" w:rsidRPr="000B53DB" w:rsidRDefault="000B53DB" w:rsidP="000B53DB">
            <w:pPr>
              <w:pBdr>
                <w:bottom w:val="double" w:sz="4" w:space="1" w:color="auto"/>
              </w:pBdr>
              <w:tabs>
                <w:tab w:val="decimal" w:pos="1512"/>
              </w:tabs>
              <w:spacing w:line="380" w:lineRule="exact"/>
              <w:ind w:right="-18"/>
              <w:rPr>
                <w:rFonts w:ascii="Arial" w:hAnsi="Arial" w:cs="Arial"/>
                <w:sz w:val="20"/>
                <w:szCs w:val="20"/>
                <w:cs/>
              </w:rPr>
            </w:pPr>
            <w:r w:rsidRPr="000B53DB">
              <w:rPr>
                <w:rFonts w:ascii="Arial" w:hAnsi="Arial" w:cs="Arial"/>
                <w:sz w:val="20"/>
                <w:szCs w:val="20"/>
              </w:rPr>
              <w:t>416,015,671</w:t>
            </w:r>
          </w:p>
        </w:tc>
        <w:tc>
          <w:tcPr>
            <w:tcW w:w="1935" w:type="dxa"/>
            <w:vAlign w:val="bottom"/>
          </w:tcPr>
          <w:p w:rsidR="000B53DB" w:rsidRPr="00031C85" w:rsidRDefault="000B53DB" w:rsidP="00E53AEC">
            <w:pPr>
              <w:pBdr>
                <w:bottom w:val="doub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579,090,994</w:t>
            </w:r>
          </w:p>
        </w:tc>
      </w:tr>
    </w:tbl>
    <w:p w:rsidR="00D42D61" w:rsidRDefault="00D42D61" w:rsidP="00D42D61">
      <w:r>
        <w:br w:type="page"/>
      </w:r>
    </w:p>
    <w:p w:rsidR="002C33CF" w:rsidRPr="00500A5B" w:rsidRDefault="007550AF" w:rsidP="00D42D61">
      <w:pPr>
        <w:tabs>
          <w:tab w:val="left" w:pos="540"/>
        </w:tabs>
        <w:spacing w:before="120" w:after="120" w:line="380" w:lineRule="exact"/>
        <w:rPr>
          <w:rFonts w:ascii="Arial" w:hAnsi="Arial" w:cs="Arial"/>
          <w:b/>
          <w:bCs/>
          <w:sz w:val="22"/>
          <w:szCs w:val="22"/>
        </w:rPr>
      </w:pPr>
      <w:r>
        <w:rPr>
          <w:rFonts w:ascii="Arial" w:hAnsi="Arial" w:cs="Arial"/>
          <w:b/>
          <w:bCs/>
          <w:sz w:val="22"/>
          <w:szCs w:val="22"/>
        </w:rPr>
        <w:lastRenderedPageBreak/>
        <w:t>7</w:t>
      </w:r>
      <w:r w:rsidR="0087533F" w:rsidRPr="00500A5B">
        <w:rPr>
          <w:rFonts w:ascii="Arial" w:hAnsi="Arial" w:cs="Arial"/>
          <w:b/>
          <w:bCs/>
          <w:sz w:val="22"/>
          <w:szCs w:val="22"/>
        </w:rPr>
        <w:t>.</w:t>
      </w:r>
      <w:r w:rsidR="0087533F" w:rsidRPr="00500A5B">
        <w:rPr>
          <w:rFonts w:ascii="Arial" w:hAnsi="Arial" w:cs="Arial"/>
          <w:b/>
          <w:bCs/>
          <w:sz w:val="22"/>
          <w:szCs w:val="22"/>
        </w:rPr>
        <w:tab/>
      </w:r>
      <w:r w:rsidR="002C33CF" w:rsidRPr="00500A5B">
        <w:rPr>
          <w:rFonts w:ascii="Arial" w:hAnsi="Arial" w:cs="Arial"/>
          <w:b/>
          <w:bCs/>
          <w:sz w:val="22"/>
          <w:szCs w:val="22"/>
        </w:rPr>
        <w:t>Investments in securities</w:t>
      </w:r>
    </w:p>
    <w:p w:rsidR="006B7567" w:rsidRPr="00500A5B" w:rsidRDefault="007550AF" w:rsidP="00D42D61">
      <w:pPr>
        <w:spacing w:before="120" w:after="120" w:line="380" w:lineRule="exact"/>
        <w:ind w:left="547" w:hanging="547"/>
        <w:rPr>
          <w:rFonts w:ascii="Arial" w:hAnsi="Arial" w:cs="Arial"/>
          <w:b/>
          <w:bCs/>
          <w:sz w:val="22"/>
          <w:szCs w:val="22"/>
        </w:rPr>
      </w:pPr>
      <w:r>
        <w:rPr>
          <w:rFonts w:ascii="Arial" w:hAnsi="Arial" w:cs="Arial"/>
          <w:b/>
          <w:bCs/>
          <w:sz w:val="22"/>
          <w:szCs w:val="22"/>
        </w:rPr>
        <w:t>7</w:t>
      </w:r>
      <w:r w:rsidR="006B7567" w:rsidRPr="00500A5B">
        <w:rPr>
          <w:rFonts w:ascii="Arial" w:hAnsi="Arial" w:cs="Arial"/>
          <w:b/>
          <w:bCs/>
          <w:sz w:val="22"/>
          <w:szCs w:val="22"/>
        </w:rPr>
        <w:t>.1</w:t>
      </w:r>
      <w:r w:rsidR="006B7567" w:rsidRPr="00500A5B">
        <w:rPr>
          <w:rFonts w:ascii="Arial" w:hAnsi="Arial" w:cs="Arial"/>
          <w:b/>
          <w:bCs/>
          <w:sz w:val="22"/>
          <w:szCs w:val="22"/>
        </w:rPr>
        <w:tab/>
        <w:t>Classified by type of investments</w:t>
      </w:r>
    </w:p>
    <w:p w:rsidR="009245B1" w:rsidRPr="00D42D61" w:rsidRDefault="009245B1" w:rsidP="00D42D61">
      <w:pPr>
        <w:tabs>
          <w:tab w:val="left" w:pos="900"/>
          <w:tab w:val="left" w:pos="2160"/>
          <w:tab w:val="right" w:pos="5130"/>
          <w:tab w:val="right" w:pos="5850"/>
          <w:tab w:val="right" w:pos="7380"/>
          <w:tab w:val="left" w:pos="7560"/>
          <w:tab w:val="right" w:pos="8640"/>
        </w:tabs>
        <w:spacing w:line="380" w:lineRule="exact"/>
        <w:ind w:left="360" w:right="-187" w:hanging="360"/>
        <w:jc w:val="right"/>
        <w:rPr>
          <w:rFonts w:ascii="Arial" w:hAnsi="Arial" w:cs="Arial"/>
          <w:sz w:val="18"/>
          <w:szCs w:val="18"/>
          <w:cs/>
        </w:rPr>
      </w:pPr>
      <w:r w:rsidRPr="00D42D61">
        <w:rPr>
          <w:rFonts w:ascii="Arial" w:hAnsi="Arial" w:cs="Arial"/>
          <w:sz w:val="18"/>
          <w:szCs w:val="18"/>
        </w:rPr>
        <w:t>(Unit: Baht)</w:t>
      </w:r>
    </w:p>
    <w:tbl>
      <w:tblPr>
        <w:tblW w:w="9468" w:type="dxa"/>
        <w:tblInd w:w="450" w:type="dxa"/>
        <w:tblLayout w:type="fixed"/>
        <w:tblLook w:val="01E0" w:firstRow="1" w:lastRow="1" w:firstColumn="1" w:lastColumn="1" w:noHBand="0" w:noVBand="0"/>
      </w:tblPr>
      <w:tblGrid>
        <w:gridCol w:w="3438"/>
        <w:gridCol w:w="1507"/>
        <w:gridCol w:w="1508"/>
        <w:gridCol w:w="1507"/>
        <w:gridCol w:w="1508"/>
      </w:tblGrid>
      <w:tr w:rsidR="0012562E" w:rsidRPr="00D42D61" w:rsidTr="00780CD5">
        <w:trPr>
          <w:trHeight w:val="340"/>
        </w:trPr>
        <w:tc>
          <w:tcPr>
            <w:tcW w:w="3438"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6030" w:type="dxa"/>
            <w:gridSpan w:val="4"/>
            <w:vAlign w:val="bottom"/>
          </w:tcPr>
          <w:p w:rsidR="0012562E" w:rsidRPr="00D42D61" w:rsidRDefault="0012562E"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Financial statements in which the equity method is applied</w:t>
            </w:r>
          </w:p>
        </w:tc>
      </w:tr>
      <w:tr w:rsidR="0012562E" w:rsidRPr="00D42D61" w:rsidTr="00780CD5">
        <w:trPr>
          <w:trHeight w:val="340"/>
        </w:trPr>
        <w:tc>
          <w:tcPr>
            <w:tcW w:w="3438"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3015" w:type="dxa"/>
            <w:gridSpan w:val="2"/>
            <w:vAlign w:val="bottom"/>
          </w:tcPr>
          <w:p w:rsidR="0012562E" w:rsidRPr="00D42D61" w:rsidRDefault="009142FF"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 xml:space="preserve">30 </w:t>
            </w:r>
            <w:r w:rsidR="001B28ED">
              <w:rPr>
                <w:rFonts w:ascii="Arial" w:eastAsia="Arial Unicode MS" w:hAnsi="Arial" w:cs="Arial"/>
                <w:sz w:val="18"/>
                <w:szCs w:val="18"/>
              </w:rPr>
              <w:t>September</w:t>
            </w:r>
            <w:r w:rsidR="00815738" w:rsidRPr="00D42D61">
              <w:rPr>
                <w:rFonts w:ascii="Arial" w:eastAsia="Arial Unicode MS" w:hAnsi="Arial" w:cs="Arial"/>
                <w:sz w:val="18"/>
                <w:szCs w:val="18"/>
              </w:rPr>
              <w:t xml:space="preserve"> 2019</w:t>
            </w:r>
          </w:p>
        </w:tc>
        <w:tc>
          <w:tcPr>
            <w:tcW w:w="3015" w:type="dxa"/>
            <w:gridSpan w:val="2"/>
            <w:vAlign w:val="bottom"/>
          </w:tcPr>
          <w:p w:rsidR="0012562E" w:rsidRPr="00D42D61" w:rsidRDefault="00815738"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Arial"/>
                <w:sz w:val="18"/>
                <w:szCs w:val="18"/>
              </w:rPr>
            </w:pPr>
            <w:r w:rsidRPr="00D42D61">
              <w:rPr>
                <w:rFonts w:ascii="Arial" w:eastAsia="Arial Unicode MS" w:hAnsi="Arial" w:cs="Arial"/>
                <w:sz w:val="18"/>
                <w:szCs w:val="18"/>
              </w:rPr>
              <w:t>31 December 2018</w:t>
            </w:r>
          </w:p>
        </w:tc>
      </w:tr>
      <w:tr w:rsidR="0012562E" w:rsidRPr="00D42D61" w:rsidTr="00780CD5">
        <w:trPr>
          <w:trHeight w:val="340"/>
        </w:trPr>
        <w:tc>
          <w:tcPr>
            <w:tcW w:w="3438"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1507" w:type="dxa"/>
            <w:vAlign w:val="bottom"/>
          </w:tcPr>
          <w:p w:rsidR="0012562E" w:rsidRPr="00D42D61" w:rsidRDefault="0012562E"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08" w:type="dxa"/>
            <w:vAlign w:val="bottom"/>
          </w:tcPr>
          <w:p w:rsidR="0012562E" w:rsidRPr="00D42D61" w:rsidRDefault="0012562E" w:rsidP="00D42D61">
            <w:pPr>
              <w:tabs>
                <w:tab w:val="left" w:pos="1265"/>
              </w:tabs>
              <w:spacing w:line="380" w:lineRule="exact"/>
              <w:jc w:val="center"/>
              <w:rPr>
                <w:rFonts w:ascii="Arial" w:hAnsi="Arial" w:cs="Arial"/>
                <w:sz w:val="18"/>
                <w:szCs w:val="18"/>
                <w:cs/>
              </w:rPr>
            </w:pPr>
          </w:p>
        </w:tc>
        <w:tc>
          <w:tcPr>
            <w:tcW w:w="1507" w:type="dxa"/>
            <w:vAlign w:val="bottom"/>
          </w:tcPr>
          <w:p w:rsidR="0012562E" w:rsidRPr="00D42D61" w:rsidRDefault="0012562E"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08" w:type="dxa"/>
            <w:vAlign w:val="bottom"/>
          </w:tcPr>
          <w:p w:rsidR="0012562E" w:rsidRPr="00D42D61" w:rsidRDefault="0012562E" w:rsidP="00D42D61">
            <w:pPr>
              <w:tabs>
                <w:tab w:val="left" w:pos="1265"/>
              </w:tabs>
              <w:spacing w:line="380" w:lineRule="exact"/>
              <w:jc w:val="center"/>
              <w:rPr>
                <w:rFonts w:ascii="Arial" w:hAnsi="Arial" w:cs="Arial"/>
                <w:sz w:val="18"/>
                <w:szCs w:val="18"/>
                <w:cs/>
              </w:rPr>
            </w:pPr>
          </w:p>
        </w:tc>
      </w:tr>
      <w:tr w:rsidR="0012562E" w:rsidRPr="00D42D61" w:rsidTr="00780CD5">
        <w:trPr>
          <w:trHeight w:val="340"/>
        </w:trPr>
        <w:tc>
          <w:tcPr>
            <w:tcW w:w="3438"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1507" w:type="dxa"/>
            <w:vAlign w:val="bottom"/>
          </w:tcPr>
          <w:p w:rsidR="0012562E" w:rsidRPr="00D42D61" w:rsidRDefault="0012562E"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08" w:type="dxa"/>
            <w:vAlign w:val="bottom"/>
          </w:tcPr>
          <w:p w:rsidR="0012562E" w:rsidRPr="00D42D61" w:rsidRDefault="0012562E"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c>
          <w:tcPr>
            <w:tcW w:w="1507" w:type="dxa"/>
            <w:vAlign w:val="bottom"/>
          </w:tcPr>
          <w:p w:rsidR="0012562E" w:rsidRPr="00D42D61" w:rsidRDefault="0012562E"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08" w:type="dxa"/>
            <w:vAlign w:val="bottom"/>
          </w:tcPr>
          <w:p w:rsidR="0012562E" w:rsidRPr="00D42D61" w:rsidRDefault="0012562E"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r>
      <w:tr w:rsidR="008F4668" w:rsidRPr="00D42D61" w:rsidTr="00780CD5">
        <w:trPr>
          <w:trHeight w:val="340"/>
        </w:trPr>
        <w:tc>
          <w:tcPr>
            <w:tcW w:w="3438" w:type="dxa"/>
            <w:vAlign w:val="bottom"/>
          </w:tcPr>
          <w:p w:rsidR="008F4668" w:rsidRPr="00D42D61" w:rsidRDefault="008F4668" w:rsidP="00D42D61">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cs/>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31398E" w:rsidRDefault="000B53DB" w:rsidP="00D42D61">
            <w:pPr>
              <w:spacing w:line="380" w:lineRule="exact"/>
              <w:ind w:left="162" w:right="-43" w:hanging="162"/>
              <w:rPr>
                <w:rFonts w:ascii="Arial" w:hAnsi="Arial" w:cs="Arial"/>
                <w:sz w:val="18"/>
                <w:szCs w:val="18"/>
              </w:rPr>
            </w:pPr>
            <w:r w:rsidRPr="0031398E">
              <w:rPr>
                <w:rFonts w:ascii="Arial" w:hAnsi="Arial" w:cs="Arial"/>
                <w:sz w:val="18"/>
                <w:szCs w:val="18"/>
              </w:rPr>
              <w:t>Equity securities</w:t>
            </w:r>
          </w:p>
        </w:tc>
        <w:tc>
          <w:tcPr>
            <w:tcW w:w="1507" w:type="dxa"/>
            <w:vAlign w:val="bottom"/>
          </w:tcPr>
          <w:p w:rsidR="000B53DB" w:rsidRPr="000B53DB" w:rsidRDefault="000B53DB" w:rsidP="000B53DB">
            <w:pPr>
              <w:tabs>
                <w:tab w:val="decimal" w:pos="1243"/>
              </w:tabs>
              <w:ind w:right="-43"/>
              <w:rPr>
                <w:rFonts w:ascii="Arial" w:hAnsi="Arial" w:cs="Arial"/>
                <w:sz w:val="18"/>
                <w:szCs w:val="18"/>
              </w:rPr>
            </w:pPr>
            <w:r w:rsidRPr="000B53DB">
              <w:rPr>
                <w:rFonts w:ascii="Arial" w:hAnsi="Arial" w:cs="Arial"/>
                <w:sz w:val="18"/>
                <w:szCs w:val="18"/>
              </w:rPr>
              <w:t>365,597,809</w:t>
            </w:r>
          </w:p>
        </w:tc>
        <w:tc>
          <w:tcPr>
            <w:tcW w:w="1508" w:type="dxa"/>
            <w:vAlign w:val="bottom"/>
          </w:tcPr>
          <w:p w:rsidR="000B53DB" w:rsidRPr="000B53DB" w:rsidRDefault="000B53DB" w:rsidP="000B53DB">
            <w:pPr>
              <w:tabs>
                <w:tab w:val="decimal" w:pos="1243"/>
              </w:tabs>
              <w:ind w:right="-43"/>
              <w:rPr>
                <w:rFonts w:ascii="Arial" w:hAnsi="Arial" w:cs="Arial"/>
                <w:sz w:val="18"/>
                <w:szCs w:val="18"/>
              </w:rPr>
            </w:pPr>
            <w:r w:rsidRPr="000B53DB">
              <w:rPr>
                <w:rFonts w:ascii="Arial" w:hAnsi="Arial" w:cs="Arial"/>
                <w:sz w:val="18"/>
                <w:szCs w:val="18"/>
              </w:rPr>
              <w:t>334,308,075</w:t>
            </w:r>
          </w:p>
        </w:tc>
        <w:tc>
          <w:tcPr>
            <w:tcW w:w="1507" w:type="dxa"/>
            <w:vAlign w:val="bottom"/>
          </w:tcPr>
          <w:p w:rsidR="000B53DB" w:rsidRPr="00D42D61" w:rsidRDefault="000B53DB" w:rsidP="00566A66">
            <w:pP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08" w:type="dxa"/>
            <w:vAlign w:val="bottom"/>
          </w:tcPr>
          <w:p w:rsidR="000B53DB" w:rsidRPr="00D42D61" w:rsidRDefault="000B53DB" w:rsidP="00566A66">
            <w:pP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0B53DB" w:rsidRPr="00D42D61" w:rsidTr="00780CD5">
        <w:trPr>
          <w:trHeight w:val="340"/>
        </w:trPr>
        <w:tc>
          <w:tcPr>
            <w:tcW w:w="3438" w:type="dxa"/>
            <w:vAlign w:val="bottom"/>
          </w:tcPr>
          <w:p w:rsidR="000B53DB" w:rsidRPr="0031398E" w:rsidRDefault="0031398E" w:rsidP="00D42D61">
            <w:pPr>
              <w:spacing w:line="380" w:lineRule="exact"/>
              <w:ind w:left="162" w:right="-43" w:hanging="162"/>
              <w:rPr>
                <w:rFonts w:ascii="Arial" w:hAnsi="Arial" w:cs="Arial"/>
                <w:sz w:val="18"/>
                <w:szCs w:val="18"/>
              </w:rPr>
            </w:pPr>
            <w:r w:rsidRPr="0031398E">
              <w:rPr>
                <w:rFonts w:ascii="Arial" w:hAnsi="Arial" w:cs="Arial"/>
                <w:sz w:val="18"/>
                <w:szCs w:val="18"/>
              </w:rPr>
              <w:t>Less</w:t>
            </w:r>
            <w:r w:rsidR="000B53DB" w:rsidRPr="0031398E">
              <w:rPr>
                <w:rFonts w:ascii="Arial" w:hAnsi="Arial" w:cs="Arial"/>
                <w:sz w:val="18"/>
                <w:szCs w:val="18"/>
              </w:rPr>
              <w:t xml:space="preserve">: </w:t>
            </w:r>
            <w:proofErr w:type="spellStart"/>
            <w:r w:rsidR="000B53DB" w:rsidRPr="0031398E">
              <w:rPr>
                <w:rFonts w:ascii="Arial" w:hAnsi="Arial" w:cs="Arial"/>
                <w:sz w:val="18"/>
                <w:szCs w:val="18"/>
              </w:rPr>
              <w:t>Unrealised</w:t>
            </w:r>
            <w:proofErr w:type="spellEnd"/>
            <w:r w:rsidR="000B53DB" w:rsidRPr="0031398E">
              <w:rPr>
                <w:rFonts w:ascii="Arial" w:hAnsi="Arial" w:cs="Arial"/>
                <w:sz w:val="18"/>
                <w:szCs w:val="18"/>
              </w:rPr>
              <w:t xml:space="preserve"> loss</w:t>
            </w:r>
          </w:p>
        </w:tc>
        <w:tc>
          <w:tcPr>
            <w:tcW w:w="1507" w:type="dxa"/>
            <w:vAlign w:val="bottom"/>
          </w:tcPr>
          <w:p w:rsidR="000B53DB" w:rsidRPr="000B53DB" w:rsidRDefault="000B53DB" w:rsidP="000B53DB">
            <w:pPr>
              <w:pBdr>
                <w:bottom w:val="single" w:sz="4" w:space="1" w:color="auto"/>
              </w:pBdr>
              <w:tabs>
                <w:tab w:val="decimal" w:pos="1243"/>
              </w:tabs>
              <w:ind w:right="-43"/>
              <w:rPr>
                <w:rFonts w:ascii="Arial" w:hAnsi="Arial" w:cs="Arial"/>
                <w:sz w:val="18"/>
                <w:szCs w:val="18"/>
              </w:rPr>
            </w:pPr>
            <w:r w:rsidRPr="000B53DB">
              <w:rPr>
                <w:rFonts w:ascii="Arial" w:hAnsi="Arial" w:cs="Arial"/>
                <w:sz w:val="18"/>
                <w:szCs w:val="18"/>
              </w:rPr>
              <w:t>(31,289,734)</w:t>
            </w:r>
          </w:p>
        </w:tc>
        <w:tc>
          <w:tcPr>
            <w:tcW w:w="1508" w:type="dxa"/>
            <w:vAlign w:val="bottom"/>
          </w:tcPr>
          <w:p w:rsidR="000B53DB" w:rsidRPr="000B53DB" w:rsidRDefault="000B53DB" w:rsidP="000B53DB">
            <w:pPr>
              <w:pBdr>
                <w:bottom w:val="single" w:sz="4" w:space="1" w:color="auto"/>
              </w:pBdr>
              <w:tabs>
                <w:tab w:val="decimal" w:pos="1243"/>
              </w:tabs>
              <w:ind w:right="-43"/>
              <w:rPr>
                <w:rFonts w:ascii="Arial" w:hAnsi="Arial" w:cs="Arial"/>
                <w:sz w:val="18"/>
                <w:szCs w:val="18"/>
              </w:rPr>
            </w:pPr>
            <w:r w:rsidRPr="000B53DB">
              <w:rPr>
                <w:rFonts w:ascii="Arial" w:hAnsi="Arial" w:cs="Arial"/>
                <w:sz w:val="18"/>
                <w:szCs w:val="18"/>
              </w:rPr>
              <w:t>-</w:t>
            </w: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0B53DB" w:rsidRPr="00D42D61" w:rsidTr="00780CD5">
        <w:trPr>
          <w:trHeight w:val="340"/>
        </w:trPr>
        <w:tc>
          <w:tcPr>
            <w:tcW w:w="3438" w:type="dxa"/>
            <w:vAlign w:val="bottom"/>
          </w:tcPr>
          <w:p w:rsidR="000B53DB" w:rsidRPr="0031398E" w:rsidRDefault="000B53DB" w:rsidP="00D42D61">
            <w:pPr>
              <w:spacing w:line="380" w:lineRule="exact"/>
              <w:ind w:left="162" w:right="-43" w:hanging="162"/>
              <w:rPr>
                <w:rFonts w:ascii="Arial" w:hAnsi="Arial" w:cs="Arial"/>
                <w:b/>
                <w:bCs/>
                <w:sz w:val="18"/>
                <w:szCs w:val="18"/>
              </w:rPr>
            </w:pPr>
            <w:r w:rsidRPr="0031398E">
              <w:rPr>
                <w:rFonts w:ascii="Arial" w:eastAsia="Arial Unicode MS" w:hAnsi="Arial" w:cs="Arial"/>
                <w:b/>
                <w:bCs/>
                <w:sz w:val="18"/>
                <w:szCs w:val="18"/>
              </w:rPr>
              <w:t>Total trading investments</w:t>
            </w:r>
          </w:p>
        </w:tc>
        <w:tc>
          <w:tcPr>
            <w:tcW w:w="1507" w:type="dxa"/>
            <w:vAlign w:val="bottom"/>
          </w:tcPr>
          <w:p w:rsidR="000B53DB" w:rsidRPr="000B53DB" w:rsidRDefault="000B53DB" w:rsidP="000B53DB">
            <w:pPr>
              <w:pBdr>
                <w:bottom w:val="single" w:sz="4" w:space="1" w:color="auto"/>
              </w:pBdr>
              <w:tabs>
                <w:tab w:val="decimal" w:pos="1243"/>
              </w:tabs>
              <w:ind w:right="-43"/>
              <w:rPr>
                <w:rFonts w:ascii="Arial" w:hAnsi="Arial" w:cs="Arial"/>
                <w:sz w:val="18"/>
                <w:szCs w:val="18"/>
              </w:rPr>
            </w:pPr>
            <w:r w:rsidRPr="000B53DB">
              <w:rPr>
                <w:rFonts w:ascii="Arial" w:hAnsi="Arial" w:cs="Arial"/>
                <w:sz w:val="18"/>
                <w:szCs w:val="18"/>
              </w:rPr>
              <w:t>334,308,075</w:t>
            </w:r>
          </w:p>
        </w:tc>
        <w:tc>
          <w:tcPr>
            <w:tcW w:w="1508" w:type="dxa"/>
            <w:vAlign w:val="bottom"/>
          </w:tcPr>
          <w:p w:rsidR="000B53DB" w:rsidRPr="000B53DB" w:rsidRDefault="000B53DB" w:rsidP="000B53DB">
            <w:pPr>
              <w:pBdr>
                <w:bottom w:val="single" w:sz="4" w:space="1" w:color="auto"/>
              </w:pBdr>
              <w:tabs>
                <w:tab w:val="decimal" w:pos="1243"/>
              </w:tabs>
              <w:ind w:right="-43"/>
              <w:rPr>
                <w:rFonts w:ascii="Arial" w:hAnsi="Arial" w:cs="Arial"/>
                <w:sz w:val="18"/>
                <w:szCs w:val="18"/>
              </w:rPr>
            </w:pPr>
            <w:r w:rsidRPr="000B53DB">
              <w:rPr>
                <w:rFonts w:ascii="Arial" w:hAnsi="Arial" w:cs="Arial"/>
                <w:sz w:val="18"/>
                <w:szCs w:val="18"/>
              </w:rPr>
              <w:t>334,308,075</w:t>
            </w: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08"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0B53DB" w:rsidRPr="00D42D61" w:rsidTr="00780CD5">
        <w:trPr>
          <w:trHeight w:val="340"/>
        </w:trPr>
        <w:tc>
          <w:tcPr>
            <w:tcW w:w="3438" w:type="dxa"/>
            <w:vAlign w:val="bottom"/>
          </w:tcPr>
          <w:p w:rsidR="000B53DB" w:rsidRPr="0031398E" w:rsidRDefault="000B53DB" w:rsidP="00D42D61">
            <w:pPr>
              <w:spacing w:line="380" w:lineRule="exact"/>
              <w:ind w:left="162" w:right="-43" w:hanging="162"/>
              <w:jc w:val="thaiDistribute"/>
              <w:rPr>
                <w:rFonts w:ascii="Arial" w:hAnsi="Arial" w:cs="Arial"/>
                <w:b/>
                <w:bCs/>
                <w:sz w:val="18"/>
                <w:szCs w:val="18"/>
                <w:cs/>
              </w:rPr>
            </w:pPr>
            <w:r w:rsidRPr="0031398E">
              <w:rPr>
                <w:rFonts w:ascii="Arial" w:eastAsia="Arial Unicode MS" w:hAnsi="Arial" w:cs="Arial"/>
                <w:b/>
                <w:bCs/>
                <w:sz w:val="18"/>
                <w:szCs w:val="18"/>
              </w:rPr>
              <w:t>Available-for-sale investments</w:t>
            </w:r>
          </w:p>
        </w:tc>
        <w:tc>
          <w:tcPr>
            <w:tcW w:w="1507" w:type="dxa"/>
            <w:vAlign w:val="bottom"/>
          </w:tcPr>
          <w:p w:rsidR="000B53DB" w:rsidRPr="00D42D61" w:rsidRDefault="000B53DB" w:rsidP="00D42D61">
            <w:pPr>
              <w:tabs>
                <w:tab w:val="decimal" w:pos="1240"/>
              </w:tabs>
              <w:spacing w:line="380" w:lineRule="exact"/>
              <w:ind w:right="-43"/>
              <w:rPr>
                <w:rFonts w:ascii="Arial" w:hAnsi="Arial" w:cs="Arial"/>
                <w:sz w:val="18"/>
                <w:szCs w:val="18"/>
              </w:rPr>
            </w:pPr>
          </w:p>
        </w:tc>
        <w:tc>
          <w:tcPr>
            <w:tcW w:w="1508" w:type="dxa"/>
            <w:vAlign w:val="bottom"/>
          </w:tcPr>
          <w:p w:rsidR="000B53DB" w:rsidRPr="00D42D61" w:rsidRDefault="000B53DB" w:rsidP="00D42D61">
            <w:pPr>
              <w:tabs>
                <w:tab w:val="decimal" w:pos="1240"/>
              </w:tabs>
              <w:spacing w:line="380" w:lineRule="exact"/>
              <w:ind w:right="-43"/>
              <w:rPr>
                <w:rFonts w:ascii="Arial" w:hAnsi="Arial" w:cs="Arial"/>
                <w:sz w:val="18"/>
                <w:szCs w:val="18"/>
              </w:rPr>
            </w:pPr>
          </w:p>
        </w:tc>
        <w:tc>
          <w:tcPr>
            <w:tcW w:w="1507" w:type="dxa"/>
            <w:vAlign w:val="bottom"/>
          </w:tcPr>
          <w:p w:rsidR="000B53DB" w:rsidRPr="00D42D61" w:rsidRDefault="000B53DB" w:rsidP="00D42D61">
            <w:pPr>
              <w:tabs>
                <w:tab w:val="decimal" w:pos="1240"/>
              </w:tabs>
              <w:spacing w:line="380" w:lineRule="exact"/>
              <w:ind w:right="-43"/>
              <w:rPr>
                <w:rFonts w:ascii="Arial" w:hAnsi="Arial" w:cs="Arial"/>
                <w:sz w:val="18"/>
                <w:szCs w:val="18"/>
              </w:rPr>
            </w:pPr>
          </w:p>
        </w:tc>
        <w:tc>
          <w:tcPr>
            <w:tcW w:w="1508" w:type="dxa"/>
            <w:vAlign w:val="bottom"/>
          </w:tcPr>
          <w:p w:rsidR="000B53DB" w:rsidRPr="00D42D61" w:rsidRDefault="000B53DB" w:rsidP="00D42D61">
            <w:pPr>
              <w:tabs>
                <w:tab w:val="decimal" w:pos="1240"/>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58" w:right="-115" w:hanging="158"/>
              <w:rPr>
                <w:rFonts w:ascii="Arial" w:hAnsi="Arial" w:cs="Arial"/>
                <w:sz w:val="18"/>
                <w:szCs w:val="18"/>
                <w:cs/>
              </w:rPr>
            </w:pPr>
            <w:r w:rsidRPr="00D42D61">
              <w:rPr>
                <w:rFonts w:ascii="Arial" w:hAnsi="Arial" w:cs="Arial"/>
                <w:sz w:val="18"/>
                <w:szCs w:val="18"/>
              </w:rPr>
              <w:t>Government and state enterprise securities</w:t>
            </w:r>
          </w:p>
        </w:tc>
        <w:tc>
          <w:tcPr>
            <w:tcW w:w="1507" w:type="dxa"/>
            <w:vAlign w:val="bottom"/>
          </w:tcPr>
          <w:p w:rsidR="000B53DB" w:rsidRPr="00D42D61" w:rsidRDefault="000B53DB" w:rsidP="00D42D61">
            <w:pPr>
              <w:tabs>
                <w:tab w:val="decimal" w:pos="1243"/>
              </w:tabs>
              <w:spacing w:line="380" w:lineRule="exact"/>
              <w:ind w:right="-43"/>
              <w:rPr>
                <w:rFonts w:ascii="Arial" w:hAnsi="Arial" w:cs="Arial"/>
                <w:sz w:val="18"/>
                <w:szCs w:val="18"/>
              </w:rPr>
            </w:pPr>
            <w:r>
              <w:rPr>
                <w:rFonts w:ascii="Arial" w:hAnsi="Arial" w:cs="Arial"/>
                <w:sz w:val="18"/>
                <w:szCs w:val="18"/>
              </w:rPr>
              <w:t>835,022,645</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r>
              <w:rPr>
                <w:rFonts w:ascii="Arial" w:hAnsi="Arial" w:cs="Arial"/>
                <w:sz w:val="18"/>
                <w:szCs w:val="18"/>
              </w:rPr>
              <w:t>823,489,593</w:t>
            </w:r>
          </w:p>
        </w:tc>
        <w:tc>
          <w:tcPr>
            <w:tcW w:w="1507" w:type="dxa"/>
            <w:shd w:val="clear" w:color="auto" w:fill="auto"/>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423,921,108</w:t>
            </w:r>
          </w:p>
        </w:tc>
        <w:tc>
          <w:tcPr>
            <w:tcW w:w="1508" w:type="dxa"/>
            <w:shd w:val="clear" w:color="auto" w:fill="auto"/>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414,038,221</w:t>
            </w:r>
          </w:p>
        </w:tc>
      </w:tr>
      <w:tr w:rsidR="000B53DB" w:rsidRPr="00D42D61" w:rsidTr="00780CD5">
        <w:trPr>
          <w:trHeight w:val="340"/>
        </w:trPr>
        <w:tc>
          <w:tcPr>
            <w:tcW w:w="3438" w:type="dxa"/>
            <w:vAlign w:val="bottom"/>
          </w:tcPr>
          <w:p w:rsidR="000B53DB" w:rsidRPr="000B53DB" w:rsidRDefault="000B53DB" w:rsidP="00D42D61">
            <w:pPr>
              <w:spacing w:line="380" w:lineRule="exact"/>
              <w:ind w:left="162" w:right="-43" w:hanging="162"/>
              <w:rPr>
                <w:rFonts w:ascii="Arial" w:hAnsi="Arial" w:cstheme="minorBidi"/>
                <w:sz w:val="18"/>
                <w:szCs w:val="18"/>
                <w:cs/>
              </w:rPr>
            </w:pPr>
            <w:r w:rsidRPr="00D42D61">
              <w:rPr>
                <w:rFonts w:ascii="Arial" w:hAnsi="Arial" w:cs="Arial"/>
                <w:sz w:val="18"/>
                <w:szCs w:val="18"/>
              </w:rPr>
              <w:t>Private debt securities</w:t>
            </w:r>
          </w:p>
        </w:tc>
        <w:tc>
          <w:tcPr>
            <w:tcW w:w="1507" w:type="dxa"/>
            <w:vAlign w:val="bottom"/>
          </w:tcPr>
          <w:p w:rsidR="000B53DB" w:rsidRPr="00D42D61" w:rsidRDefault="000B53DB" w:rsidP="000B53DB">
            <w:pPr>
              <w:tabs>
                <w:tab w:val="decimal" w:pos="1243"/>
              </w:tabs>
              <w:spacing w:line="380" w:lineRule="exact"/>
              <w:ind w:right="-43"/>
              <w:rPr>
                <w:rFonts w:ascii="Arial" w:hAnsi="Arial" w:cs="Arial"/>
                <w:sz w:val="18"/>
                <w:szCs w:val="18"/>
              </w:rPr>
            </w:pPr>
            <w:r>
              <w:rPr>
                <w:rFonts w:ascii="Arial" w:hAnsi="Arial" w:cs="Arial"/>
                <w:sz w:val="18"/>
                <w:szCs w:val="18"/>
              </w:rPr>
              <w:t>725,164,895</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r>
              <w:rPr>
                <w:rFonts w:ascii="Arial" w:hAnsi="Arial" w:cs="Arial"/>
                <w:sz w:val="18"/>
                <w:szCs w:val="18"/>
              </w:rPr>
              <w:t>728,985,080</w:t>
            </w:r>
          </w:p>
        </w:tc>
        <w:tc>
          <w:tcPr>
            <w:tcW w:w="1507" w:type="dxa"/>
            <w:shd w:val="clear" w:color="auto" w:fill="auto"/>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724,356,810</w:t>
            </w:r>
          </w:p>
        </w:tc>
        <w:tc>
          <w:tcPr>
            <w:tcW w:w="1508" w:type="dxa"/>
            <w:shd w:val="clear" w:color="auto" w:fill="auto"/>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724,147,933</w:t>
            </w: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07" w:type="dxa"/>
            <w:vAlign w:val="bottom"/>
          </w:tcPr>
          <w:p w:rsidR="000B53DB" w:rsidRPr="00D42D61" w:rsidRDefault="00E672C7" w:rsidP="000B53DB">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631,879</w:t>
            </w:r>
            <w:r w:rsidR="000B53DB">
              <w:rPr>
                <w:rFonts w:ascii="Arial" w:hAnsi="Arial" w:cs="Arial"/>
                <w:sz w:val="18"/>
                <w:szCs w:val="18"/>
              </w:rPr>
              <w:t>,263</w:t>
            </w:r>
          </w:p>
        </w:tc>
        <w:tc>
          <w:tcPr>
            <w:tcW w:w="1508" w:type="dxa"/>
            <w:vAlign w:val="bottom"/>
          </w:tcPr>
          <w:p w:rsidR="000B53DB" w:rsidRPr="00D42D61" w:rsidRDefault="00E672C7"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647,278</w:t>
            </w:r>
            <w:r w:rsidR="000B53DB">
              <w:rPr>
                <w:rFonts w:ascii="Arial" w:hAnsi="Arial" w:cs="Arial"/>
                <w:sz w:val="18"/>
                <w:szCs w:val="18"/>
              </w:rPr>
              <w:t>,355</w:t>
            </w: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1,016,129,394</w:t>
            </w:r>
          </w:p>
        </w:tc>
        <w:tc>
          <w:tcPr>
            <w:tcW w:w="1508"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950,531,873</w:t>
            </w:r>
          </w:p>
        </w:tc>
      </w:tr>
      <w:tr w:rsidR="000B53DB" w:rsidRPr="00D42D61" w:rsidTr="00780CD5">
        <w:trPr>
          <w:trHeight w:val="70"/>
        </w:trPr>
        <w:tc>
          <w:tcPr>
            <w:tcW w:w="3438" w:type="dxa"/>
            <w:vAlign w:val="bottom"/>
          </w:tcPr>
          <w:p w:rsidR="000B53DB" w:rsidRPr="00D42D61" w:rsidRDefault="000B53DB" w:rsidP="00D42D61">
            <w:pPr>
              <w:spacing w:line="380" w:lineRule="exact"/>
              <w:ind w:left="158" w:right="-43" w:hanging="158"/>
              <w:rPr>
                <w:rFonts w:ascii="Arial" w:hAnsi="Arial" w:cs="Arial"/>
                <w:sz w:val="18"/>
                <w:szCs w:val="18"/>
              </w:rPr>
            </w:pPr>
            <w:r w:rsidRPr="00D42D61">
              <w:rPr>
                <w:rFonts w:ascii="Arial" w:hAnsi="Arial" w:cs="Arial"/>
                <w:sz w:val="18"/>
                <w:szCs w:val="18"/>
              </w:rPr>
              <w:t>Total</w:t>
            </w:r>
          </w:p>
        </w:tc>
        <w:tc>
          <w:tcPr>
            <w:tcW w:w="1507" w:type="dxa"/>
            <w:vAlign w:val="bottom"/>
          </w:tcPr>
          <w:p w:rsidR="000B53DB" w:rsidRPr="00D42D61" w:rsidRDefault="00E672C7" w:rsidP="00D42D61">
            <w:pPr>
              <w:tabs>
                <w:tab w:val="decimal" w:pos="1243"/>
              </w:tabs>
              <w:spacing w:line="380" w:lineRule="exact"/>
              <w:ind w:right="-43"/>
              <w:rPr>
                <w:rFonts w:ascii="Arial" w:hAnsi="Arial" w:cs="Arial"/>
                <w:sz w:val="18"/>
                <w:szCs w:val="18"/>
              </w:rPr>
            </w:pPr>
            <w:r>
              <w:rPr>
                <w:rFonts w:ascii="Arial" w:hAnsi="Arial" w:cs="Arial"/>
                <w:sz w:val="18"/>
                <w:szCs w:val="18"/>
              </w:rPr>
              <w:t>2,192,066</w:t>
            </w:r>
            <w:r w:rsidR="000B53DB">
              <w:rPr>
                <w:rFonts w:ascii="Arial" w:hAnsi="Arial" w:cs="Arial"/>
                <w:sz w:val="18"/>
                <w:szCs w:val="18"/>
              </w:rPr>
              <w:t>,803</w:t>
            </w:r>
          </w:p>
        </w:tc>
        <w:tc>
          <w:tcPr>
            <w:tcW w:w="1508" w:type="dxa"/>
            <w:vAlign w:val="bottom"/>
          </w:tcPr>
          <w:p w:rsidR="000B53DB" w:rsidRPr="00D42D61" w:rsidRDefault="00E672C7"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2,199,753</w:t>
            </w:r>
            <w:r w:rsidR="000B53DB">
              <w:rPr>
                <w:rFonts w:ascii="Arial" w:hAnsi="Arial" w:cs="Arial"/>
                <w:sz w:val="18"/>
                <w:szCs w:val="18"/>
              </w:rPr>
              <w:t>,028</w:t>
            </w:r>
          </w:p>
        </w:tc>
        <w:tc>
          <w:tcPr>
            <w:tcW w:w="1507" w:type="dxa"/>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2,164,407,312</w:t>
            </w:r>
          </w:p>
        </w:tc>
        <w:tc>
          <w:tcPr>
            <w:tcW w:w="1508"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sz w:val="18"/>
                <w:szCs w:val="18"/>
              </w:rPr>
            </w:pPr>
            <w:r w:rsidRPr="00D42D61">
              <w:rPr>
                <w:rFonts w:ascii="Arial" w:hAnsi="Arial" w:cs="Arial"/>
                <w:sz w:val="18"/>
                <w:szCs w:val="18"/>
              </w:rPr>
              <w:t xml:space="preserve">Add (less): </w:t>
            </w:r>
            <w:proofErr w:type="spellStart"/>
            <w:r w:rsidRPr="00D42D61">
              <w:rPr>
                <w:rFonts w:ascii="Arial" w:hAnsi="Arial" w:cs="Arial"/>
                <w:sz w:val="18"/>
                <w:szCs w:val="18"/>
              </w:rPr>
              <w:t>Unrealised</w:t>
            </w:r>
            <w:proofErr w:type="spellEnd"/>
            <w:r w:rsidRPr="00D42D61">
              <w:rPr>
                <w:rFonts w:ascii="Arial" w:hAnsi="Arial" w:cs="Arial"/>
                <w:sz w:val="18"/>
                <w:szCs w:val="18"/>
              </w:rPr>
              <w:t xml:space="preserve"> gain (loss)</w:t>
            </w:r>
          </w:p>
        </w:tc>
        <w:tc>
          <w:tcPr>
            <w:tcW w:w="1507" w:type="dxa"/>
            <w:vAlign w:val="bottom"/>
          </w:tcPr>
          <w:p w:rsidR="000B53DB" w:rsidRPr="00D42D61" w:rsidRDefault="00780CD5" w:rsidP="00D42D61">
            <w:pPr>
              <w:tabs>
                <w:tab w:val="decimal" w:pos="1243"/>
              </w:tabs>
              <w:spacing w:line="380" w:lineRule="exact"/>
              <w:ind w:right="-43"/>
              <w:rPr>
                <w:rFonts w:ascii="Arial" w:hAnsi="Arial" w:cs="Arial"/>
                <w:sz w:val="18"/>
                <w:szCs w:val="18"/>
              </w:rPr>
            </w:pPr>
            <w:r>
              <w:rPr>
                <w:rFonts w:ascii="Arial" w:hAnsi="Arial" w:cs="Arial"/>
                <w:sz w:val="18"/>
                <w:szCs w:val="18"/>
              </w:rPr>
              <w:t>23,039,449</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(19,747,061)</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sz w:val="18"/>
                <w:szCs w:val="18"/>
                <w:cs/>
              </w:rPr>
            </w:pPr>
            <w:r w:rsidRPr="00D42D61">
              <w:rPr>
                <w:rFonts w:ascii="Arial" w:hAnsi="Arial" w:cs="Arial"/>
                <w:sz w:val="18"/>
                <w:szCs w:val="18"/>
              </w:rPr>
              <w:t>Less: Allowance for impairment</w:t>
            </w:r>
          </w:p>
        </w:tc>
        <w:tc>
          <w:tcPr>
            <w:tcW w:w="1507" w:type="dxa"/>
            <w:vAlign w:val="bottom"/>
          </w:tcPr>
          <w:p w:rsidR="000B53DB" w:rsidRPr="00D42D61" w:rsidRDefault="000B53DB"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(15,353,224)</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(55,942,224)</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available-for-sale investments</w:t>
            </w:r>
          </w:p>
        </w:tc>
        <w:tc>
          <w:tcPr>
            <w:tcW w:w="1507" w:type="dxa"/>
            <w:vAlign w:val="bottom"/>
          </w:tcPr>
          <w:p w:rsidR="000B53DB" w:rsidRPr="00D42D61" w:rsidRDefault="00E672C7"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2,199,753</w:t>
            </w:r>
            <w:r w:rsidR="000B53DB">
              <w:rPr>
                <w:rFonts w:ascii="Arial" w:hAnsi="Arial" w:cs="Arial"/>
                <w:sz w:val="18"/>
                <w:szCs w:val="18"/>
              </w:rPr>
              <w:t>,028</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Held-to-maturity investments</w:t>
            </w:r>
          </w:p>
        </w:tc>
        <w:tc>
          <w:tcPr>
            <w:tcW w:w="1507" w:type="dxa"/>
            <w:vAlign w:val="bottom"/>
          </w:tcPr>
          <w:p w:rsidR="000B53DB" w:rsidRPr="00D42D61" w:rsidRDefault="000B53DB" w:rsidP="00D42D61">
            <w:pPr>
              <w:tabs>
                <w:tab w:val="decimal" w:pos="1240"/>
              </w:tabs>
              <w:spacing w:line="380" w:lineRule="exact"/>
              <w:ind w:right="-43"/>
              <w:rPr>
                <w:rFonts w:ascii="Arial" w:hAnsi="Arial" w:cs="Arial"/>
                <w:sz w:val="18"/>
                <w:szCs w:val="18"/>
                <w:cs/>
              </w:rPr>
            </w:pPr>
          </w:p>
        </w:tc>
        <w:tc>
          <w:tcPr>
            <w:tcW w:w="1508" w:type="dxa"/>
            <w:vAlign w:val="bottom"/>
          </w:tcPr>
          <w:p w:rsidR="000B53DB" w:rsidRPr="00D42D61" w:rsidRDefault="000B53DB" w:rsidP="00D42D61">
            <w:pPr>
              <w:tabs>
                <w:tab w:val="decimal" w:pos="1240"/>
              </w:tabs>
              <w:spacing w:line="380" w:lineRule="exact"/>
              <w:ind w:right="-43"/>
              <w:rPr>
                <w:rFonts w:ascii="Arial" w:hAnsi="Arial" w:cs="Arial"/>
                <w:sz w:val="18"/>
                <w:szCs w:val="18"/>
                <w:cs/>
              </w:rPr>
            </w:pPr>
          </w:p>
        </w:tc>
        <w:tc>
          <w:tcPr>
            <w:tcW w:w="1507" w:type="dxa"/>
            <w:vAlign w:val="bottom"/>
          </w:tcPr>
          <w:p w:rsidR="000B53DB" w:rsidRPr="00D42D61" w:rsidRDefault="000B53DB" w:rsidP="00D42D61">
            <w:pPr>
              <w:tabs>
                <w:tab w:val="decimal" w:pos="1240"/>
              </w:tabs>
              <w:spacing w:line="380" w:lineRule="exact"/>
              <w:ind w:right="-43"/>
              <w:rPr>
                <w:rFonts w:ascii="Arial" w:hAnsi="Arial" w:cs="Arial"/>
                <w:sz w:val="18"/>
                <w:szCs w:val="18"/>
                <w:cs/>
              </w:rPr>
            </w:pPr>
          </w:p>
        </w:tc>
        <w:tc>
          <w:tcPr>
            <w:tcW w:w="1508" w:type="dxa"/>
            <w:vAlign w:val="bottom"/>
          </w:tcPr>
          <w:p w:rsidR="000B53DB" w:rsidRPr="00D42D61" w:rsidRDefault="000B53DB" w:rsidP="00D42D61">
            <w:pPr>
              <w:tabs>
                <w:tab w:val="decimal" w:pos="1240"/>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sz w:val="18"/>
                <w:szCs w:val="18"/>
                <w:cs/>
              </w:rPr>
            </w:pPr>
            <w:r w:rsidRPr="00D42D61">
              <w:rPr>
                <w:rFonts w:ascii="Arial" w:hAnsi="Arial" w:cs="Arial"/>
                <w:sz w:val="18"/>
                <w:szCs w:val="18"/>
              </w:rPr>
              <w:t>Government and state enterprise securities</w:t>
            </w:r>
          </w:p>
        </w:tc>
        <w:tc>
          <w:tcPr>
            <w:tcW w:w="1507" w:type="dxa"/>
            <w:vAlign w:val="bottom"/>
          </w:tcPr>
          <w:p w:rsidR="000B53DB" w:rsidRPr="00D42D61" w:rsidRDefault="000B53DB" w:rsidP="00D42D61">
            <w:pPr>
              <w:tabs>
                <w:tab w:val="decimal" w:pos="1243"/>
              </w:tabs>
              <w:spacing w:line="380" w:lineRule="exact"/>
              <w:ind w:right="-43"/>
              <w:rPr>
                <w:rFonts w:ascii="Arial" w:hAnsi="Arial" w:cs="Arial"/>
                <w:sz w:val="18"/>
                <w:szCs w:val="18"/>
              </w:rPr>
            </w:pPr>
            <w:r>
              <w:rPr>
                <w:rFonts w:ascii="Arial" w:hAnsi="Arial" w:cs="Arial"/>
                <w:sz w:val="18"/>
                <w:szCs w:val="18"/>
              </w:rPr>
              <w:t>10,000,000</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10,000,000</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441"/>
        </w:trPr>
        <w:tc>
          <w:tcPr>
            <w:tcW w:w="3438" w:type="dxa"/>
            <w:vAlign w:val="bottom"/>
          </w:tcPr>
          <w:p w:rsidR="000B53DB" w:rsidRPr="00D42D61" w:rsidRDefault="000B53DB" w:rsidP="00D42D61">
            <w:pPr>
              <w:spacing w:line="380" w:lineRule="exact"/>
              <w:ind w:left="162" w:right="-43" w:hanging="162"/>
              <w:rPr>
                <w:rFonts w:ascii="Arial" w:hAnsi="Arial" w:cs="Arial"/>
                <w:sz w:val="18"/>
                <w:szCs w:val="18"/>
                <w:cs/>
              </w:rPr>
            </w:pPr>
            <w:r w:rsidRPr="00D42D61">
              <w:rPr>
                <w:rFonts w:ascii="Arial" w:hAnsi="Arial" w:cs="Arial"/>
                <w:sz w:val="18"/>
                <w:szCs w:val="18"/>
              </w:rPr>
              <w:t>Deposits and certificate of deposits          at financial institutions which matured over 3 months</w:t>
            </w:r>
          </w:p>
        </w:tc>
        <w:tc>
          <w:tcPr>
            <w:tcW w:w="1507" w:type="dxa"/>
            <w:vAlign w:val="bottom"/>
          </w:tcPr>
          <w:p w:rsidR="000B53DB" w:rsidRPr="00D42D61" w:rsidRDefault="000B53DB"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431,188,000</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580,000,000</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198" w:hanging="162"/>
              <w:rPr>
                <w:rFonts w:ascii="Arial" w:hAnsi="Arial" w:cs="Arial"/>
                <w:b/>
                <w:bCs/>
                <w:sz w:val="18"/>
                <w:szCs w:val="18"/>
                <w:cs/>
              </w:rPr>
            </w:pPr>
            <w:r w:rsidRPr="00D42D61">
              <w:rPr>
                <w:rFonts w:ascii="Arial" w:eastAsia="Arial Unicode MS" w:hAnsi="Arial" w:cs="Arial"/>
                <w:b/>
                <w:bCs/>
                <w:sz w:val="18"/>
                <w:szCs w:val="18"/>
              </w:rPr>
              <w:t>Total held-to-maturity investments</w:t>
            </w:r>
          </w:p>
        </w:tc>
        <w:tc>
          <w:tcPr>
            <w:tcW w:w="1507" w:type="dxa"/>
            <w:vAlign w:val="bottom"/>
          </w:tcPr>
          <w:p w:rsidR="000B53DB" w:rsidRPr="00D42D61" w:rsidRDefault="000B53DB"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441,188,000</w:t>
            </w:r>
          </w:p>
        </w:tc>
        <w:tc>
          <w:tcPr>
            <w:tcW w:w="1508" w:type="dxa"/>
            <w:vAlign w:val="bottom"/>
          </w:tcPr>
          <w:p w:rsidR="000B53DB" w:rsidRPr="00D42D61" w:rsidRDefault="000B53DB" w:rsidP="00D42D61">
            <w:pPr>
              <w:tabs>
                <w:tab w:val="decimal" w:pos="1243"/>
              </w:tabs>
              <w:spacing w:line="380" w:lineRule="exact"/>
              <w:ind w:right="-43"/>
              <w:rPr>
                <w:rFonts w:ascii="Arial" w:hAnsi="Arial" w:cs="Arial"/>
                <w:sz w:val="18"/>
                <w:szCs w:val="18"/>
              </w:rPr>
            </w:pPr>
          </w:p>
        </w:tc>
        <w:tc>
          <w:tcPr>
            <w:tcW w:w="1507" w:type="dxa"/>
            <w:vAlign w:val="bottom"/>
          </w:tcPr>
          <w:p w:rsidR="000B53DB"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590,000,000</w:t>
            </w: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0B53DB" w:rsidRPr="00D42D61" w:rsidTr="00780CD5">
        <w:trPr>
          <w:trHeight w:val="340"/>
        </w:trPr>
        <w:tc>
          <w:tcPr>
            <w:tcW w:w="3438" w:type="dxa"/>
            <w:vAlign w:val="bottom"/>
          </w:tcPr>
          <w:p w:rsidR="000B53DB" w:rsidRPr="00D42D61" w:rsidRDefault="000B53DB"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Other investments</w:t>
            </w:r>
          </w:p>
        </w:tc>
        <w:tc>
          <w:tcPr>
            <w:tcW w:w="1507"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c>
          <w:tcPr>
            <w:tcW w:w="1507"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c>
          <w:tcPr>
            <w:tcW w:w="1508" w:type="dxa"/>
            <w:vAlign w:val="bottom"/>
          </w:tcPr>
          <w:p w:rsidR="000B53DB" w:rsidRPr="00D42D61" w:rsidRDefault="000B53DB" w:rsidP="00D42D61">
            <w:pPr>
              <w:tabs>
                <w:tab w:val="decimal" w:pos="1244"/>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cs/>
              </w:rPr>
            </w:pPr>
            <w:r w:rsidRPr="00D42D61">
              <w:rPr>
                <w:rFonts w:ascii="Arial" w:hAnsi="Arial" w:cs="Arial"/>
                <w:sz w:val="18"/>
                <w:szCs w:val="18"/>
              </w:rPr>
              <w:t>Equity securities</w:t>
            </w:r>
          </w:p>
        </w:tc>
        <w:tc>
          <w:tcPr>
            <w:tcW w:w="1507" w:type="dxa"/>
          </w:tcPr>
          <w:p w:rsidR="001256AB" w:rsidRPr="001256AB" w:rsidRDefault="001256AB" w:rsidP="001256AB">
            <w:pPr>
              <w:tabs>
                <w:tab w:val="decimal" w:pos="1244"/>
              </w:tabs>
              <w:spacing w:line="380" w:lineRule="exact"/>
              <w:ind w:right="-43"/>
              <w:rPr>
                <w:rFonts w:ascii="Arial" w:hAnsi="Arial" w:cs="Arial"/>
                <w:sz w:val="18"/>
                <w:szCs w:val="18"/>
              </w:rPr>
            </w:pPr>
            <w:r w:rsidRPr="001256AB">
              <w:rPr>
                <w:rFonts w:ascii="Arial" w:hAnsi="Arial" w:cs="Arial"/>
                <w:sz w:val="18"/>
                <w:szCs w:val="18"/>
              </w:rPr>
              <w:t>144,673,295</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7" w:type="dxa"/>
            <w:vAlign w:val="bottom"/>
          </w:tcPr>
          <w:p w:rsidR="001256AB" w:rsidRPr="00D42D61" w:rsidRDefault="001256AB" w:rsidP="001256AB">
            <w:pPr>
              <w:tabs>
                <w:tab w:val="decimal" w:pos="1244"/>
              </w:tabs>
              <w:spacing w:line="380" w:lineRule="exact"/>
              <w:ind w:right="-43"/>
              <w:rPr>
                <w:rFonts w:ascii="Arial" w:hAnsi="Arial" w:cs="Arial"/>
                <w:sz w:val="18"/>
                <w:szCs w:val="18"/>
              </w:rPr>
            </w:pPr>
            <w:r w:rsidRPr="00D42D61">
              <w:rPr>
                <w:rFonts w:ascii="Arial" w:hAnsi="Arial" w:cs="Arial"/>
                <w:sz w:val="18"/>
                <w:szCs w:val="18"/>
              </w:rPr>
              <w:t>144,673,295</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rPr>
            </w:pPr>
            <w:r w:rsidRPr="00D42D61">
              <w:rPr>
                <w:rFonts w:ascii="Arial" w:hAnsi="Arial" w:cs="Arial"/>
                <w:sz w:val="18"/>
                <w:szCs w:val="18"/>
              </w:rPr>
              <w:t>Less: Allowance for impairment</w:t>
            </w:r>
          </w:p>
        </w:tc>
        <w:tc>
          <w:tcPr>
            <w:tcW w:w="1507" w:type="dxa"/>
          </w:tcPr>
          <w:p w:rsidR="001256AB" w:rsidRPr="001256AB" w:rsidRDefault="001256AB" w:rsidP="001256AB">
            <w:pPr>
              <w:pBdr>
                <w:bottom w:val="single" w:sz="4" w:space="1" w:color="auto"/>
              </w:pBdr>
              <w:tabs>
                <w:tab w:val="decimal" w:pos="1244"/>
              </w:tabs>
              <w:spacing w:line="380" w:lineRule="exact"/>
              <w:ind w:right="-43"/>
              <w:rPr>
                <w:rFonts w:ascii="Arial" w:hAnsi="Arial" w:cs="Arial"/>
                <w:sz w:val="18"/>
                <w:szCs w:val="18"/>
              </w:rPr>
            </w:pPr>
            <w:r w:rsidRPr="001256AB">
              <w:rPr>
                <w:rFonts w:ascii="Arial" w:hAnsi="Arial" w:cs="Arial"/>
                <w:sz w:val="18"/>
                <w:szCs w:val="18"/>
              </w:rPr>
              <w:t>(2,567,500)</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7" w:type="dxa"/>
            <w:vAlign w:val="bottom"/>
          </w:tcPr>
          <w:p w:rsidR="001256AB" w:rsidRPr="00D42D61" w:rsidRDefault="001256AB" w:rsidP="001256AB">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(2,567,500)</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rPr>
            </w:pPr>
            <w:r w:rsidRPr="00D42D61">
              <w:rPr>
                <w:rFonts w:ascii="Arial" w:eastAsia="Arial Unicode MS" w:hAnsi="Arial" w:cs="Arial"/>
                <w:b/>
                <w:bCs/>
                <w:sz w:val="18"/>
                <w:szCs w:val="18"/>
              </w:rPr>
              <w:t>Total other investments</w:t>
            </w:r>
          </w:p>
        </w:tc>
        <w:tc>
          <w:tcPr>
            <w:tcW w:w="1507" w:type="dxa"/>
          </w:tcPr>
          <w:p w:rsidR="001256AB" w:rsidRPr="001256AB" w:rsidRDefault="001256AB" w:rsidP="001256AB">
            <w:pPr>
              <w:pBdr>
                <w:bottom w:val="single" w:sz="4" w:space="1" w:color="auto"/>
              </w:pBdr>
              <w:tabs>
                <w:tab w:val="decimal" w:pos="1244"/>
              </w:tabs>
              <w:spacing w:line="380" w:lineRule="exact"/>
              <w:ind w:right="-43"/>
              <w:rPr>
                <w:rFonts w:ascii="Arial" w:hAnsi="Arial" w:cs="Arial"/>
                <w:sz w:val="18"/>
                <w:szCs w:val="18"/>
              </w:rPr>
            </w:pPr>
            <w:r w:rsidRPr="001256AB">
              <w:rPr>
                <w:rFonts w:ascii="Arial" w:hAnsi="Arial" w:cs="Arial"/>
                <w:sz w:val="18"/>
                <w:szCs w:val="18"/>
              </w:rPr>
              <w:t>142,105,795</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7" w:type="dxa"/>
            <w:vAlign w:val="bottom"/>
          </w:tcPr>
          <w:p w:rsidR="001256AB" w:rsidRPr="00D42D61" w:rsidRDefault="001256AB" w:rsidP="001256AB">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142,105,795</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cs/>
              </w:rPr>
            </w:pPr>
          </w:p>
        </w:tc>
        <w:tc>
          <w:tcPr>
            <w:tcW w:w="1507" w:type="dxa"/>
          </w:tcPr>
          <w:p w:rsidR="001256AB" w:rsidRPr="001256AB" w:rsidRDefault="001256AB" w:rsidP="001256AB">
            <w:pPr>
              <w:tabs>
                <w:tab w:val="decimal" w:pos="1244"/>
              </w:tabs>
              <w:spacing w:line="380" w:lineRule="exact"/>
              <w:ind w:right="-43"/>
              <w:rPr>
                <w:rFonts w:ascii="Arial" w:hAnsi="Arial" w:cs="Arial"/>
                <w:sz w:val="18"/>
                <w:szCs w:val="18"/>
              </w:rPr>
            </w:pP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7"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investments in securities</w:t>
            </w:r>
          </w:p>
        </w:tc>
        <w:tc>
          <w:tcPr>
            <w:tcW w:w="1507" w:type="dxa"/>
          </w:tcPr>
          <w:p w:rsidR="001256AB" w:rsidRPr="001256AB" w:rsidRDefault="001256AB" w:rsidP="001256AB">
            <w:pPr>
              <w:pBdr>
                <w:bottom w:val="double" w:sz="4" w:space="1" w:color="auto"/>
              </w:pBdr>
              <w:tabs>
                <w:tab w:val="decimal" w:pos="1244"/>
              </w:tabs>
              <w:spacing w:line="380" w:lineRule="exact"/>
              <w:ind w:right="-43"/>
              <w:rPr>
                <w:rFonts w:ascii="Arial" w:hAnsi="Arial" w:cs="Arial"/>
                <w:sz w:val="18"/>
                <w:szCs w:val="18"/>
              </w:rPr>
            </w:pPr>
            <w:r w:rsidRPr="001256AB">
              <w:rPr>
                <w:rFonts w:ascii="Arial" w:hAnsi="Arial" w:cs="Arial"/>
                <w:sz w:val="18"/>
                <w:szCs w:val="18"/>
              </w:rPr>
              <w:t>3,117,354,898</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c>
          <w:tcPr>
            <w:tcW w:w="1507" w:type="dxa"/>
            <w:vAlign w:val="bottom"/>
          </w:tcPr>
          <w:p w:rsidR="001256AB" w:rsidRPr="00D42D61" w:rsidRDefault="001256AB" w:rsidP="001256AB">
            <w:pPr>
              <w:pBdr>
                <w:bottom w:val="doub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2,820,823,822</w:t>
            </w:r>
          </w:p>
        </w:tc>
        <w:tc>
          <w:tcPr>
            <w:tcW w:w="1508" w:type="dxa"/>
            <w:vAlign w:val="bottom"/>
          </w:tcPr>
          <w:p w:rsidR="001256AB" w:rsidRPr="00D42D61" w:rsidRDefault="001256AB" w:rsidP="001256AB">
            <w:pPr>
              <w:tabs>
                <w:tab w:val="decimal" w:pos="1244"/>
              </w:tabs>
              <w:spacing w:line="380" w:lineRule="exact"/>
              <w:ind w:right="-43"/>
              <w:rPr>
                <w:rFonts w:ascii="Arial" w:hAnsi="Arial" w:cs="Arial"/>
                <w:sz w:val="18"/>
                <w:szCs w:val="18"/>
              </w:rPr>
            </w:pPr>
          </w:p>
        </w:tc>
      </w:tr>
    </w:tbl>
    <w:p w:rsidR="00D42D61" w:rsidRDefault="00D42D61" w:rsidP="00D42D61">
      <w:r>
        <w:br w:type="page"/>
      </w:r>
    </w:p>
    <w:p w:rsidR="009245B1" w:rsidRPr="00D42D61" w:rsidRDefault="009245B1" w:rsidP="00D42D61">
      <w:pPr>
        <w:spacing w:line="380" w:lineRule="exact"/>
        <w:ind w:left="547" w:right="-277"/>
        <w:jc w:val="right"/>
        <w:rPr>
          <w:rFonts w:ascii="Arial" w:hAnsi="Arial" w:cs="Arial"/>
          <w:sz w:val="18"/>
          <w:szCs w:val="18"/>
          <w:cs/>
        </w:rPr>
      </w:pPr>
      <w:r w:rsidRPr="00D42D61">
        <w:rPr>
          <w:rFonts w:ascii="Arial" w:hAnsi="Arial" w:cs="Arial"/>
          <w:sz w:val="18"/>
          <w:szCs w:val="18"/>
        </w:rPr>
        <w:lastRenderedPageBreak/>
        <w:t>(Unit: Baht)</w:t>
      </w:r>
    </w:p>
    <w:tbl>
      <w:tblPr>
        <w:tblW w:w="9532" w:type="dxa"/>
        <w:tblInd w:w="450" w:type="dxa"/>
        <w:tblLayout w:type="fixed"/>
        <w:tblLook w:val="01E0" w:firstRow="1" w:lastRow="1" w:firstColumn="1" w:lastColumn="1" w:noHBand="0" w:noVBand="0"/>
      </w:tblPr>
      <w:tblGrid>
        <w:gridCol w:w="3438"/>
        <w:gridCol w:w="1523"/>
        <w:gridCol w:w="1524"/>
        <w:gridCol w:w="1523"/>
        <w:gridCol w:w="1524"/>
      </w:tblGrid>
      <w:tr w:rsidR="009245B1" w:rsidRPr="00D42D61" w:rsidTr="00780CD5">
        <w:trPr>
          <w:trHeight w:val="340"/>
        </w:trPr>
        <w:tc>
          <w:tcPr>
            <w:tcW w:w="3438"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6094" w:type="dxa"/>
            <w:gridSpan w:val="4"/>
            <w:vAlign w:val="bottom"/>
          </w:tcPr>
          <w:p w:rsidR="009245B1" w:rsidRPr="00D42D61" w:rsidRDefault="009245B1"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 xml:space="preserve">Separate financial statements </w:t>
            </w:r>
          </w:p>
        </w:tc>
      </w:tr>
      <w:tr w:rsidR="009245B1" w:rsidRPr="00D42D61" w:rsidTr="00780CD5">
        <w:trPr>
          <w:trHeight w:val="340"/>
        </w:trPr>
        <w:tc>
          <w:tcPr>
            <w:tcW w:w="3438"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3047" w:type="dxa"/>
            <w:gridSpan w:val="2"/>
            <w:vAlign w:val="bottom"/>
          </w:tcPr>
          <w:p w:rsidR="009245B1" w:rsidRPr="00D42D61" w:rsidRDefault="009142FF"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Cordia New"/>
                <w:sz w:val="18"/>
                <w:szCs w:val="18"/>
                <w:cs/>
              </w:rPr>
            </w:pPr>
            <w:r w:rsidRPr="00D42D61">
              <w:rPr>
                <w:rFonts w:ascii="Arial" w:eastAsia="Arial Unicode MS" w:hAnsi="Arial" w:cs="Arial"/>
                <w:sz w:val="18"/>
                <w:szCs w:val="18"/>
              </w:rPr>
              <w:t xml:space="preserve">30 </w:t>
            </w:r>
            <w:r w:rsidR="001B28ED">
              <w:rPr>
                <w:rFonts w:ascii="Arial" w:eastAsia="Arial Unicode MS" w:hAnsi="Arial" w:cs="Arial"/>
                <w:sz w:val="18"/>
                <w:szCs w:val="18"/>
              </w:rPr>
              <w:t>September</w:t>
            </w:r>
            <w:r w:rsidR="00815738" w:rsidRPr="00D42D61">
              <w:rPr>
                <w:rFonts w:ascii="Arial" w:eastAsia="Arial Unicode MS" w:hAnsi="Arial" w:cs="Arial"/>
                <w:sz w:val="18"/>
                <w:szCs w:val="18"/>
              </w:rPr>
              <w:t xml:space="preserve"> 2019</w:t>
            </w:r>
          </w:p>
        </w:tc>
        <w:tc>
          <w:tcPr>
            <w:tcW w:w="3047" w:type="dxa"/>
            <w:gridSpan w:val="2"/>
            <w:vAlign w:val="bottom"/>
          </w:tcPr>
          <w:p w:rsidR="009245B1" w:rsidRPr="00D42D61" w:rsidRDefault="00815738"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Arial"/>
                <w:sz w:val="18"/>
                <w:szCs w:val="18"/>
              </w:rPr>
            </w:pPr>
            <w:r w:rsidRPr="00D42D61">
              <w:rPr>
                <w:rFonts w:ascii="Arial" w:eastAsia="Arial Unicode MS" w:hAnsi="Arial" w:cs="Arial"/>
                <w:sz w:val="18"/>
                <w:szCs w:val="18"/>
              </w:rPr>
              <w:t>31 December 2018</w:t>
            </w:r>
          </w:p>
        </w:tc>
      </w:tr>
      <w:tr w:rsidR="009245B1" w:rsidRPr="00D42D61" w:rsidTr="00780CD5">
        <w:trPr>
          <w:trHeight w:val="340"/>
        </w:trPr>
        <w:tc>
          <w:tcPr>
            <w:tcW w:w="3438"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1523" w:type="dxa"/>
            <w:vAlign w:val="bottom"/>
          </w:tcPr>
          <w:p w:rsidR="009245B1" w:rsidRPr="00D42D61" w:rsidRDefault="009245B1"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24" w:type="dxa"/>
            <w:vAlign w:val="bottom"/>
          </w:tcPr>
          <w:p w:rsidR="009245B1" w:rsidRPr="00D42D61" w:rsidRDefault="009245B1" w:rsidP="00D42D61">
            <w:pPr>
              <w:tabs>
                <w:tab w:val="left" w:pos="1265"/>
              </w:tabs>
              <w:spacing w:line="380" w:lineRule="exact"/>
              <w:jc w:val="center"/>
              <w:rPr>
                <w:rFonts w:ascii="Arial" w:hAnsi="Arial" w:cs="Arial"/>
                <w:sz w:val="18"/>
                <w:szCs w:val="18"/>
                <w:cs/>
              </w:rPr>
            </w:pPr>
          </w:p>
        </w:tc>
        <w:tc>
          <w:tcPr>
            <w:tcW w:w="1523" w:type="dxa"/>
            <w:vAlign w:val="bottom"/>
          </w:tcPr>
          <w:p w:rsidR="009245B1" w:rsidRPr="00D42D61" w:rsidRDefault="009245B1"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24" w:type="dxa"/>
            <w:vAlign w:val="bottom"/>
          </w:tcPr>
          <w:p w:rsidR="009245B1" w:rsidRPr="00D42D61" w:rsidRDefault="009245B1" w:rsidP="00D42D61">
            <w:pPr>
              <w:tabs>
                <w:tab w:val="left" w:pos="1260"/>
              </w:tabs>
              <w:spacing w:line="380" w:lineRule="exact"/>
              <w:jc w:val="center"/>
              <w:rPr>
                <w:rFonts w:ascii="Arial" w:hAnsi="Arial" w:cs="Arial"/>
                <w:sz w:val="18"/>
                <w:szCs w:val="18"/>
                <w:cs/>
              </w:rPr>
            </w:pPr>
          </w:p>
        </w:tc>
      </w:tr>
      <w:tr w:rsidR="009245B1" w:rsidRPr="00D42D61" w:rsidTr="00780CD5">
        <w:trPr>
          <w:trHeight w:val="340"/>
        </w:trPr>
        <w:tc>
          <w:tcPr>
            <w:tcW w:w="3438"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1523" w:type="dxa"/>
            <w:vAlign w:val="bottom"/>
          </w:tcPr>
          <w:p w:rsidR="009245B1" w:rsidRPr="00D42D61" w:rsidRDefault="009245B1"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24" w:type="dxa"/>
            <w:vAlign w:val="bottom"/>
          </w:tcPr>
          <w:p w:rsidR="009245B1" w:rsidRPr="00D42D61" w:rsidRDefault="009245B1"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c>
          <w:tcPr>
            <w:tcW w:w="1523" w:type="dxa"/>
            <w:vAlign w:val="bottom"/>
          </w:tcPr>
          <w:p w:rsidR="009245B1" w:rsidRPr="00D42D61" w:rsidRDefault="009245B1"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24" w:type="dxa"/>
            <w:vAlign w:val="bottom"/>
          </w:tcPr>
          <w:p w:rsidR="009245B1" w:rsidRPr="00D42D61" w:rsidRDefault="009245B1" w:rsidP="00D42D61">
            <w:pPr>
              <w:pBdr>
                <w:bottom w:val="single" w:sz="4" w:space="1" w:color="auto"/>
              </w:pBdr>
              <w:tabs>
                <w:tab w:val="left" w:pos="1260"/>
              </w:tabs>
              <w:spacing w:line="380" w:lineRule="exact"/>
              <w:ind w:right="-18"/>
              <w:jc w:val="center"/>
              <w:rPr>
                <w:rFonts w:ascii="Arial" w:eastAsia="Arial Unicode MS" w:hAnsi="Arial" w:cs="Arial"/>
                <w:sz w:val="18"/>
                <w:szCs w:val="18"/>
              </w:rPr>
            </w:pPr>
            <w:r w:rsidRPr="00D42D61">
              <w:rPr>
                <w:rFonts w:ascii="Arial" w:eastAsia="Arial Unicode MS" w:hAnsi="Arial" w:cs="Arial"/>
                <w:sz w:val="18"/>
                <w:szCs w:val="18"/>
              </w:rPr>
              <w:t>Fair value</w:t>
            </w:r>
          </w:p>
        </w:tc>
      </w:tr>
      <w:tr w:rsidR="008F4668" w:rsidRPr="00D42D61" w:rsidTr="00780CD5">
        <w:trPr>
          <w:trHeight w:val="340"/>
        </w:trPr>
        <w:tc>
          <w:tcPr>
            <w:tcW w:w="3438" w:type="dxa"/>
            <w:vAlign w:val="bottom"/>
          </w:tcPr>
          <w:p w:rsidR="008F4668" w:rsidRPr="00D42D61" w:rsidRDefault="008F4668" w:rsidP="00D42D61">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23" w:type="dxa"/>
            <w:vAlign w:val="bottom"/>
          </w:tcPr>
          <w:p w:rsidR="008F4668" w:rsidRPr="00D42D61" w:rsidRDefault="008F4668" w:rsidP="00D42D61">
            <w:pPr>
              <w:tabs>
                <w:tab w:val="decimal" w:pos="1244"/>
              </w:tabs>
              <w:spacing w:line="380" w:lineRule="exact"/>
              <w:ind w:right="-43"/>
              <w:rPr>
                <w:rFonts w:ascii="Arial" w:hAnsi="Arial" w:cs="Arial"/>
                <w:sz w:val="18"/>
                <w:szCs w:val="18"/>
                <w:cs/>
              </w:rPr>
            </w:pPr>
          </w:p>
        </w:tc>
        <w:tc>
          <w:tcPr>
            <w:tcW w:w="1524"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c>
          <w:tcPr>
            <w:tcW w:w="1523"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c>
          <w:tcPr>
            <w:tcW w:w="1524"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r>
      <w:tr w:rsidR="00E53AEC" w:rsidRPr="00D42D61" w:rsidTr="00780CD5">
        <w:trPr>
          <w:trHeight w:val="340"/>
        </w:trPr>
        <w:tc>
          <w:tcPr>
            <w:tcW w:w="3438" w:type="dxa"/>
            <w:vAlign w:val="bottom"/>
          </w:tcPr>
          <w:p w:rsidR="00E53AEC" w:rsidRPr="0031398E" w:rsidRDefault="00E53AEC" w:rsidP="00D42D61">
            <w:pPr>
              <w:spacing w:line="380" w:lineRule="exact"/>
              <w:ind w:left="162" w:right="-43" w:hanging="162"/>
              <w:rPr>
                <w:rFonts w:ascii="Arial" w:hAnsi="Arial" w:cs="Arial"/>
                <w:sz w:val="18"/>
                <w:szCs w:val="18"/>
              </w:rPr>
            </w:pPr>
            <w:r w:rsidRPr="0031398E">
              <w:rPr>
                <w:rFonts w:ascii="Arial" w:hAnsi="Arial" w:cs="Arial"/>
                <w:sz w:val="18"/>
                <w:szCs w:val="18"/>
              </w:rPr>
              <w:t>Equity securities</w:t>
            </w:r>
          </w:p>
        </w:tc>
        <w:tc>
          <w:tcPr>
            <w:tcW w:w="1523" w:type="dxa"/>
            <w:vAlign w:val="bottom"/>
          </w:tcPr>
          <w:p w:rsidR="00E53AEC" w:rsidRPr="00D42D61" w:rsidRDefault="000B53DB" w:rsidP="00372114">
            <w:pPr>
              <w:tabs>
                <w:tab w:val="decimal" w:pos="1244"/>
              </w:tabs>
              <w:spacing w:line="380" w:lineRule="exact"/>
              <w:ind w:right="-43"/>
              <w:rPr>
                <w:rFonts w:ascii="Arial" w:hAnsi="Arial" w:cs="Arial"/>
                <w:sz w:val="18"/>
                <w:szCs w:val="18"/>
                <w:cs/>
              </w:rPr>
            </w:pPr>
            <w:r>
              <w:rPr>
                <w:rFonts w:ascii="Arial" w:hAnsi="Arial" w:cs="Arial"/>
                <w:sz w:val="18"/>
                <w:szCs w:val="18"/>
              </w:rPr>
              <w:t>365,597,809</w:t>
            </w:r>
          </w:p>
        </w:tc>
        <w:tc>
          <w:tcPr>
            <w:tcW w:w="1524" w:type="dxa"/>
            <w:vAlign w:val="bottom"/>
          </w:tcPr>
          <w:p w:rsidR="00E53AEC" w:rsidRPr="00D42D61" w:rsidRDefault="000B53DB" w:rsidP="00372114">
            <w:pPr>
              <w:tabs>
                <w:tab w:val="decimal" w:pos="1244"/>
              </w:tabs>
              <w:spacing w:line="380" w:lineRule="exact"/>
              <w:ind w:right="-43"/>
              <w:rPr>
                <w:rFonts w:ascii="Arial" w:hAnsi="Arial" w:cs="Arial"/>
                <w:sz w:val="18"/>
                <w:szCs w:val="18"/>
              </w:rPr>
            </w:pPr>
            <w:r>
              <w:rPr>
                <w:rFonts w:ascii="Arial" w:hAnsi="Arial" w:cs="Arial"/>
                <w:sz w:val="18"/>
                <w:szCs w:val="18"/>
              </w:rPr>
              <w:t>334,308,075</w:t>
            </w:r>
          </w:p>
        </w:tc>
        <w:tc>
          <w:tcPr>
            <w:tcW w:w="1523" w:type="dxa"/>
            <w:vAlign w:val="bottom"/>
          </w:tcPr>
          <w:p w:rsidR="00E53AEC" w:rsidRPr="00D42D61" w:rsidRDefault="00E53AEC" w:rsidP="00372114">
            <w:pP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24" w:type="dxa"/>
            <w:vAlign w:val="bottom"/>
          </w:tcPr>
          <w:p w:rsidR="00E53AEC" w:rsidRPr="00D42D61" w:rsidRDefault="00E53AEC" w:rsidP="00372114">
            <w:pP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372114" w:rsidRPr="00D42D61" w:rsidTr="00780CD5">
        <w:trPr>
          <w:trHeight w:val="340"/>
        </w:trPr>
        <w:tc>
          <w:tcPr>
            <w:tcW w:w="3438" w:type="dxa"/>
            <w:vAlign w:val="bottom"/>
          </w:tcPr>
          <w:p w:rsidR="00372114" w:rsidRPr="0031398E" w:rsidRDefault="0031398E" w:rsidP="00D42D61">
            <w:pPr>
              <w:spacing w:line="380" w:lineRule="exact"/>
              <w:ind w:left="162" w:right="-43" w:hanging="162"/>
              <w:rPr>
                <w:rFonts w:ascii="Arial" w:hAnsi="Arial" w:cs="Arial"/>
                <w:sz w:val="18"/>
                <w:szCs w:val="18"/>
              </w:rPr>
            </w:pPr>
            <w:r w:rsidRPr="0031398E">
              <w:rPr>
                <w:rFonts w:ascii="Arial" w:hAnsi="Arial" w:cs="Browallia New"/>
                <w:sz w:val="18"/>
                <w:szCs w:val="22"/>
              </w:rPr>
              <w:t>L</w:t>
            </w:r>
            <w:r w:rsidR="00372114" w:rsidRPr="0031398E">
              <w:rPr>
                <w:rFonts w:ascii="Arial" w:hAnsi="Arial" w:cs="Arial"/>
                <w:sz w:val="18"/>
                <w:szCs w:val="18"/>
              </w:rPr>
              <w:t xml:space="preserve">ess: </w:t>
            </w:r>
            <w:proofErr w:type="spellStart"/>
            <w:r w:rsidR="00372114" w:rsidRPr="0031398E">
              <w:rPr>
                <w:rFonts w:ascii="Arial" w:hAnsi="Arial" w:cs="Arial"/>
                <w:sz w:val="18"/>
                <w:szCs w:val="18"/>
              </w:rPr>
              <w:t>Unrealised</w:t>
            </w:r>
            <w:proofErr w:type="spellEnd"/>
            <w:r w:rsidR="00372114" w:rsidRPr="0031398E">
              <w:rPr>
                <w:rFonts w:ascii="Arial" w:hAnsi="Arial" w:cs="Arial"/>
                <w:sz w:val="18"/>
                <w:szCs w:val="18"/>
              </w:rPr>
              <w:t xml:space="preserve"> loss</w:t>
            </w:r>
          </w:p>
        </w:tc>
        <w:tc>
          <w:tcPr>
            <w:tcW w:w="1523" w:type="dxa"/>
            <w:vAlign w:val="bottom"/>
          </w:tcPr>
          <w:p w:rsidR="00372114" w:rsidRPr="00D42D61" w:rsidRDefault="000B53DB" w:rsidP="00D42D61">
            <w:pPr>
              <w:pBdr>
                <w:bottom w:val="single" w:sz="4" w:space="1" w:color="auto"/>
              </w:pBdr>
              <w:tabs>
                <w:tab w:val="decimal" w:pos="1244"/>
              </w:tabs>
              <w:spacing w:line="380" w:lineRule="exact"/>
              <w:ind w:right="-43"/>
              <w:rPr>
                <w:rFonts w:ascii="Arial" w:hAnsi="Arial" w:cs="Arial"/>
                <w:sz w:val="18"/>
                <w:szCs w:val="18"/>
                <w:cs/>
              </w:rPr>
            </w:pPr>
            <w:r>
              <w:rPr>
                <w:rFonts w:ascii="Arial" w:hAnsi="Arial" w:cs="Arial"/>
                <w:sz w:val="18"/>
                <w:szCs w:val="18"/>
              </w:rPr>
              <w:t>(31,289,734)</w:t>
            </w:r>
          </w:p>
        </w:tc>
        <w:tc>
          <w:tcPr>
            <w:tcW w:w="1524" w:type="dxa"/>
            <w:vAlign w:val="bottom"/>
          </w:tcPr>
          <w:p w:rsidR="00372114"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3" w:type="dxa"/>
            <w:vAlign w:val="bottom"/>
          </w:tcPr>
          <w:p w:rsidR="00372114" w:rsidRPr="00D42D61" w:rsidRDefault="00372114"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372114" w:rsidRPr="00D42D61" w:rsidRDefault="00372114"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E53AEC" w:rsidRPr="00D42D61" w:rsidTr="00780CD5">
        <w:trPr>
          <w:trHeight w:val="340"/>
        </w:trPr>
        <w:tc>
          <w:tcPr>
            <w:tcW w:w="3438" w:type="dxa"/>
            <w:vAlign w:val="bottom"/>
          </w:tcPr>
          <w:p w:rsidR="00E53AEC" w:rsidRPr="0031398E" w:rsidRDefault="00E53AEC" w:rsidP="00D42D61">
            <w:pPr>
              <w:spacing w:line="380" w:lineRule="exact"/>
              <w:ind w:left="162" w:right="-43" w:hanging="162"/>
              <w:rPr>
                <w:rFonts w:ascii="Arial" w:hAnsi="Arial" w:cs="Arial"/>
                <w:b/>
                <w:bCs/>
                <w:sz w:val="18"/>
                <w:szCs w:val="18"/>
              </w:rPr>
            </w:pPr>
            <w:r w:rsidRPr="0031398E">
              <w:rPr>
                <w:rFonts w:ascii="Arial" w:eastAsia="Arial Unicode MS" w:hAnsi="Arial" w:cs="Arial"/>
                <w:b/>
                <w:bCs/>
                <w:sz w:val="18"/>
                <w:szCs w:val="18"/>
              </w:rPr>
              <w:t>Total trading investments</w:t>
            </w:r>
          </w:p>
        </w:tc>
        <w:tc>
          <w:tcPr>
            <w:tcW w:w="1523" w:type="dxa"/>
            <w:vAlign w:val="bottom"/>
          </w:tcPr>
          <w:p w:rsidR="00E53AEC" w:rsidRPr="00D42D61" w:rsidRDefault="000B53DB" w:rsidP="00D42D61">
            <w:pPr>
              <w:pBdr>
                <w:bottom w:val="single" w:sz="4" w:space="1" w:color="auto"/>
              </w:pBdr>
              <w:tabs>
                <w:tab w:val="decimal" w:pos="1244"/>
              </w:tabs>
              <w:spacing w:line="380" w:lineRule="exact"/>
              <w:ind w:right="-43"/>
              <w:rPr>
                <w:rFonts w:ascii="Arial" w:hAnsi="Arial" w:cs="Arial"/>
                <w:sz w:val="18"/>
                <w:szCs w:val="18"/>
                <w:cs/>
              </w:rPr>
            </w:pPr>
            <w:r>
              <w:rPr>
                <w:rFonts w:ascii="Arial" w:hAnsi="Arial" w:cs="Arial"/>
                <w:sz w:val="18"/>
                <w:szCs w:val="18"/>
              </w:rPr>
              <w:t>334,308,075</w:t>
            </w:r>
          </w:p>
        </w:tc>
        <w:tc>
          <w:tcPr>
            <w:tcW w:w="1524" w:type="dxa"/>
            <w:vAlign w:val="bottom"/>
          </w:tcPr>
          <w:p w:rsidR="00E53AEC"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334,308,075</w:t>
            </w:r>
          </w:p>
        </w:tc>
        <w:tc>
          <w:tcPr>
            <w:tcW w:w="1523"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24"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jc w:val="thaiDistribute"/>
              <w:rPr>
                <w:rFonts w:ascii="Arial" w:hAnsi="Arial" w:cs="Arial"/>
                <w:b/>
                <w:bCs/>
                <w:sz w:val="18"/>
                <w:szCs w:val="18"/>
                <w:cs/>
              </w:rPr>
            </w:pPr>
            <w:r w:rsidRPr="00D42D61">
              <w:rPr>
                <w:rFonts w:ascii="Arial" w:eastAsia="Arial Unicode MS" w:hAnsi="Arial" w:cs="Arial"/>
                <w:b/>
                <w:bCs/>
                <w:sz w:val="18"/>
                <w:szCs w:val="18"/>
              </w:rPr>
              <w:t>Available-for-sale investments</w:t>
            </w: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4"/>
              </w:tabs>
              <w:spacing w:line="380" w:lineRule="exact"/>
              <w:ind w:right="-198"/>
              <w:rPr>
                <w:rFonts w:ascii="Arial" w:hAnsi="Arial" w:cs="Arial"/>
                <w:sz w:val="18"/>
                <w:szCs w:val="18"/>
              </w:rPr>
            </w:pP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cs/>
              </w:rPr>
            </w:pP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cs/>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58" w:right="-115" w:hanging="158"/>
              <w:rPr>
                <w:rFonts w:ascii="Arial" w:hAnsi="Arial" w:cs="Arial"/>
                <w:sz w:val="18"/>
                <w:szCs w:val="18"/>
                <w:cs/>
              </w:rPr>
            </w:pPr>
            <w:r w:rsidRPr="00D42D61">
              <w:rPr>
                <w:rFonts w:ascii="Arial" w:hAnsi="Arial" w:cs="Arial"/>
                <w:sz w:val="18"/>
                <w:szCs w:val="18"/>
              </w:rPr>
              <w:t>Government and state enterprise securities</w:t>
            </w:r>
          </w:p>
        </w:tc>
        <w:tc>
          <w:tcPr>
            <w:tcW w:w="1523" w:type="dxa"/>
            <w:shd w:val="clear" w:color="auto" w:fill="auto"/>
          </w:tcPr>
          <w:p w:rsidR="00E53AEC" w:rsidRDefault="00E53AEC" w:rsidP="00D42D61">
            <w:pPr>
              <w:tabs>
                <w:tab w:val="decimal" w:pos="1244"/>
              </w:tabs>
              <w:spacing w:line="380" w:lineRule="exact"/>
              <w:ind w:right="-43"/>
              <w:rPr>
                <w:rFonts w:ascii="Arial" w:hAnsi="Arial" w:cs="Arial"/>
                <w:sz w:val="18"/>
                <w:szCs w:val="18"/>
              </w:rPr>
            </w:pPr>
          </w:p>
          <w:p w:rsidR="000B53DB" w:rsidRPr="00D42D61" w:rsidRDefault="000B53DB" w:rsidP="00D42D61">
            <w:pPr>
              <w:tabs>
                <w:tab w:val="decimal" w:pos="1244"/>
              </w:tabs>
              <w:spacing w:line="380" w:lineRule="exact"/>
              <w:ind w:right="-43"/>
              <w:rPr>
                <w:rFonts w:ascii="Arial" w:hAnsi="Arial" w:cs="Arial"/>
                <w:sz w:val="18"/>
                <w:szCs w:val="18"/>
              </w:rPr>
            </w:pPr>
            <w:r>
              <w:rPr>
                <w:rFonts w:ascii="Arial" w:hAnsi="Arial" w:cs="Arial"/>
                <w:sz w:val="18"/>
                <w:szCs w:val="18"/>
              </w:rPr>
              <w:t>835,022,645</w:t>
            </w:r>
          </w:p>
        </w:tc>
        <w:tc>
          <w:tcPr>
            <w:tcW w:w="1524" w:type="dxa"/>
            <w:shd w:val="clear" w:color="auto" w:fill="auto"/>
          </w:tcPr>
          <w:p w:rsidR="000B53DB" w:rsidRDefault="000B53DB" w:rsidP="00D42D61">
            <w:pPr>
              <w:tabs>
                <w:tab w:val="decimal" w:pos="1244"/>
              </w:tabs>
              <w:spacing w:line="380" w:lineRule="exact"/>
              <w:ind w:right="-43"/>
              <w:rPr>
                <w:rFonts w:ascii="Arial" w:hAnsi="Arial" w:cs="Arial"/>
                <w:sz w:val="18"/>
                <w:szCs w:val="18"/>
              </w:rPr>
            </w:pPr>
          </w:p>
          <w:p w:rsidR="00E53AEC" w:rsidRPr="00D42D61" w:rsidRDefault="000B53DB" w:rsidP="00D42D61">
            <w:pPr>
              <w:tabs>
                <w:tab w:val="decimal" w:pos="1244"/>
              </w:tabs>
              <w:spacing w:line="380" w:lineRule="exact"/>
              <w:ind w:right="-43"/>
              <w:rPr>
                <w:rFonts w:ascii="Arial" w:hAnsi="Arial" w:cs="Arial"/>
                <w:sz w:val="18"/>
                <w:szCs w:val="18"/>
              </w:rPr>
            </w:pPr>
            <w:r>
              <w:rPr>
                <w:rFonts w:ascii="Arial" w:hAnsi="Arial" w:cs="Arial"/>
                <w:sz w:val="18"/>
                <w:szCs w:val="18"/>
              </w:rPr>
              <w:t>823,489,593</w:t>
            </w:r>
          </w:p>
        </w:tc>
        <w:tc>
          <w:tcPr>
            <w:tcW w:w="1523" w:type="dxa"/>
          </w:tcPr>
          <w:p w:rsidR="000B53DB" w:rsidRDefault="000B53DB" w:rsidP="00D42D61">
            <w:pPr>
              <w:tabs>
                <w:tab w:val="decimal" w:pos="1244"/>
              </w:tabs>
              <w:spacing w:line="380" w:lineRule="exact"/>
              <w:ind w:right="-43"/>
              <w:rPr>
                <w:rFonts w:ascii="Arial" w:hAnsi="Arial" w:cs="Arial"/>
                <w:sz w:val="18"/>
                <w:szCs w:val="18"/>
              </w:rPr>
            </w:pPr>
          </w:p>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423,921,108</w:t>
            </w:r>
          </w:p>
        </w:tc>
        <w:tc>
          <w:tcPr>
            <w:tcW w:w="1524" w:type="dxa"/>
          </w:tcPr>
          <w:p w:rsidR="000B53DB" w:rsidRDefault="000B53DB" w:rsidP="00D42D61">
            <w:pPr>
              <w:tabs>
                <w:tab w:val="decimal" w:pos="1244"/>
              </w:tabs>
              <w:spacing w:line="380" w:lineRule="exact"/>
              <w:ind w:right="-43"/>
              <w:rPr>
                <w:rFonts w:ascii="Arial" w:hAnsi="Arial" w:cs="Arial"/>
                <w:sz w:val="18"/>
                <w:szCs w:val="18"/>
              </w:rPr>
            </w:pPr>
          </w:p>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414,038,221</w:t>
            </w: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Private debt securities</w:t>
            </w:r>
          </w:p>
        </w:tc>
        <w:tc>
          <w:tcPr>
            <w:tcW w:w="1523" w:type="dxa"/>
            <w:shd w:val="clear" w:color="auto" w:fill="auto"/>
          </w:tcPr>
          <w:p w:rsidR="00E53AEC" w:rsidRPr="00D42D61" w:rsidRDefault="000B53DB" w:rsidP="00D42D61">
            <w:pPr>
              <w:tabs>
                <w:tab w:val="decimal" w:pos="1244"/>
              </w:tabs>
              <w:spacing w:line="380" w:lineRule="exact"/>
              <w:ind w:right="-43"/>
              <w:rPr>
                <w:rFonts w:ascii="Arial" w:hAnsi="Arial" w:cs="Arial"/>
                <w:sz w:val="18"/>
                <w:szCs w:val="18"/>
              </w:rPr>
            </w:pPr>
            <w:r>
              <w:rPr>
                <w:rFonts w:ascii="Arial" w:hAnsi="Arial" w:cs="Arial"/>
                <w:sz w:val="18"/>
                <w:szCs w:val="18"/>
              </w:rPr>
              <w:t>725,164,895</w:t>
            </w:r>
          </w:p>
        </w:tc>
        <w:tc>
          <w:tcPr>
            <w:tcW w:w="1524" w:type="dxa"/>
            <w:shd w:val="clear" w:color="auto" w:fill="auto"/>
          </w:tcPr>
          <w:p w:rsidR="00E53AEC" w:rsidRPr="00D42D61" w:rsidRDefault="000B53DB" w:rsidP="00D42D61">
            <w:pPr>
              <w:tabs>
                <w:tab w:val="decimal" w:pos="1244"/>
              </w:tabs>
              <w:spacing w:line="380" w:lineRule="exact"/>
              <w:ind w:right="-43"/>
              <w:rPr>
                <w:rFonts w:ascii="Arial" w:hAnsi="Arial" w:cs="Arial"/>
                <w:sz w:val="18"/>
                <w:szCs w:val="18"/>
              </w:rPr>
            </w:pPr>
            <w:r>
              <w:rPr>
                <w:rFonts w:ascii="Arial" w:hAnsi="Arial" w:cs="Arial"/>
                <w:sz w:val="18"/>
                <w:szCs w:val="18"/>
              </w:rPr>
              <w:t>728,985,080</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724,356,810</w:t>
            </w:r>
          </w:p>
        </w:tc>
        <w:tc>
          <w:tcPr>
            <w:tcW w:w="1524"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724,147,933</w:t>
            </w: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23" w:type="dxa"/>
          </w:tcPr>
          <w:p w:rsidR="00E53AEC" w:rsidRPr="00D42D61" w:rsidRDefault="00E672C7"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631,879</w:t>
            </w:r>
            <w:r w:rsidR="000B53DB">
              <w:rPr>
                <w:rFonts w:ascii="Arial" w:hAnsi="Arial" w:cs="Arial"/>
                <w:sz w:val="18"/>
                <w:szCs w:val="18"/>
              </w:rPr>
              <w:t>,263</w:t>
            </w:r>
          </w:p>
        </w:tc>
        <w:tc>
          <w:tcPr>
            <w:tcW w:w="1524" w:type="dxa"/>
          </w:tcPr>
          <w:p w:rsidR="00E53AEC" w:rsidRPr="00D42D61" w:rsidRDefault="00E672C7"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647,278</w:t>
            </w:r>
            <w:r w:rsidR="000B53DB">
              <w:rPr>
                <w:rFonts w:ascii="Arial" w:hAnsi="Arial" w:cs="Arial"/>
                <w:sz w:val="18"/>
                <w:szCs w:val="18"/>
              </w:rPr>
              <w:t>,355</w:t>
            </w: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1,016,129,394</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950,531,873</w:t>
            </w:r>
          </w:p>
        </w:tc>
      </w:tr>
      <w:tr w:rsidR="00E53AEC" w:rsidRPr="00D42D61" w:rsidTr="00780CD5">
        <w:trPr>
          <w:trHeight w:val="340"/>
        </w:trPr>
        <w:tc>
          <w:tcPr>
            <w:tcW w:w="3438" w:type="dxa"/>
            <w:vAlign w:val="bottom"/>
          </w:tcPr>
          <w:p w:rsidR="00E53AEC" w:rsidRPr="00D42D61" w:rsidRDefault="00E53AEC" w:rsidP="00D42D61">
            <w:pPr>
              <w:spacing w:line="380" w:lineRule="exact"/>
              <w:ind w:left="158" w:right="-43" w:hanging="158"/>
              <w:rPr>
                <w:rFonts w:ascii="Arial" w:hAnsi="Arial" w:cs="Arial"/>
                <w:sz w:val="18"/>
                <w:szCs w:val="18"/>
              </w:rPr>
            </w:pPr>
            <w:r w:rsidRPr="00D42D61">
              <w:rPr>
                <w:rFonts w:ascii="Arial" w:hAnsi="Arial" w:cs="Arial"/>
                <w:sz w:val="18"/>
                <w:szCs w:val="18"/>
              </w:rPr>
              <w:t>Total</w:t>
            </w:r>
          </w:p>
        </w:tc>
        <w:tc>
          <w:tcPr>
            <w:tcW w:w="1523" w:type="dxa"/>
          </w:tcPr>
          <w:p w:rsidR="00E53AEC" w:rsidRPr="00D42D61" w:rsidRDefault="00E672C7" w:rsidP="00D42D61">
            <w:pPr>
              <w:tabs>
                <w:tab w:val="decimal" w:pos="1244"/>
              </w:tabs>
              <w:spacing w:line="380" w:lineRule="exact"/>
              <w:ind w:right="-43"/>
              <w:rPr>
                <w:rFonts w:ascii="Arial" w:hAnsi="Arial" w:cs="Arial"/>
                <w:sz w:val="18"/>
                <w:szCs w:val="18"/>
              </w:rPr>
            </w:pPr>
            <w:r>
              <w:rPr>
                <w:rFonts w:ascii="Arial" w:hAnsi="Arial" w:cs="Arial"/>
                <w:sz w:val="18"/>
                <w:szCs w:val="18"/>
              </w:rPr>
              <w:t>2,192,066</w:t>
            </w:r>
            <w:r w:rsidR="000B53DB">
              <w:rPr>
                <w:rFonts w:ascii="Arial" w:hAnsi="Arial" w:cs="Arial"/>
                <w:sz w:val="18"/>
                <w:szCs w:val="18"/>
              </w:rPr>
              <w:t>,803</w:t>
            </w:r>
          </w:p>
        </w:tc>
        <w:tc>
          <w:tcPr>
            <w:tcW w:w="1524" w:type="dxa"/>
          </w:tcPr>
          <w:p w:rsidR="00E53AEC" w:rsidRPr="00D42D61" w:rsidRDefault="00E672C7"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2,199,753</w:t>
            </w:r>
            <w:r w:rsidR="000B53DB">
              <w:rPr>
                <w:rFonts w:ascii="Arial" w:hAnsi="Arial" w:cs="Arial"/>
                <w:sz w:val="18"/>
                <w:szCs w:val="18"/>
              </w:rPr>
              <w:t>,028</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2,164,407,312</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 xml:space="preserve">Add (less): </w:t>
            </w:r>
            <w:proofErr w:type="spellStart"/>
            <w:r w:rsidRPr="00D42D61">
              <w:rPr>
                <w:rFonts w:ascii="Arial" w:hAnsi="Arial" w:cs="Arial"/>
                <w:sz w:val="18"/>
                <w:szCs w:val="18"/>
              </w:rPr>
              <w:t>Unrealised</w:t>
            </w:r>
            <w:proofErr w:type="spellEnd"/>
            <w:r w:rsidRPr="00D42D61">
              <w:rPr>
                <w:rFonts w:ascii="Arial" w:hAnsi="Arial" w:cs="Arial"/>
                <w:sz w:val="18"/>
                <w:szCs w:val="18"/>
              </w:rPr>
              <w:t xml:space="preserve"> gain (loss)</w:t>
            </w:r>
          </w:p>
        </w:tc>
        <w:tc>
          <w:tcPr>
            <w:tcW w:w="1523" w:type="dxa"/>
            <w:vAlign w:val="bottom"/>
          </w:tcPr>
          <w:p w:rsidR="00E53AEC" w:rsidRPr="00D42D61" w:rsidRDefault="00780CD5" w:rsidP="00D42D61">
            <w:pPr>
              <w:tabs>
                <w:tab w:val="decimal" w:pos="1244"/>
              </w:tabs>
              <w:spacing w:line="380" w:lineRule="exact"/>
              <w:ind w:right="-43"/>
              <w:rPr>
                <w:rFonts w:ascii="Arial" w:hAnsi="Arial" w:cs="Arial"/>
                <w:sz w:val="18"/>
                <w:szCs w:val="18"/>
              </w:rPr>
            </w:pPr>
            <w:r>
              <w:rPr>
                <w:rFonts w:ascii="Arial" w:hAnsi="Arial" w:cs="Arial"/>
                <w:sz w:val="18"/>
                <w:szCs w:val="18"/>
              </w:rPr>
              <w:t>23,039</w:t>
            </w:r>
            <w:r w:rsidR="000B53DB">
              <w:rPr>
                <w:rFonts w:ascii="Arial" w:hAnsi="Arial" w:cs="Arial"/>
                <w:sz w:val="18"/>
                <w:szCs w:val="18"/>
              </w:rPr>
              <w:t>,449</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(19,747,061)</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Less: Allowance for impairment</w:t>
            </w:r>
          </w:p>
        </w:tc>
        <w:tc>
          <w:tcPr>
            <w:tcW w:w="1523" w:type="dxa"/>
          </w:tcPr>
          <w:p w:rsidR="00E53AEC" w:rsidRPr="00D42D61" w:rsidRDefault="000B53DB"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(15,353,224)</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(55,942,224)</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available-for-sale investments</w:t>
            </w:r>
          </w:p>
        </w:tc>
        <w:tc>
          <w:tcPr>
            <w:tcW w:w="1523" w:type="dxa"/>
          </w:tcPr>
          <w:p w:rsidR="00E53AEC" w:rsidRPr="00D42D61" w:rsidRDefault="00E672C7" w:rsidP="00D42D6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2,199,753</w:t>
            </w:r>
            <w:r w:rsidR="000B53DB">
              <w:rPr>
                <w:rFonts w:ascii="Arial" w:hAnsi="Arial" w:cs="Arial"/>
                <w:sz w:val="18"/>
                <w:szCs w:val="18"/>
              </w:rPr>
              <w:t>,028</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2237B1" w:rsidRPr="00D42D61" w:rsidTr="00780CD5">
        <w:trPr>
          <w:trHeight w:val="89"/>
        </w:trPr>
        <w:tc>
          <w:tcPr>
            <w:tcW w:w="3438" w:type="dxa"/>
            <w:vAlign w:val="bottom"/>
          </w:tcPr>
          <w:p w:rsidR="002237B1" w:rsidRPr="00D42D61" w:rsidRDefault="002237B1"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Held-to-maturity investments</w:t>
            </w:r>
          </w:p>
        </w:tc>
        <w:tc>
          <w:tcPr>
            <w:tcW w:w="1523" w:type="dxa"/>
            <w:vAlign w:val="bottom"/>
          </w:tcPr>
          <w:p w:rsidR="002237B1" w:rsidRPr="00D42D61" w:rsidRDefault="002237B1" w:rsidP="00D42D61">
            <w:pPr>
              <w:tabs>
                <w:tab w:val="decimal" w:pos="1244"/>
              </w:tabs>
              <w:spacing w:line="380" w:lineRule="exact"/>
              <w:ind w:right="-43"/>
              <w:rPr>
                <w:rFonts w:ascii="Arial" w:hAnsi="Arial" w:cs="Arial"/>
                <w:sz w:val="18"/>
                <w:szCs w:val="18"/>
                <w:cs/>
              </w:rPr>
            </w:pPr>
          </w:p>
        </w:tc>
        <w:tc>
          <w:tcPr>
            <w:tcW w:w="1524" w:type="dxa"/>
            <w:vAlign w:val="bottom"/>
          </w:tcPr>
          <w:p w:rsidR="002237B1" w:rsidRPr="00D42D61" w:rsidRDefault="002237B1" w:rsidP="00D42D61">
            <w:pPr>
              <w:tabs>
                <w:tab w:val="decimal" w:pos="1244"/>
              </w:tabs>
              <w:spacing w:line="380" w:lineRule="exact"/>
              <w:ind w:right="-43"/>
              <w:rPr>
                <w:rFonts w:ascii="Arial" w:hAnsi="Arial" w:cs="Arial"/>
                <w:sz w:val="18"/>
                <w:szCs w:val="18"/>
                <w:cs/>
              </w:rPr>
            </w:pPr>
          </w:p>
        </w:tc>
        <w:tc>
          <w:tcPr>
            <w:tcW w:w="1523" w:type="dxa"/>
            <w:vAlign w:val="bottom"/>
          </w:tcPr>
          <w:p w:rsidR="002237B1" w:rsidRPr="00D42D61" w:rsidRDefault="002237B1" w:rsidP="00D42D61">
            <w:pPr>
              <w:tabs>
                <w:tab w:val="decimal" w:pos="1243"/>
                <w:tab w:val="decimal" w:pos="1512"/>
              </w:tabs>
              <w:spacing w:line="380" w:lineRule="exact"/>
              <w:rPr>
                <w:rFonts w:ascii="Arial" w:hAnsi="Arial" w:cs="Arial"/>
                <w:sz w:val="18"/>
                <w:szCs w:val="18"/>
                <w:cs/>
              </w:rPr>
            </w:pPr>
          </w:p>
        </w:tc>
        <w:tc>
          <w:tcPr>
            <w:tcW w:w="1524" w:type="dxa"/>
            <w:vAlign w:val="bottom"/>
          </w:tcPr>
          <w:p w:rsidR="002237B1" w:rsidRPr="00D42D61" w:rsidRDefault="002237B1" w:rsidP="00D42D61">
            <w:pPr>
              <w:tabs>
                <w:tab w:val="decimal" w:pos="1243"/>
              </w:tabs>
              <w:spacing w:line="380" w:lineRule="exact"/>
              <w:rPr>
                <w:rFonts w:ascii="Arial" w:hAnsi="Arial" w:cs="Arial"/>
                <w:sz w:val="18"/>
                <w:szCs w:val="18"/>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Government and state enterprise securities</w:t>
            </w:r>
          </w:p>
        </w:tc>
        <w:tc>
          <w:tcPr>
            <w:tcW w:w="1523" w:type="dxa"/>
            <w:vAlign w:val="bottom"/>
          </w:tcPr>
          <w:p w:rsidR="00E53AEC" w:rsidRPr="00D42D61" w:rsidRDefault="000B53DB" w:rsidP="00D42D61">
            <w:pPr>
              <w:tabs>
                <w:tab w:val="decimal" w:pos="1243"/>
              </w:tabs>
              <w:spacing w:line="380" w:lineRule="exact"/>
              <w:ind w:right="-43"/>
              <w:rPr>
                <w:rFonts w:ascii="Arial" w:hAnsi="Arial" w:cs="Arial"/>
                <w:sz w:val="18"/>
                <w:szCs w:val="18"/>
              </w:rPr>
            </w:pPr>
            <w:r>
              <w:rPr>
                <w:rFonts w:ascii="Arial" w:hAnsi="Arial" w:cs="Arial"/>
                <w:sz w:val="18"/>
                <w:szCs w:val="18"/>
              </w:rPr>
              <w:t>10,000,000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10,000,000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780CD5">
        <w:trPr>
          <w:trHeight w:val="846"/>
        </w:trPr>
        <w:tc>
          <w:tcPr>
            <w:tcW w:w="3438"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Deposits and certificate of deposits                  at financial institutions which matured over 3 months</w:t>
            </w:r>
          </w:p>
        </w:tc>
        <w:tc>
          <w:tcPr>
            <w:tcW w:w="1523" w:type="dxa"/>
            <w:vAlign w:val="bottom"/>
          </w:tcPr>
          <w:p w:rsidR="00E53AEC" w:rsidRPr="00D42D61" w:rsidRDefault="000B53DB"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431,188,000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580,000,000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198" w:hanging="162"/>
              <w:rPr>
                <w:rFonts w:ascii="Arial" w:hAnsi="Arial" w:cs="Arial"/>
                <w:b/>
                <w:bCs/>
                <w:sz w:val="18"/>
                <w:szCs w:val="18"/>
                <w:cs/>
              </w:rPr>
            </w:pPr>
            <w:r w:rsidRPr="00D42D61">
              <w:rPr>
                <w:rFonts w:ascii="Arial" w:eastAsia="Arial Unicode MS" w:hAnsi="Arial" w:cs="Arial"/>
                <w:b/>
                <w:bCs/>
                <w:sz w:val="18"/>
                <w:szCs w:val="18"/>
              </w:rPr>
              <w:t>Total held-to-maturity investments</w:t>
            </w:r>
          </w:p>
        </w:tc>
        <w:tc>
          <w:tcPr>
            <w:tcW w:w="1523" w:type="dxa"/>
            <w:vAlign w:val="bottom"/>
          </w:tcPr>
          <w:p w:rsidR="00E53AEC" w:rsidRPr="00D42D61" w:rsidRDefault="000B53DB" w:rsidP="00D42D61">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441,188,000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590,000,000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780CD5">
        <w:trPr>
          <w:trHeight w:val="340"/>
        </w:trPr>
        <w:tc>
          <w:tcPr>
            <w:tcW w:w="3438"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Other investments</w:t>
            </w: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1256AB" w:rsidRPr="00D42D61" w:rsidTr="00780CD5">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cs/>
              </w:rPr>
            </w:pPr>
            <w:r w:rsidRPr="00D42D61">
              <w:rPr>
                <w:rFonts w:ascii="Arial" w:hAnsi="Arial" w:cs="Arial"/>
                <w:sz w:val="18"/>
                <w:szCs w:val="18"/>
              </w:rPr>
              <w:t>Equity securities</w:t>
            </w:r>
          </w:p>
        </w:tc>
        <w:tc>
          <w:tcPr>
            <w:tcW w:w="1523" w:type="dxa"/>
            <w:vAlign w:val="bottom"/>
          </w:tcPr>
          <w:p w:rsidR="001256AB" w:rsidRPr="001256AB" w:rsidRDefault="001256AB" w:rsidP="001256AB">
            <w:pPr>
              <w:tabs>
                <w:tab w:val="decimal" w:pos="1243"/>
              </w:tabs>
              <w:spacing w:line="380" w:lineRule="exact"/>
              <w:ind w:right="-43"/>
              <w:rPr>
                <w:rFonts w:ascii="Arial" w:hAnsi="Arial" w:cs="Arial"/>
                <w:sz w:val="18"/>
                <w:szCs w:val="18"/>
              </w:rPr>
            </w:pPr>
            <w:r w:rsidRPr="001256AB">
              <w:rPr>
                <w:rFonts w:ascii="Arial" w:hAnsi="Arial" w:cs="Arial"/>
                <w:sz w:val="18"/>
                <w:szCs w:val="18"/>
              </w:rPr>
              <w:t>89,448,700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3" w:type="dxa"/>
            <w:vAlign w:val="bottom"/>
          </w:tcPr>
          <w:p w:rsidR="001256AB" w:rsidRPr="00D42D61" w:rsidRDefault="001256AB" w:rsidP="001256AB">
            <w:pPr>
              <w:tabs>
                <w:tab w:val="decimal" w:pos="1243"/>
              </w:tabs>
              <w:spacing w:line="380" w:lineRule="exact"/>
              <w:ind w:right="-43"/>
              <w:rPr>
                <w:rFonts w:ascii="Arial" w:hAnsi="Arial" w:cs="Arial"/>
                <w:sz w:val="18"/>
                <w:szCs w:val="18"/>
              </w:rPr>
            </w:pPr>
            <w:r w:rsidRPr="00D42D61">
              <w:rPr>
                <w:rFonts w:ascii="Arial" w:hAnsi="Arial" w:cs="Arial"/>
                <w:sz w:val="18"/>
                <w:szCs w:val="18"/>
              </w:rPr>
              <w:t>89,448,700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r>
      <w:tr w:rsidR="001256AB" w:rsidRPr="00D42D61" w:rsidTr="00780CD5">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rPr>
            </w:pPr>
            <w:r w:rsidRPr="00D42D61">
              <w:rPr>
                <w:rFonts w:ascii="Arial" w:hAnsi="Arial" w:cs="Arial"/>
                <w:sz w:val="18"/>
                <w:szCs w:val="18"/>
              </w:rPr>
              <w:t>Less: Allowance for impairment</w:t>
            </w:r>
          </w:p>
        </w:tc>
        <w:tc>
          <w:tcPr>
            <w:tcW w:w="1523" w:type="dxa"/>
            <w:vAlign w:val="bottom"/>
          </w:tcPr>
          <w:p w:rsidR="001256AB" w:rsidRPr="001256AB" w:rsidRDefault="001256AB" w:rsidP="001256AB">
            <w:pPr>
              <w:pBdr>
                <w:bottom w:val="single" w:sz="4" w:space="1" w:color="auto"/>
              </w:pBdr>
              <w:tabs>
                <w:tab w:val="decimal" w:pos="1243"/>
              </w:tabs>
              <w:spacing w:line="380" w:lineRule="exact"/>
              <w:ind w:right="-43"/>
              <w:rPr>
                <w:rFonts w:ascii="Arial" w:hAnsi="Arial" w:cs="Arial"/>
                <w:sz w:val="18"/>
                <w:szCs w:val="18"/>
              </w:rPr>
            </w:pPr>
            <w:r w:rsidRPr="001256AB">
              <w:rPr>
                <w:rFonts w:ascii="Arial" w:hAnsi="Arial" w:cs="Arial"/>
                <w:sz w:val="18"/>
                <w:szCs w:val="18"/>
              </w:rPr>
              <w:t>(2,567,500)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3" w:type="dxa"/>
            <w:vAlign w:val="bottom"/>
          </w:tcPr>
          <w:p w:rsidR="001256AB" w:rsidRPr="00D42D61" w:rsidRDefault="001256AB" w:rsidP="001256AB">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(2,567,500)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r>
      <w:tr w:rsidR="001256AB" w:rsidRPr="00D42D61" w:rsidTr="00780CD5">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rPr>
            </w:pPr>
            <w:r w:rsidRPr="00D42D61">
              <w:rPr>
                <w:rFonts w:ascii="Arial" w:eastAsia="Arial Unicode MS" w:hAnsi="Arial" w:cs="Arial"/>
                <w:b/>
                <w:bCs/>
                <w:sz w:val="18"/>
                <w:szCs w:val="18"/>
              </w:rPr>
              <w:t>Total other investments</w:t>
            </w:r>
          </w:p>
        </w:tc>
        <w:tc>
          <w:tcPr>
            <w:tcW w:w="1523" w:type="dxa"/>
            <w:vAlign w:val="bottom"/>
          </w:tcPr>
          <w:p w:rsidR="001256AB" w:rsidRPr="001256AB" w:rsidRDefault="001256AB" w:rsidP="001256AB">
            <w:pPr>
              <w:pBdr>
                <w:bottom w:val="single" w:sz="4" w:space="1" w:color="auto"/>
              </w:pBdr>
              <w:tabs>
                <w:tab w:val="decimal" w:pos="1243"/>
              </w:tabs>
              <w:spacing w:line="380" w:lineRule="exact"/>
              <w:ind w:right="-43"/>
              <w:rPr>
                <w:rFonts w:ascii="Arial" w:hAnsi="Arial" w:cs="Arial"/>
                <w:sz w:val="18"/>
                <w:szCs w:val="18"/>
              </w:rPr>
            </w:pPr>
            <w:r w:rsidRPr="001256AB">
              <w:rPr>
                <w:rFonts w:ascii="Arial" w:hAnsi="Arial" w:cs="Arial"/>
                <w:sz w:val="18"/>
                <w:szCs w:val="18"/>
              </w:rPr>
              <w:t>86,881,200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3" w:type="dxa"/>
            <w:vAlign w:val="bottom"/>
          </w:tcPr>
          <w:p w:rsidR="001256AB" w:rsidRPr="00D42D61" w:rsidRDefault="001256AB" w:rsidP="001256AB">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86,881,200</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sz w:val="18"/>
                <w:szCs w:val="18"/>
                <w:cs/>
              </w:rPr>
            </w:pPr>
          </w:p>
        </w:tc>
        <w:tc>
          <w:tcPr>
            <w:tcW w:w="1523" w:type="dxa"/>
          </w:tcPr>
          <w:p w:rsidR="001256AB" w:rsidRPr="001256AB" w:rsidRDefault="001256AB" w:rsidP="001256AB">
            <w:pPr>
              <w:tabs>
                <w:tab w:val="decimal" w:pos="1243"/>
              </w:tabs>
              <w:spacing w:line="380" w:lineRule="exact"/>
              <w:ind w:right="-43"/>
              <w:rPr>
                <w:rFonts w:ascii="Arial" w:hAnsi="Arial" w:cs="Arial"/>
                <w:sz w:val="18"/>
                <w:szCs w:val="18"/>
              </w:rPr>
            </w:pP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3"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r>
      <w:tr w:rsidR="001256AB" w:rsidRPr="00D42D61" w:rsidTr="001256AB">
        <w:trPr>
          <w:trHeight w:val="340"/>
        </w:trPr>
        <w:tc>
          <w:tcPr>
            <w:tcW w:w="3438" w:type="dxa"/>
            <w:vAlign w:val="bottom"/>
          </w:tcPr>
          <w:p w:rsidR="001256AB" w:rsidRPr="00D42D61" w:rsidRDefault="001256AB" w:rsidP="001256AB">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investments in securities</w:t>
            </w:r>
          </w:p>
        </w:tc>
        <w:tc>
          <w:tcPr>
            <w:tcW w:w="1523" w:type="dxa"/>
          </w:tcPr>
          <w:p w:rsidR="001256AB" w:rsidRPr="001256AB" w:rsidRDefault="001256AB" w:rsidP="001256AB">
            <w:pPr>
              <w:pBdr>
                <w:bottom w:val="double" w:sz="4" w:space="1" w:color="auto"/>
              </w:pBdr>
              <w:tabs>
                <w:tab w:val="decimal" w:pos="1243"/>
              </w:tabs>
              <w:spacing w:line="380" w:lineRule="exact"/>
              <w:ind w:right="-43"/>
              <w:rPr>
                <w:rFonts w:ascii="Arial" w:hAnsi="Arial" w:cs="Arial"/>
                <w:sz w:val="18"/>
                <w:szCs w:val="18"/>
              </w:rPr>
            </w:pPr>
            <w:r w:rsidRPr="001256AB">
              <w:rPr>
                <w:rFonts w:ascii="Arial" w:hAnsi="Arial" w:cs="Arial"/>
                <w:sz w:val="18"/>
                <w:szCs w:val="18"/>
              </w:rPr>
              <w:t>3,062,130,303</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c>
          <w:tcPr>
            <w:tcW w:w="1523" w:type="dxa"/>
            <w:vAlign w:val="bottom"/>
          </w:tcPr>
          <w:p w:rsidR="001256AB" w:rsidRPr="00D42D61" w:rsidRDefault="001256AB" w:rsidP="001256AB">
            <w:pPr>
              <w:pBdr>
                <w:bottom w:val="doub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2,765,599,227</w:t>
            </w:r>
          </w:p>
        </w:tc>
        <w:tc>
          <w:tcPr>
            <w:tcW w:w="1524" w:type="dxa"/>
            <w:vAlign w:val="bottom"/>
          </w:tcPr>
          <w:p w:rsidR="001256AB" w:rsidRPr="00D42D61" w:rsidRDefault="001256AB" w:rsidP="001256AB">
            <w:pPr>
              <w:tabs>
                <w:tab w:val="decimal" w:pos="1243"/>
              </w:tabs>
              <w:spacing w:line="380" w:lineRule="exact"/>
              <w:ind w:right="-43"/>
              <w:rPr>
                <w:rFonts w:ascii="Arial" w:hAnsi="Arial" w:cs="Arial"/>
                <w:sz w:val="18"/>
                <w:szCs w:val="18"/>
              </w:rPr>
            </w:pPr>
          </w:p>
        </w:tc>
      </w:tr>
    </w:tbl>
    <w:p w:rsidR="001E78AA" w:rsidRPr="00500A5B" w:rsidRDefault="00FD5EB9" w:rsidP="00D42D61">
      <w:pPr>
        <w:spacing w:before="240" w:after="120" w:line="380" w:lineRule="exact"/>
        <w:ind w:left="547"/>
        <w:jc w:val="thaiDistribute"/>
        <w:rPr>
          <w:rFonts w:ascii="Arial" w:hAnsi="Arial"/>
          <w:sz w:val="22"/>
          <w:szCs w:val="22"/>
        </w:rPr>
      </w:pPr>
      <w:r w:rsidRPr="00500A5B">
        <w:rPr>
          <w:rFonts w:ascii="Arial" w:hAnsi="Arial"/>
          <w:sz w:val="22"/>
          <w:szCs w:val="22"/>
        </w:rPr>
        <w:t xml:space="preserve">As at </w:t>
      </w:r>
      <w:r w:rsidR="009142FF">
        <w:rPr>
          <w:rFonts w:ascii="Arial" w:hAnsi="Arial"/>
          <w:sz w:val="22"/>
          <w:szCs w:val="22"/>
        </w:rPr>
        <w:t xml:space="preserve">30 </w:t>
      </w:r>
      <w:r w:rsidR="001B28ED">
        <w:rPr>
          <w:rFonts w:ascii="Arial" w:hAnsi="Arial"/>
          <w:sz w:val="22"/>
          <w:szCs w:val="22"/>
        </w:rPr>
        <w:t>September</w:t>
      </w:r>
      <w:r w:rsidR="00815738">
        <w:rPr>
          <w:rFonts w:ascii="Arial" w:hAnsi="Arial"/>
          <w:sz w:val="22"/>
          <w:szCs w:val="22"/>
        </w:rPr>
        <w:t xml:space="preserve"> 2019 and </w:t>
      </w:r>
      <w:r w:rsidR="007807C2" w:rsidRPr="00500A5B">
        <w:rPr>
          <w:rFonts w:ascii="Arial" w:hAnsi="Arial"/>
          <w:sz w:val="22"/>
          <w:szCs w:val="22"/>
        </w:rPr>
        <w:t xml:space="preserve">31 December </w:t>
      </w:r>
      <w:r w:rsidR="0065614B">
        <w:rPr>
          <w:rFonts w:ascii="Arial" w:hAnsi="Arial"/>
          <w:sz w:val="22"/>
          <w:szCs w:val="22"/>
        </w:rPr>
        <w:t>2018</w:t>
      </w:r>
      <w:r w:rsidR="004E5E04" w:rsidRPr="00500A5B">
        <w:rPr>
          <w:rFonts w:ascii="Arial" w:hAnsi="Arial"/>
          <w:sz w:val="22"/>
          <w:szCs w:val="22"/>
        </w:rPr>
        <w:t>, equity securities</w:t>
      </w:r>
      <w:r w:rsidRPr="00500A5B">
        <w:rPr>
          <w:rFonts w:ascii="Arial" w:hAnsi="Arial"/>
          <w:sz w:val="22"/>
          <w:szCs w:val="22"/>
        </w:rPr>
        <w:t xml:space="preserve"> in other investment</w:t>
      </w:r>
      <w:r w:rsidR="004E5E04" w:rsidRPr="00500A5B">
        <w:rPr>
          <w:rFonts w:ascii="Arial" w:hAnsi="Arial"/>
          <w:sz w:val="22"/>
          <w:szCs w:val="22"/>
        </w:rPr>
        <w:t>s</w:t>
      </w:r>
      <w:r w:rsidRPr="00500A5B">
        <w:rPr>
          <w:rFonts w:ascii="Arial" w:hAnsi="Arial"/>
          <w:sz w:val="22"/>
          <w:szCs w:val="22"/>
        </w:rPr>
        <w:t xml:space="preserve"> </w:t>
      </w:r>
      <w:r w:rsidR="009233C6" w:rsidRPr="00500A5B">
        <w:rPr>
          <w:rFonts w:ascii="Arial" w:hAnsi="Arial"/>
          <w:sz w:val="22"/>
          <w:szCs w:val="22"/>
        </w:rPr>
        <w:t xml:space="preserve">caption </w:t>
      </w:r>
      <w:r w:rsidR="004E5E04" w:rsidRPr="00500A5B">
        <w:rPr>
          <w:rFonts w:ascii="Arial" w:hAnsi="Arial"/>
          <w:sz w:val="22"/>
          <w:szCs w:val="22"/>
        </w:rPr>
        <w:t>included</w:t>
      </w:r>
      <w:r w:rsidRPr="00500A5B">
        <w:rPr>
          <w:rFonts w:ascii="Arial" w:hAnsi="Arial"/>
          <w:sz w:val="22"/>
          <w:szCs w:val="22"/>
        </w:rPr>
        <w:t xml:space="preserve"> investment</w:t>
      </w:r>
      <w:r w:rsidR="004E5E04" w:rsidRPr="00500A5B">
        <w:rPr>
          <w:rFonts w:ascii="Arial" w:hAnsi="Arial"/>
          <w:sz w:val="22"/>
          <w:szCs w:val="22"/>
        </w:rPr>
        <w:t>s</w:t>
      </w:r>
      <w:r w:rsidRPr="00500A5B">
        <w:rPr>
          <w:rFonts w:ascii="Arial" w:hAnsi="Arial"/>
          <w:sz w:val="22"/>
          <w:szCs w:val="22"/>
        </w:rPr>
        <w:t xml:space="preserve"> in </w:t>
      </w:r>
      <w:r w:rsidR="004E5E04" w:rsidRPr="00500A5B">
        <w:rPr>
          <w:rFonts w:ascii="Arial" w:hAnsi="Arial"/>
          <w:sz w:val="22"/>
          <w:szCs w:val="22"/>
        </w:rPr>
        <w:t xml:space="preserve">a </w:t>
      </w:r>
      <w:r w:rsidRPr="00500A5B">
        <w:rPr>
          <w:rFonts w:ascii="Arial" w:hAnsi="Arial"/>
          <w:sz w:val="22"/>
          <w:szCs w:val="22"/>
        </w:rPr>
        <w:t xml:space="preserve">foreign </w:t>
      </w:r>
      <w:r w:rsidR="004E5E04" w:rsidRPr="00500A5B">
        <w:rPr>
          <w:rFonts w:ascii="Arial" w:hAnsi="Arial"/>
          <w:sz w:val="22"/>
          <w:szCs w:val="22"/>
        </w:rPr>
        <w:t xml:space="preserve">company of USD </w:t>
      </w:r>
      <w:r w:rsidR="000B53DB">
        <w:rPr>
          <w:rFonts w:ascii="Arial" w:hAnsi="Arial"/>
          <w:sz w:val="22"/>
          <w:szCs w:val="22"/>
        </w:rPr>
        <w:t>1.1</w:t>
      </w:r>
      <w:r w:rsidR="00236193">
        <w:rPr>
          <w:rFonts w:ascii="Arial" w:hAnsi="Arial"/>
          <w:sz w:val="22"/>
          <w:szCs w:val="22"/>
        </w:rPr>
        <w:t xml:space="preserve"> </w:t>
      </w:r>
      <w:r w:rsidR="009245B1" w:rsidRPr="00500A5B">
        <w:rPr>
          <w:rFonts w:ascii="Arial" w:hAnsi="Arial" w:cs="Arial"/>
          <w:sz w:val="22"/>
          <w:szCs w:val="22"/>
        </w:rPr>
        <w:t xml:space="preserve">million, or Baht </w:t>
      </w:r>
      <w:r w:rsidR="000B53DB">
        <w:rPr>
          <w:rFonts w:ascii="Arial" w:hAnsi="Arial" w:cs="Arial"/>
          <w:sz w:val="22"/>
          <w:szCs w:val="22"/>
        </w:rPr>
        <w:t xml:space="preserve">37.2 </w:t>
      </w:r>
      <w:r w:rsidR="009245B1" w:rsidRPr="00500A5B">
        <w:rPr>
          <w:rFonts w:ascii="Arial" w:hAnsi="Arial" w:cs="Arial"/>
          <w:sz w:val="22"/>
          <w:szCs w:val="22"/>
        </w:rPr>
        <w:t>million</w:t>
      </w:r>
      <w:r w:rsidRPr="00500A5B">
        <w:rPr>
          <w:rFonts w:ascii="Arial" w:hAnsi="Arial"/>
          <w:sz w:val="22"/>
          <w:szCs w:val="22"/>
        </w:rPr>
        <w:t>.</w:t>
      </w:r>
    </w:p>
    <w:p w:rsidR="00D42D61" w:rsidRDefault="00D42D61">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6B7567" w:rsidRPr="00500A5B" w:rsidRDefault="007550AF" w:rsidP="00D42D61">
      <w:pPr>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lastRenderedPageBreak/>
        <w:t>7.2</w:t>
      </w:r>
      <w:r w:rsidR="006B7567" w:rsidRPr="00500A5B">
        <w:rPr>
          <w:rFonts w:ascii="Arial" w:hAnsi="Arial" w:cs="Arial"/>
          <w:b/>
          <w:bCs/>
          <w:sz w:val="22"/>
          <w:szCs w:val="22"/>
        </w:rPr>
        <w:tab/>
      </w:r>
      <w:r w:rsidR="006B7567" w:rsidRPr="00B36702">
        <w:rPr>
          <w:rFonts w:ascii="Arial" w:hAnsi="Arial" w:cs="Arial"/>
          <w:b/>
          <w:bCs/>
          <w:spacing w:val="-4"/>
          <w:sz w:val="22"/>
          <w:szCs w:val="22"/>
        </w:rPr>
        <w:t>Other</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components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equity</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surplus</w:t>
      </w:r>
      <w:r w:rsidR="006B7567" w:rsidRPr="00B36702">
        <w:rPr>
          <w:rFonts w:ascii="Arial" w:hAnsi="Arial" w:cs="Arial" w:hint="cs"/>
          <w:b/>
          <w:bCs/>
          <w:spacing w:val="-4"/>
          <w:sz w:val="22"/>
          <w:szCs w:val="22"/>
          <w:cs/>
        </w:rPr>
        <w:t xml:space="preserve"> </w:t>
      </w:r>
      <w:r w:rsidR="00B36702" w:rsidRPr="00B36702">
        <w:rPr>
          <w:rFonts w:ascii="Arial" w:hAnsi="Arial" w:cs="Arial"/>
          <w:b/>
          <w:bCs/>
          <w:spacing w:val="-4"/>
          <w:sz w:val="22"/>
          <w:szCs w:val="22"/>
        </w:rPr>
        <w:t xml:space="preserve">(deficit) </w:t>
      </w:r>
      <w:r w:rsidR="006B7567" w:rsidRPr="00B36702">
        <w:rPr>
          <w:rFonts w:ascii="Arial" w:hAnsi="Arial" w:cs="Arial"/>
          <w:b/>
          <w:bCs/>
          <w:spacing w:val="-4"/>
          <w:sz w:val="22"/>
          <w:szCs w:val="22"/>
        </w:rPr>
        <w:t>on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changes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in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value</w:t>
      </w:r>
      <w:r w:rsidR="00790A5B" w:rsidRPr="00B36702">
        <w:rPr>
          <w:rFonts w:ascii="Arial" w:hAnsi="Arial" w:cs="Arial" w:hint="cs"/>
          <w:b/>
          <w:bCs/>
          <w:spacing w:val="-4"/>
          <w:sz w:val="22"/>
          <w:szCs w:val="22"/>
          <w:cs/>
        </w:rPr>
        <w:t xml:space="preserve"> </w:t>
      </w:r>
      <w:r w:rsidR="00790A5B"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DD0274" w:rsidRPr="00B36702">
        <w:rPr>
          <w:rFonts w:ascii="Arial" w:hAnsi="Arial" w:cs="Arial"/>
          <w:b/>
          <w:bCs/>
          <w:spacing w:val="-4"/>
          <w:sz w:val="22"/>
          <w:szCs w:val="22"/>
        </w:rPr>
        <w:t>available-for-</w:t>
      </w:r>
      <w:r w:rsidR="00DD0274" w:rsidRPr="00500A5B">
        <w:rPr>
          <w:rFonts w:ascii="Arial" w:hAnsi="Arial" w:cs="Arial"/>
          <w:b/>
          <w:bCs/>
          <w:sz w:val="22"/>
          <w:szCs w:val="22"/>
        </w:rPr>
        <w:t xml:space="preserve">sale </w:t>
      </w:r>
      <w:r w:rsidR="006B7567" w:rsidRPr="00500A5B">
        <w:rPr>
          <w:rFonts w:ascii="Arial" w:hAnsi="Arial" w:cs="Arial"/>
          <w:b/>
          <w:bCs/>
          <w:sz w:val="22"/>
          <w:szCs w:val="22"/>
        </w:rPr>
        <w:t>investments</w:t>
      </w:r>
      <w:r w:rsidR="00B3747B" w:rsidRPr="00500A5B">
        <w:rPr>
          <w:rFonts w:ascii="Arial" w:hAnsi="Arial" w:cs="Arial"/>
          <w:b/>
          <w:bCs/>
          <w:sz w:val="22"/>
          <w:szCs w:val="22"/>
        </w:rPr>
        <w:t xml:space="preserve"> </w:t>
      </w:r>
    </w:p>
    <w:p w:rsidR="00BE11AB" w:rsidRPr="00500A5B" w:rsidRDefault="00BE11AB" w:rsidP="00D42D61">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rPr>
        <w:tab/>
      </w: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288" w:type="dxa"/>
        <w:tblInd w:w="450" w:type="dxa"/>
        <w:tblLayout w:type="fixed"/>
        <w:tblLook w:val="04A0" w:firstRow="1" w:lastRow="0" w:firstColumn="1" w:lastColumn="0" w:noHBand="0" w:noVBand="1"/>
      </w:tblPr>
      <w:tblGrid>
        <w:gridCol w:w="5238"/>
        <w:gridCol w:w="2025"/>
        <w:gridCol w:w="2025"/>
      </w:tblGrid>
      <w:tr w:rsidR="0012562E" w:rsidRPr="00500A5B" w:rsidTr="00780CD5">
        <w:tc>
          <w:tcPr>
            <w:tcW w:w="5238" w:type="dxa"/>
          </w:tcPr>
          <w:p w:rsidR="0012562E" w:rsidRPr="00500A5B" w:rsidRDefault="0012562E" w:rsidP="00D42D61">
            <w:pPr>
              <w:overflowPunct/>
              <w:autoSpaceDE/>
              <w:autoSpaceDN/>
              <w:adjustRightInd/>
              <w:spacing w:line="380" w:lineRule="exact"/>
              <w:ind w:right="-43"/>
              <w:jc w:val="center"/>
              <w:textAlignment w:val="auto"/>
              <w:rPr>
                <w:rFonts w:ascii="Arial" w:eastAsia="Calibri" w:hAnsi="Arial" w:cs="Arial"/>
                <w:sz w:val="20"/>
                <w:szCs w:val="20"/>
              </w:rPr>
            </w:pPr>
          </w:p>
        </w:tc>
        <w:tc>
          <w:tcPr>
            <w:tcW w:w="4050" w:type="dxa"/>
            <w:gridSpan w:val="2"/>
            <w:vAlign w:val="bottom"/>
          </w:tcPr>
          <w:p w:rsidR="0012562E" w:rsidRPr="00500A5B" w:rsidRDefault="0012562E" w:rsidP="00D42D61">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 xml:space="preserve">Financial statements in which the equity method is applied and </w:t>
            </w:r>
            <w:r w:rsidRPr="00500A5B">
              <w:rPr>
                <w:rFonts w:ascii="Arial" w:hAnsi="Arial" w:cs="Cordia New" w:hint="cs"/>
                <w:sz w:val="20"/>
                <w:szCs w:val="20"/>
                <w:cs/>
              </w:rPr>
              <w:t xml:space="preserve">                                         </w:t>
            </w:r>
            <w:r w:rsidRPr="00500A5B">
              <w:rPr>
                <w:rFonts w:ascii="Arial" w:hAnsi="Arial" w:cs="Arial"/>
                <w:sz w:val="20"/>
                <w:szCs w:val="20"/>
              </w:rPr>
              <w:t>separate financial statements</w:t>
            </w:r>
          </w:p>
        </w:tc>
      </w:tr>
      <w:tr w:rsidR="00815738" w:rsidRPr="00500A5B" w:rsidTr="00780CD5">
        <w:tc>
          <w:tcPr>
            <w:tcW w:w="5238" w:type="dxa"/>
          </w:tcPr>
          <w:p w:rsidR="00815738" w:rsidRPr="00236193" w:rsidRDefault="00815738" w:rsidP="00D42D61">
            <w:pPr>
              <w:overflowPunct/>
              <w:autoSpaceDE/>
              <w:autoSpaceDN/>
              <w:adjustRightInd/>
              <w:spacing w:line="380" w:lineRule="exact"/>
              <w:ind w:right="-43"/>
              <w:jc w:val="center"/>
              <w:textAlignment w:val="auto"/>
              <w:rPr>
                <w:rFonts w:ascii="Arial" w:eastAsia="Calibri" w:hAnsi="Arial" w:cs="Arial"/>
                <w:sz w:val="20"/>
                <w:szCs w:val="20"/>
              </w:rPr>
            </w:pPr>
          </w:p>
        </w:tc>
        <w:tc>
          <w:tcPr>
            <w:tcW w:w="2025" w:type="dxa"/>
            <w:vAlign w:val="bottom"/>
          </w:tcPr>
          <w:p w:rsidR="00815738" w:rsidRPr="00236193" w:rsidRDefault="00815738" w:rsidP="00D42D61">
            <w:pPr>
              <w:pBdr>
                <w:bottom w:val="single" w:sz="4" w:space="1" w:color="auto"/>
              </w:pBdr>
              <w:spacing w:line="380" w:lineRule="exact"/>
              <w:ind w:right="8"/>
              <w:jc w:val="center"/>
              <w:rPr>
                <w:rFonts w:ascii="Arial" w:hAnsi="Arial" w:cs="Arial"/>
                <w:sz w:val="20"/>
                <w:szCs w:val="20"/>
              </w:rPr>
            </w:pPr>
            <w:r w:rsidRPr="00236193">
              <w:rPr>
                <w:rFonts w:ascii="Arial" w:hAnsi="Arial" w:cs="Arial"/>
                <w:sz w:val="20"/>
                <w:szCs w:val="20"/>
              </w:rPr>
              <w:t xml:space="preserve">For </w:t>
            </w:r>
            <w:r w:rsidR="00E16A8F">
              <w:rPr>
                <w:rFonts w:ascii="Arial" w:hAnsi="Arial" w:cs="Arial"/>
                <w:sz w:val="20"/>
                <w:szCs w:val="20"/>
              </w:rPr>
              <w:t xml:space="preserve">the </w:t>
            </w:r>
            <w:r w:rsidR="001B28ED">
              <w:rPr>
                <w:rFonts w:ascii="Arial" w:hAnsi="Arial" w:cs="Arial"/>
                <w:sz w:val="20"/>
                <w:szCs w:val="20"/>
              </w:rPr>
              <w:t>nine</w:t>
            </w:r>
            <w:r w:rsidRPr="00236193">
              <w:rPr>
                <w:rFonts w:ascii="Arial" w:hAnsi="Arial" w:cs="Arial"/>
                <w:sz w:val="20"/>
                <w:szCs w:val="20"/>
              </w:rPr>
              <w:t xml:space="preserve">-month period ended            </w:t>
            </w:r>
            <w:r w:rsidR="009142FF">
              <w:rPr>
                <w:rFonts w:ascii="Arial" w:hAnsi="Arial" w:cs="Arial"/>
                <w:sz w:val="20"/>
                <w:szCs w:val="20"/>
              </w:rPr>
              <w:t xml:space="preserve">30 </w:t>
            </w:r>
            <w:r w:rsidR="001B28ED">
              <w:rPr>
                <w:rFonts w:ascii="Arial" w:hAnsi="Arial" w:cs="Arial"/>
                <w:sz w:val="20"/>
                <w:szCs w:val="20"/>
              </w:rPr>
              <w:t>September</w:t>
            </w:r>
            <w:r w:rsidRPr="00236193">
              <w:rPr>
                <w:rFonts w:ascii="Arial" w:hAnsi="Arial" w:cs="Arial"/>
                <w:sz w:val="20"/>
                <w:szCs w:val="20"/>
              </w:rPr>
              <w:t xml:space="preserve"> 2019</w:t>
            </w:r>
          </w:p>
        </w:tc>
        <w:tc>
          <w:tcPr>
            <w:tcW w:w="2025" w:type="dxa"/>
            <w:vAlign w:val="bottom"/>
          </w:tcPr>
          <w:p w:rsidR="00815738" w:rsidRPr="00236193" w:rsidRDefault="00431DBA" w:rsidP="00D42D61">
            <w:pPr>
              <w:pBdr>
                <w:bottom w:val="single" w:sz="4" w:space="1" w:color="auto"/>
              </w:pBdr>
              <w:spacing w:line="380" w:lineRule="exact"/>
              <w:ind w:right="8"/>
              <w:jc w:val="center"/>
              <w:rPr>
                <w:rFonts w:ascii="Arial" w:hAnsi="Arial" w:cs="Arial"/>
                <w:sz w:val="20"/>
                <w:szCs w:val="20"/>
              </w:rPr>
            </w:pPr>
            <w:r>
              <w:rPr>
                <w:rFonts w:ascii="Arial" w:hAnsi="Arial" w:cs="Arial"/>
                <w:sz w:val="20"/>
                <w:szCs w:val="20"/>
              </w:rPr>
              <w:t>For the year</w:t>
            </w:r>
            <w:r w:rsidR="00815738" w:rsidRPr="00236193">
              <w:rPr>
                <w:rFonts w:ascii="Arial" w:hAnsi="Arial" w:cs="Arial"/>
                <w:sz w:val="20"/>
                <w:szCs w:val="20"/>
              </w:rPr>
              <w:t xml:space="preserve"> ended 31 December 2018</w:t>
            </w:r>
          </w:p>
        </w:tc>
      </w:tr>
      <w:tr w:rsidR="00E53AEC" w:rsidRPr="00500A5B" w:rsidTr="00780CD5">
        <w:trPr>
          <w:trHeight w:val="306"/>
        </w:trPr>
        <w:tc>
          <w:tcPr>
            <w:tcW w:w="5238" w:type="dxa"/>
            <w:vAlign w:val="bottom"/>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Balance - beginning of the period</w:t>
            </w:r>
          </w:p>
        </w:tc>
        <w:tc>
          <w:tcPr>
            <w:tcW w:w="2025" w:type="dxa"/>
            <w:vAlign w:val="bottom"/>
          </w:tcPr>
          <w:p w:rsidR="00E53AEC" w:rsidRPr="00E53AEC" w:rsidRDefault="00372114"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(15,797,649)</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85,677,135</w:t>
            </w:r>
          </w:p>
        </w:tc>
      </w:tr>
      <w:tr w:rsidR="00E53AEC" w:rsidRPr="00500A5B" w:rsidTr="00780CD5">
        <w:tc>
          <w:tcPr>
            <w:tcW w:w="5238" w:type="dxa"/>
            <w:vAlign w:val="bottom"/>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Changes during the period</w:t>
            </w: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p>
        </w:tc>
      </w:tr>
      <w:tr w:rsidR="00E53AEC" w:rsidRPr="00500A5B" w:rsidTr="00780CD5">
        <w:tc>
          <w:tcPr>
            <w:tcW w:w="5238"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236193">
              <w:rPr>
                <w:rFonts w:ascii="Arial" w:hAnsi="Arial" w:cs="Arial"/>
                <w:sz w:val="20"/>
                <w:szCs w:val="20"/>
              </w:rPr>
              <w:t>Unrealised</w:t>
            </w:r>
            <w:proofErr w:type="spellEnd"/>
            <w:r w:rsidRPr="00236193">
              <w:rPr>
                <w:rFonts w:ascii="Arial" w:hAnsi="Arial" w:cs="Arial"/>
                <w:sz w:val="20"/>
                <w:szCs w:val="20"/>
              </w:rPr>
              <w:t xml:space="preserve"> </w:t>
            </w:r>
            <w:r>
              <w:rPr>
                <w:rFonts w:ascii="Arial" w:hAnsi="Arial" w:cs="Arial"/>
                <w:sz w:val="20"/>
                <w:szCs w:val="20"/>
              </w:rPr>
              <w:t>gain (</w:t>
            </w:r>
            <w:r w:rsidRPr="00236193">
              <w:rPr>
                <w:rFonts w:ascii="Arial" w:hAnsi="Arial" w:cs="Arial"/>
                <w:sz w:val="20"/>
                <w:szCs w:val="20"/>
              </w:rPr>
              <w:t>loss</w:t>
            </w:r>
            <w:r>
              <w:rPr>
                <w:rFonts w:ascii="Arial" w:hAnsi="Arial" w:cs="Arial"/>
                <w:sz w:val="20"/>
                <w:szCs w:val="20"/>
              </w:rPr>
              <w:t>)</w:t>
            </w:r>
            <w:r w:rsidRPr="00236193">
              <w:rPr>
                <w:rFonts w:ascii="Arial" w:hAnsi="Arial" w:cs="Arial"/>
                <w:sz w:val="20"/>
                <w:szCs w:val="20"/>
              </w:rPr>
              <w:t xml:space="preserve"> during the period</w:t>
            </w:r>
          </w:p>
        </w:tc>
        <w:tc>
          <w:tcPr>
            <w:tcW w:w="2025" w:type="dxa"/>
            <w:vAlign w:val="bottom"/>
          </w:tcPr>
          <w:p w:rsidR="00E53AEC" w:rsidRPr="00E53AEC" w:rsidRDefault="00780CD5" w:rsidP="00D42D61">
            <w:pPr>
              <w:tabs>
                <w:tab w:val="decimal" w:pos="1602"/>
              </w:tabs>
              <w:spacing w:line="380" w:lineRule="exact"/>
              <w:ind w:right="-79"/>
              <w:rPr>
                <w:rFonts w:ascii="Arial" w:hAnsi="Arial" w:cs="Arial"/>
                <w:sz w:val="20"/>
                <w:szCs w:val="20"/>
              </w:rPr>
            </w:pPr>
            <w:r>
              <w:rPr>
                <w:rFonts w:ascii="Arial" w:hAnsi="Arial" w:cs="Arial"/>
                <w:sz w:val="20"/>
                <w:szCs w:val="20"/>
              </w:rPr>
              <w:t>88,</w:t>
            </w:r>
            <w:r w:rsidR="00256BCE">
              <w:rPr>
                <w:rFonts w:ascii="Arial" w:hAnsi="Arial" w:cs="Arial"/>
                <w:sz w:val="20"/>
                <w:szCs w:val="20"/>
              </w:rPr>
              <w:t>690,945</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(115,419,232)</w:t>
            </w:r>
          </w:p>
        </w:tc>
      </w:tr>
      <w:tr w:rsidR="00E53AEC" w:rsidRPr="00500A5B" w:rsidTr="00780CD5">
        <w:tc>
          <w:tcPr>
            <w:tcW w:w="5238"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236193">
              <w:rPr>
                <w:rFonts w:ascii="Arial" w:hAnsi="Arial" w:cs="Arial"/>
                <w:sz w:val="20"/>
                <w:szCs w:val="20"/>
              </w:rPr>
              <w:t>Realised</w:t>
            </w:r>
            <w:proofErr w:type="spellEnd"/>
            <w:r w:rsidRPr="00236193">
              <w:rPr>
                <w:rFonts w:ascii="Arial" w:hAnsi="Arial" w:cs="Arial"/>
                <w:sz w:val="20"/>
                <w:szCs w:val="20"/>
              </w:rPr>
              <w:t xml:space="preserve"> gain that included in statement of income</w:t>
            </w:r>
            <w:r w:rsidR="00E17D17">
              <w:rPr>
                <w:rFonts w:ascii="Arial" w:hAnsi="Arial" w:cs="Arial"/>
                <w:sz w:val="20"/>
                <w:szCs w:val="20"/>
              </w:rPr>
              <w:t xml:space="preserve"> (included gain on reclassification type of investments)</w:t>
            </w:r>
            <w:r w:rsidRPr="00236193">
              <w:rPr>
                <w:rFonts w:ascii="Arial" w:hAnsi="Arial" w:cs="Arial"/>
                <w:sz w:val="20"/>
                <w:szCs w:val="20"/>
              </w:rPr>
              <w:t xml:space="preserve"> </w:t>
            </w:r>
          </w:p>
        </w:tc>
        <w:tc>
          <w:tcPr>
            <w:tcW w:w="2025" w:type="dxa"/>
            <w:vAlign w:val="bottom"/>
          </w:tcPr>
          <w:p w:rsidR="00E53AEC" w:rsidRPr="00E53AEC" w:rsidRDefault="00256BCE" w:rsidP="00D42D61">
            <w:pPr>
              <w:pBdr>
                <w:bottom w:val="single" w:sz="4" w:space="1" w:color="auto"/>
              </w:pBdr>
              <w:tabs>
                <w:tab w:val="decimal" w:pos="1602"/>
              </w:tabs>
              <w:spacing w:line="380" w:lineRule="exact"/>
              <w:ind w:right="-79"/>
              <w:rPr>
                <w:rFonts w:ascii="Arial" w:hAnsi="Arial" w:cs="Arial"/>
                <w:sz w:val="20"/>
                <w:szCs w:val="20"/>
              </w:rPr>
            </w:pPr>
            <w:r>
              <w:rPr>
                <w:rFonts w:ascii="Arial" w:hAnsi="Arial" w:cs="Arial"/>
                <w:sz w:val="20"/>
                <w:szCs w:val="20"/>
              </w:rPr>
              <w:t>(45,904,435</w:t>
            </w:r>
            <w:r w:rsidR="00780CD5">
              <w:rPr>
                <w:rFonts w:ascii="Arial" w:hAnsi="Arial" w:cs="Arial"/>
                <w:sz w:val="20"/>
                <w:szCs w:val="20"/>
              </w:rPr>
              <w:t>)</w:t>
            </w:r>
          </w:p>
        </w:tc>
        <w:tc>
          <w:tcPr>
            <w:tcW w:w="2025" w:type="dxa"/>
            <w:vAlign w:val="bottom"/>
          </w:tcPr>
          <w:p w:rsidR="00E53AEC" w:rsidRPr="00236193" w:rsidRDefault="00E53AEC" w:rsidP="00D42D61">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(11,424,248)</w:t>
            </w:r>
          </w:p>
        </w:tc>
      </w:tr>
      <w:tr w:rsidR="00E53AEC" w:rsidRPr="00500A5B" w:rsidTr="00780CD5">
        <w:tc>
          <w:tcPr>
            <w:tcW w:w="5238"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
        </w:tc>
        <w:tc>
          <w:tcPr>
            <w:tcW w:w="2025" w:type="dxa"/>
            <w:vAlign w:val="bottom"/>
          </w:tcPr>
          <w:p w:rsidR="00E53AEC" w:rsidRPr="00E53AEC" w:rsidRDefault="00780CD5" w:rsidP="00D42D61">
            <w:pPr>
              <w:tabs>
                <w:tab w:val="decimal" w:pos="1602"/>
              </w:tabs>
              <w:spacing w:line="380" w:lineRule="exact"/>
              <w:ind w:right="-79"/>
              <w:rPr>
                <w:rFonts w:ascii="Arial" w:hAnsi="Arial" w:cs="Arial"/>
                <w:sz w:val="20"/>
                <w:szCs w:val="20"/>
              </w:rPr>
            </w:pPr>
            <w:r>
              <w:rPr>
                <w:rFonts w:ascii="Arial" w:hAnsi="Arial" w:cs="Arial"/>
                <w:sz w:val="20"/>
                <w:szCs w:val="20"/>
              </w:rPr>
              <w:t>42,786,510</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(126,843,480)</w:t>
            </w:r>
          </w:p>
        </w:tc>
      </w:tr>
      <w:tr w:rsidR="00E53AEC" w:rsidRPr="00500A5B" w:rsidTr="00780CD5">
        <w:trPr>
          <w:trHeight w:val="279"/>
        </w:trPr>
        <w:tc>
          <w:tcPr>
            <w:tcW w:w="5238"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r w:rsidRPr="00236193">
              <w:rPr>
                <w:rFonts w:ascii="Arial" w:hAnsi="Arial" w:cs="Arial"/>
                <w:sz w:val="20"/>
                <w:szCs w:val="20"/>
              </w:rPr>
              <w:t>Relating income tax</w:t>
            </w:r>
          </w:p>
        </w:tc>
        <w:tc>
          <w:tcPr>
            <w:tcW w:w="2025" w:type="dxa"/>
            <w:vAlign w:val="bottom"/>
          </w:tcPr>
          <w:p w:rsidR="00E53AEC" w:rsidRPr="00E53AEC" w:rsidRDefault="00780CD5" w:rsidP="00D42D61">
            <w:pPr>
              <w:pBdr>
                <w:bottom w:val="single" w:sz="4" w:space="1" w:color="auto"/>
              </w:pBdr>
              <w:tabs>
                <w:tab w:val="decimal" w:pos="1602"/>
              </w:tabs>
              <w:spacing w:line="380" w:lineRule="exact"/>
              <w:ind w:right="-79"/>
              <w:rPr>
                <w:rFonts w:ascii="Arial" w:hAnsi="Arial" w:cs="Arial"/>
                <w:sz w:val="20"/>
                <w:szCs w:val="20"/>
              </w:rPr>
            </w:pPr>
            <w:r>
              <w:rPr>
                <w:rFonts w:ascii="Arial" w:hAnsi="Arial" w:cs="Arial"/>
                <w:sz w:val="20"/>
                <w:szCs w:val="20"/>
              </w:rPr>
              <w:t>(8,557,302)</w:t>
            </w:r>
          </w:p>
        </w:tc>
        <w:tc>
          <w:tcPr>
            <w:tcW w:w="2025" w:type="dxa"/>
            <w:vAlign w:val="bottom"/>
          </w:tcPr>
          <w:p w:rsidR="00E53AEC" w:rsidRPr="00236193" w:rsidRDefault="00E53AEC" w:rsidP="00D42D61">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25,368,696</w:t>
            </w:r>
          </w:p>
        </w:tc>
      </w:tr>
      <w:tr w:rsidR="00E53AEC" w:rsidRPr="00500A5B" w:rsidTr="00780CD5">
        <w:tc>
          <w:tcPr>
            <w:tcW w:w="5238" w:type="dxa"/>
            <w:vAlign w:val="bottom"/>
            <w:hideMark/>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r w:rsidRPr="00236193">
              <w:rPr>
                <w:rFonts w:ascii="Arial" w:hAnsi="Arial" w:cs="Arial"/>
                <w:sz w:val="20"/>
                <w:szCs w:val="20"/>
              </w:rPr>
              <w:t>Net comprehensive income for the period (loss)</w:t>
            </w:r>
          </w:p>
        </w:tc>
        <w:tc>
          <w:tcPr>
            <w:tcW w:w="2025" w:type="dxa"/>
            <w:vAlign w:val="bottom"/>
          </w:tcPr>
          <w:p w:rsidR="00E53AEC" w:rsidRPr="00E53AEC" w:rsidRDefault="00780CD5" w:rsidP="00D42D61">
            <w:pPr>
              <w:tabs>
                <w:tab w:val="decimal" w:pos="1602"/>
              </w:tabs>
              <w:spacing w:line="380" w:lineRule="exact"/>
              <w:ind w:right="-79"/>
              <w:rPr>
                <w:rFonts w:ascii="Arial" w:hAnsi="Arial" w:cs="Arial"/>
                <w:sz w:val="20"/>
                <w:szCs w:val="20"/>
              </w:rPr>
            </w:pPr>
            <w:r>
              <w:rPr>
                <w:rFonts w:ascii="Arial" w:hAnsi="Arial" w:cs="Arial"/>
                <w:sz w:val="20"/>
                <w:szCs w:val="20"/>
              </w:rPr>
              <w:t>34,229,208</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(101,474,784)</w:t>
            </w:r>
          </w:p>
        </w:tc>
      </w:tr>
      <w:tr w:rsidR="00E53AEC" w:rsidRPr="00500A5B" w:rsidTr="00780CD5">
        <w:tc>
          <w:tcPr>
            <w:tcW w:w="5238" w:type="dxa"/>
            <w:vAlign w:val="bottom"/>
            <w:hideMark/>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Balance - end of the period</w:t>
            </w:r>
          </w:p>
        </w:tc>
        <w:tc>
          <w:tcPr>
            <w:tcW w:w="2025" w:type="dxa"/>
            <w:vAlign w:val="bottom"/>
          </w:tcPr>
          <w:p w:rsidR="00E53AEC" w:rsidRPr="00E53AEC" w:rsidRDefault="00780CD5" w:rsidP="00D42D61">
            <w:pPr>
              <w:pBdr>
                <w:top w:val="single" w:sz="4" w:space="1" w:color="auto"/>
                <w:bottom w:val="double" w:sz="4" w:space="1" w:color="auto"/>
              </w:pBdr>
              <w:tabs>
                <w:tab w:val="decimal" w:pos="1602"/>
              </w:tabs>
              <w:spacing w:line="380" w:lineRule="exact"/>
              <w:ind w:right="-79"/>
              <w:rPr>
                <w:rFonts w:ascii="Arial" w:hAnsi="Arial" w:cs="Arial"/>
                <w:sz w:val="20"/>
                <w:szCs w:val="20"/>
                <w:cs/>
              </w:rPr>
            </w:pPr>
            <w:r>
              <w:rPr>
                <w:rFonts w:ascii="Arial" w:hAnsi="Arial" w:cs="Arial"/>
                <w:sz w:val="20"/>
                <w:szCs w:val="20"/>
              </w:rPr>
              <w:t>18,431,559</w:t>
            </w:r>
          </w:p>
        </w:tc>
        <w:tc>
          <w:tcPr>
            <w:tcW w:w="2025" w:type="dxa"/>
            <w:vAlign w:val="bottom"/>
          </w:tcPr>
          <w:p w:rsidR="00E53AEC" w:rsidRPr="00236193" w:rsidRDefault="00E53AEC" w:rsidP="00D42D61">
            <w:pPr>
              <w:pBdr>
                <w:top w:val="single" w:sz="4" w:space="1" w:color="auto"/>
                <w:bottom w:val="double" w:sz="4" w:space="1" w:color="auto"/>
              </w:pBdr>
              <w:tabs>
                <w:tab w:val="decimal" w:pos="1602"/>
              </w:tabs>
              <w:spacing w:line="380" w:lineRule="exact"/>
              <w:ind w:right="-79"/>
              <w:rPr>
                <w:rFonts w:ascii="Arial" w:hAnsi="Arial" w:cs="Arial"/>
                <w:sz w:val="20"/>
                <w:szCs w:val="20"/>
                <w:cs/>
              </w:rPr>
            </w:pPr>
            <w:r w:rsidRPr="00236193">
              <w:rPr>
                <w:rFonts w:ascii="Arial" w:hAnsi="Arial" w:cs="Arial"/>
                <w:sz w:val="20"/>
                <w:szCs w:val="20"/>
              </w:rPr>
              <w:t>(15,797,649)</w:t>
            </w:r>
          </w:p>
        </w:tc>
      </w:tr>
    </w:tbl>
    <w:p w:rsidR="00D42D61" w:rsidRDefault="00D42D61" w:rsidP="00D42D61">
      <w:pPr>
        <w:tabs>
          <w:tab w:val="left" w:pos="2160"/>
          <w:tab w:val="right" w:pos="7200"/>
          <w:tab w:val="right" w:pos="9000"/>
        </w:tabs>
        <w:spacing w:before="240" w:after="120" w:line="380" w:lineRule="exact"/>
        <w:ind w:left="547" w:right="-43"/>
        <w:jc w:val="thaiDistribute"/>
        <w:rPr>
          <w:rFonts w:ascii="Arial" w:hAnsi="Arial" w:cs="Arial"/>
          <w:sz w:val="22"/>
          <w:szCs w:val="22"/>
        </w:rPr>
      </w:pPr>
      <w:r>
        <w:rPr>
          <w:rFonts w:ascii="Arial" w:hAnsi="Arial" w:cs="Arial"/>
          <w:sz w:val="22"/>
          <w:szCs w:val="22"/>
        </w:rPr>
        <w:t xml:space="preserve">During the period, the Company transferred a part of its investments in company, listed on the Stock Exchange of Thailand, from “Available-for-sale investments” to “Trading investments” due to the change in its investment policy in respond to the Company’s investment situation and fluctuation of the share price in the stock market. The Company recorded differences between cost and fair value as at the transfer date amounting to Baht 24.8 million as a gain from reclassification of investments in statements of income for the </w:t>
      </w:r>
      <w:r w:rsidR="001B28ED">
        <w:rPr>
          <w:rFonts w:ascii="Arial" w:hAnsi="Arial" w:cs="Arial"/>
          <w:sz w:val="22"/>
          <w:szCs w:val="22"/>
        </w:rPr>
        <w:t>nine</w:t>
      </w:r>
      <w:r>
        <w:rPr>
          <w:rFonts w:ascii="Arial" w:hAnsi="Arial" w:cs="Arial"/>
          <w:sz w:val="22"/>
          <w:szCs w:val="22"/>
        </w:rPr>
        <w:t xml:space="preserve">-month period ended 30 </w:t>
      </w:r>
      <w:r w:rsidR="001B28ED">
        <w:rPr>
          <w:rFonts w:ascii="Arial" w:hAnsi="Arial" w:cs="Arial"/>
          <w:sz w:val="22"/>
          <w:szCs w:val="22"/>
        </w:rPr>
        <w:t>September</w:t>
      </w:r>
      <w:r>
        <w:rPr>
          <w:rFonts w:ascii="Arial" w:hAnsi="Arial" w:cs="Arial"/>
          <w:sz w:val="22"/>
          <w:szCs w:val="22"/>
        </w:rPr>
        <w:t xml:space="preserve"> 2019.</w:t>
      </w:r>
    </w:p>
    <w:p w:rsidR="00917FBB" w:rsidRPr="009B4425" w:rsidRDefault="007550AF" w:rsidP="00D42D61">
      <w:pPr>
        <w:tabs>
          <w:tab w:val="left" w:pos="540"/>
        </w:tabs>
        <w:spacing w:before="120" w:after="120" w:line="380" w:lineRule="exact"/>
        <w:rPr>
          <w:rFonts w:ascii="Arial" w:hAnsi="Arial" w:cs="Arial"/>
          <w:b/>
          <w:bCs/>
          <w:sz w:val="22"/>
          <w:szCs w:val="22"/>
        </w:rPr>
      </w:pPr>
      <w:r>
        <w:rPr>
          <w:rFonts w:ascii="Arial" w:hAnsi="Arial" w:cs="Arial"/>
          <w:b/>
          <w:bCs/>
          <w:sz w:val="22"/>
          <w:szCs w:val="22"/>
        </w:rPr>
        <w:t>7.3</w:t>
      </w:r>
      <w:r w:rsidR="00917FBB" w:rsidRPr="009B4425">
        <w:rPr>
          <w:rFonts w:ascii="Arial" w:hAnsi="Arial" w:cs="Arial"/>
          <w:b/>
          <w:bCs/>
          <w:sz w:val="22"/>
          <w:szCs w:val="22"/>
        </w:rPr>
        <w:tab/>
        <w:t>Investments subject to restriction</w:t>
      </w:r>
    </w:p>
    <w:p w:rsidR="00F5483B" w:rsidRPr="00500A5B" w:rsidRDefault="00F5483B" w:rsidP="00D42D61">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500A5B">
        <w:rPr>
          <w:rFonts w:ascii="Arial" w:hAnsi="Arial" w:cs="Arial"/>
          <w:sz w:val="22"/>
          <w:szCs w:val="22"/>
        </w:rPr>
        <w:t xml:space="preserve">As at </w:t>
      </w:r>
      <w:r w:rsidR="009142FF">
        <w:rPr>
          <w:rFonts w:ascii="Arial" w:hAnsi="Arial" w:cs="Arial"/>
          <w:sz w:val="22"/>
          <w:szCs w:val="22"/>
        </w:rPr>
        <w:t xml:space="preserve">30 </w:t>
      </w:r>
      <w:r w:rsidR="001B28ED">
        <w:rPr>
          <w:rFonts w:ascii="Arial" w:hAnsi="Arial" w:cs="Arial"/>
          <w:sz w:val="22"/>
          <w:szCs w:val="22"/>
        </w:rPr>
        <w:t>September</w:t>
      </w:r>
      <w:r w:rsidR="007550AF">
        <w:rPr>
          <w:rFonts w:ascii="Arial" w:hAnsi="Arial" w:cs="Arial"/>
          <w:sz w:val="22"/>
          <w:szCs w:val="22"/>
        </w:rPr>
        <w:t xml:space="preserve"> 2019 an</w:t>
      </w:r>
      <w:r w:rsidR="00815738">
        <w:rPr>
          <w:rFonts w:ascii="Arial" w:hAnsi="Arial" w:cs="Arial"/>
          <w:sz w:val="22"/>
          <w:szCs w:val="22"/>
        </w:rPr>
        <w:t xml:space="preserve">d </w:t>
      </w:r>
      <w:r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 xml:space="preserve">, </w:t>
      </w:r>
      <w:r w:rsidRPr="00500A5B">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7550AF">
        <w:rPr>
          <w:rFonts w:ascii="Arial" w:eastAsia="Arial Unicode MS" w:hAnsi="Arial" w:cs="Arial Unicode MS"/>
          <w:sz w:val="22"/>
          <w:szCs w:val="22"/>
        </w:rPr>
        <w:t xml:space="preserve">scribed in Note </w:t>
      </w:r>
      <w:r w:rsidR="00C23DD9">
        <w:rPr>
          <w:rFonts w:ascii="Arial" w:eastAsia="Arial Unicode MS" w:hAnsi="Arial" w:cs="Arial Unicode MS"/>
          <w:sz w:val="22"/>
          <w:szCs w:val="22"/>
        </w:rPr>
        <w:t>2</w:t>
      </w:r>
      <w:r w:rsidR="00E53AEC">
        <w:rPr>
          <w:rFonts w:ascii="Arial" w:eastAsia="Arial Unicode MS" w:hAnsi="Arial" w:cs="Arial Unicode MS"/>
          <w:sz w:val="22"/>
          <w:szCs w:val="22"/>
        </w:rPr>
        <w:t>2</w:t>
      </w:r>
      <w:r w:rsidRPr="00500A5B">
        <w:rPr>
          <w:rFonts w:ascii="Arial" w:eastAsia="Arial Unicode MS" w:hAnsi="Arial" w:cs="Arial Unicode MS"/>
          <w:sz w:val="22"/>
          <w:szCs w:val="22"/>
        </w:rPr>
        <w:t xml:space="preserve"> </w:t>
      </w:r>
      <w:r w:rsidR="007550AF">
        <w:rPr>
          <w:rFonts w:ascii="Arial" w:eastAsia="Arial Unicode MS" w:hAnsi="Arial" w:cs="Arial Unicode MS"/>
          <w:sz w:val="22"/>
          <w:szCs w:val="22"/>
        </w:rPr>
        <w:t xml:space="preserve">and </w:t>
      </w:r>
      <w:r w:rsidR="00C23DD9">
        <w:rPr>
          <w:rFonts w:ascii="Arial" w:eastAsia="Arial Unicode MS" w:hAnsi="Arial" w:cs="Arial Unicode MS"/>
          <w:sz w:val="22"/>
          <w:szCs w:val="22"/>
        </w:rPr>
        <w:t>2</w:t>
      </w:r>
      <w:r w:rsidR="00E53AEC">
        <w:rPr>
          <w:rFonts w:ascii="Arial" w:eastAsia="Arial Unicode MS" w:hAnsi="Arial" w:cs="Arial Unicode MS"/>
          <w:sz w:val="22"/>
          <w:szCs w:val="22"/>
        </w:rPr>
        <w:t>3</w:t>
      </w:r>
      <w:r w:rsidRPr="00500A5B">
        <w:rPr>
          <w:rFonts w:ascii="Arial" w:eastAsia="Arial Unicode MS" w:hAnsi="Arial" w:cs="Arial Unicode MS"/>
          <w:sz w:val="22"/>
          <w:szCs w:val="22"/>
        </w:rPr>
        <w:t xml:space="preserve"> to the financial statements.</w:t>
      </w:r>
    </w:p>
    <w:p w:rsidR="00D42D61" w:rsidRDefault="00D42D61">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F5483B" w:rsidRPr="00500A5B" w:rsidRDefault="007550AF" w:rsidP="00D42D61">
      <w:pPr>
        <w:spacing w:before="120" w:after="120" w:line="380" w:lineRule="exact"/>
        <w:ind w:left="547" w:hanging="547"/>
        <w:rPr>
          <w:rFonts w:ascii="Arial" w:hAnsi="Arial" w:cs="Arial"/>
          <w:b/>
          <w:bCs/>
          <w:sz w:val="22"/>
          <w:szCs w:val="22"/>
        </w:rPr>
      </w:pPr>
      <w:r>
        <w:rPr>
          <w:rFonts w:ascii="Arial" w:hAnsi="Arial" w:cs="Arial"/>
          <w:b/>
          <w:bCs/>
          <w:sz w:val="22"/>
          <w:szCs w:val="22"/>
        </w:rPr>
        <w:lastRenderedPageBreak/>
        <w:t>7.4</w:t>
      </w:r>
      <w:r w:rsidR="00F5483B" w:rsidRPr="00500A5B">
        <w:rPr>
          <w:rFonts w:ascii="Arial" w:hAnsi="Arial" w:cs="Arial"/>
          <w:b/>
          <w:bCs/>
          <w:sz w:val="22"/>
          <w:szCs w:val="22"/>
        </w:rPr>
        <w:tab/>
        <w:t>Net investment income</w:t>
      </w:r>
    </w:p>
    <w:p w:rsidR="00F5483B" w:rsidRPr="00500A5B" w:rsidRDefault="00F5483B" w:rsidP="00D42D61">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r>
      <w:r w:rsidRPr="007550AF">
        <w:rPr>
          <w:rFonts w:ascii="Arial" w:hAnsi="Arial"/>
          <w:sz w:val="22"/>
          <w:szCs w:val="22"/>
        </w:rPr>
        <w:t>During</w:t>
      </w:r>
      <w:r w:rsidR="007550AF" w:rsidRPr="007550AF">
        <w:rPr>
          <w:rFonts w:ascii="Arial" w:hAnsi="Arial"/>
          <w:sz w:val="22"/>
          <w:szCs w:val="22"/>
        </w:rPr>
        <w:t xml:space="preserve"> the</w:t>
      </w:r>
      <w:r w:rsidRPr="007550AF">
        <w:rPr>
          <w:rFonts w:ascii="Arial" w:hAnsi="Arial"/>
          <w:sz w:val="22"/>
          <w:szCs w:val="22"/>
        </w:rPr>
        <w:t xml:space="preserve"> </w:t>
      </w:r>
      <w:r w:rsidR="007550AF" w:rsidRPr="007550AF">
        <w:rPr>
          <w:rFonts w:ascii="Arial" w:hAnsi="Arial" w:cs="Arial"/>
          <w:sz w:val="22"/>
          <w:szCs w:val="22"/>
        </w:rPr>
        <w:t xml:space="preserve">three-month </w:t>
      </w:r>
      <w:r w:rsidR="009142FF">
        <w:rPr>
          <w:rFonts w:ascii="Arial" w:hAnsi="Arial" w:cs="Arial"/>
          <w:sz w:val="22"/>
          <w:szCs w:val="22"/>
        </w:rPr>
        <w:t xml:space="preserve">and </w:t>
      </w:r>
      <w:r w:rsidR="00ED3BF8">
        <w:rPr>
          <w:rFonts w:ascii="Arial" w:hAnsi="Arial" w:cs="Arial"/>
          <w:sz w:val="22"/>
          <w:szCs w:val="22"/>
        </w:rPr>
        <w:t>nine</w:t>
      </w:r>
      <w:r w:rsidR="009142FF">
        <w:rPr>
          <w:rFonts w:ascii="Arial" w:hAnsi="Arial" w:cs="Arial"/>
          <w:sz w:val="22"/>
          <w:szCs w:val="22"/>
        </w:rPr>
        <w:t xml:space="preserve">-month </w:t>
      </w:r>
      <w:r w:rsidR="00462569">
        <w:rPr>
          <w:rFonts w:ascii="Arial" w:hAnsi="Arial" w:cs="Arial"/>
          <w:sz w:val="22"/>
          <w:szCs w:val="22"/>
        </w:rPr>
        <w:t>period</w:t>
      </w:r>
      <w:r w:rsidR="00E16A8F">
        <w:rPr>
          <w:rFonts w:ascii="Arial" w:hAnsi="Arial" w:cs="Arial"/>
          <w:sz w:val="22"/>
          <w:szCs w:val="22"/>
        </w:rPr>
        <w:t>s</w:t>
      </w:r>
      <w:r w:rsidR="007550AF" w:rsidRPr="007550AF">
        <w:rPr>
          <w:rFonts w:ascii="Arial" w:hAnsi="Arial" w:cs="Arial"/>
          <w:sz w:val="22"/>
          <w:szCs w:val="22"/>
        </w:rPr>
        <w:t xml:space="preserve"> ended</w:t>
      </w:r>
      <w:r w:rsidR="007550AF">
        <w:rPr>
          <w:rFonts w:ascii="Arial" w:hAnsi="Arial"/>
          <w:sz w:val="22"/>
          <w:szCs w:val="22"/>
        </w:rPr>
        <w:t xml:space="preserve"> </w:t>
      </w:r>
      <w:r w:rsidR="009142FF">
        <w:rPr>
          <w:rFonts w:ascii="Arial" w:hAnsi="Arial"/>
          <w:sz w:val="22"/>
          <w:szCs w:val="22"/>
        </w:rPr>
        <w:t xml:space="preserve">30 </w:t>
      </w:r>
      <w:r w:rsidR="001B28ED">
        <w:rPr>
          <w:rFonts w:ascii="Arial" w:hAnsi="Arial"/>
          <w:sz w:val="22"/>
          <w:szCs w:val="22"/>
        </w:rPr>
        <w:t>September</w:t>
      </w:r>
      <w:r w:rsidRPr="007550AF">
        <w:rPr>
          <w:rFonts w:ascii="Arial" w:hAnsi="Arial"/>
          <w:sz w:val="22"/>
          <w:szCs w:val="22"/>
        </w:rPr>
        <w:t xml:space="preserve"> </w:t>
      </w:r>
      <w:r w:rsidR="007550AF">
        <w:rPr>
          <w:rFonts w:ascii="Arial" w:hAnsi="Arial"/>
          <w:sz w:val="22"/>
          <w:szCs w:val="22"/>
        </w:rPr>
        <w:t>2019</w:t>
      </w:r>
      <w:r w:rsidRPr="007550AF">
        <w:rPr>
          <w:rFonts w:ascii="Arial" w:hAnsi="Arial"/>
          <w:sz w:val="22"/>
          <w:szCs w:val="22"/>
        </w:rPr>
        <w:t xml:space="preserve"> and </w:t>
      </w:r>
      <w:r w:rsidR="007550AF">
        <w:rPr>
          <w:rFonts w:ascii="Arial" w:hAnsi="Arial"/>
          <w:sz w:val="22"/>
          <w:szCs w:val="22"/>
        </w:rPr>
        <w:t>2018</w:t>
      </w:r>
      <w:r w:rsidRPr="007550AF">
        <w:rPr>
          <w:rFonts w:ascii="Arial" w:hAnsi="Arial"/>
          <w:sz w:val="22"/>
          <w:szCs w:val="22"/>
        </w:rPr>
        <w:t>, the Company has investment income as follows:</w:t>
      </w:r>
    </w:p>
    <w:p w:rsidR="002F1AF3" w:rsidRPr="00500A5B" w:rsidRDefault="002F1AF3" w:rsidP="0012562E">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288" w:type="dxa"/>
        <w:tblInd w:w="450" w:type="dxa"/>
        <w:tblLayout w:type="fixed"/>
        <w:tblLook w:val="04A0" w:firstRow="1" w:lastRow="0" w:firstColumn="1" w:lastColumn="0" w:noHBand="0" w:noVBand="1"/>
      </w:tblPr>
      <w:tblGrid>
        <w:gridCol w:w="3870"/>
        <w:gridCol w:w="1354"/>
        <w:gridCol w:w="1355"/>
        <w:gridCol w:w="1354"/>
        <w:gridCol w:w="1355"/>
      </w:tblGrid>
      <w:tr w:rsidR="0012562E" w:rsidRPr="00500A5B" w:rsidTr="00780CD5">
        <w:tc>
          <w:tcPr>
            <w:tcW w:w="387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5418" w:type="dxa"/>
            <w:gridSpan w:val="4"/>
            <w:vAlign w:val="bottom"/>
          </w:tcPr>
          <w:p w:rsidR="0012562E" w:rsidRPr="00500A5B" w:rsidRDefault="0012562E" w:rsidP="00780CD5">
            <w:pPr>
              <w:pBdr>
                <w:bottom w:val="single" w:sz="4" w:space="1" w:color="auto"/>
              </w:pBdr>
              <w:spacing w:line="380" w:lineRule="exact"/>
              <w:ind w:left="-10" w:right="-27"/>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9142FF" w:rsidRPr="00500A5B" w:rsidTr="00780CD5">
        <w:tc>
          <w:tcPr>
            <w:tcW w:w="3870" w:type="dxa"/>
          </w:tcPr>
          <w:p w:rsidR="009142FF" w:rsidRPr="00500A5B" w:rsidRDefault="009142FF"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2709" w:type="dxa"/>
            <w:gridSpan w:val="2"/>
            <w:vAlign w:val="bottom"/>
          </w:tcPr>
          <w:p w:rsidR="009142FF" w:rsidRPr="00500A5B" w:rsidRDefault="009142FF" w:rsidP="00780CD5">
            <w:pPr>
              <w:pBdr>
                <w:bottom w:val="single" w:sz="4" w:space="1" w:color="auto"/>
              </w:pBdr>
              <w:spacing w:line="380" w:lineRule="exact"/>
              <w:ind w:left="-10" w:right="-27"/>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 xml:space="preserve">three-month periods ended 30 </w:t>
            </w:r>
            <w:r w:rsidR="001B28ED">
              <w:rPr>
                <w:rFonts w:ascii="Arial" w:hAnsi="Arial" w:cs="Arial"/>
                <w:sz w:val="20"/>
                <w:szCs w:val="20"/>
              </w:rPr>
              <w:t>September</w:t>
            </w:r>
          </w:p>
        </w:tc>
        <w:tc>
          <w:tcPr>
            <w:tcW w:w="2709" w:type="dxa"/>
            <w:gridSpan w:val="2"/>
          </w:tcPr>
          <w:p w:rsidR="009142FF" w:rsidRPr="00500A5B" w:rsidRDefault="009142FF" w:rsidP="00780CD5">
            <w:pPr>
              <w:pBdr>
                <w:bottom w:val="single" w:sz="4" w:space="1" w:color="auto"/>
              </w:pBdr>
              <w:spacing w:line="380" w:lineRule="exact"/>
              <w:ind w:left="-10" w:right="-27"/>
              <w:jc w:val="center"/>
              <w:rPr>
                <w:rFonts w:ascii="Arial" w:hAnsi="Arial" w:cs="Arial"/>
                <w:sz w:val="20"/>
                <w:szCs w:val="20"/>
              </w:rPr>
            </w:pPr>
            <w:r w:rsidRPr="00500A5B">
              <w:rPr>
                <w:rFonts w:ascii="Arial" w:hAnsi="Arial" w:cs="Arial"/>
                <w:sz w:val="20"/>
                <w:szCs w:val="20"/>
              </w:rPr>
              <w:t xml:space="preserve">For the </w:t>
            </w:r>
            <w:r w:rsidR="001B28ED">
              <w:rPr>
                <w:rFonts w:ascii="Arial" w:hAnsi="Arial" w:cs="Arial"/>
                <w:sz w:val="20"/>
                <w:szCs w:val="20"/>
              </w:rPr>
              <w:t>nine</w:t>
            </w:r>
            <w:r>
              <w:rPr>
                <w:rFonts w:ascii="Arial" w:hAnsi="Arial" w:cs="Arial"/>
                <w:sz w:val="20"/>
                <w:szCs w:val="20"/>
              </w:rPr>
              <w:t xml:space="preserve">-month periods ended 30 </w:t>
            </w:r>
            <w:r w:rsidR="001B28ED">
              <w:rPr>
                <w:rFonts w:ascii="Arial" w:hAnsi="Arial" w:cs="Arial"/>
                <w:sz w:val="20"/>
                <w:szCs w:val="20"/>
              </w:rPr>
              <w:t>September</w:t>
            </w:r>
          </w:p>
        </w:tc>
      </w:tr>
      <w:tr w:rsidR="009142FF" w:rsidRPr="00500A5B" w:rsidTr="00780CD5">
        <w:tc>
          <w:tcPr>
            <w:tcW w:w="3870" w:type="dxa"/>
          </w:tcPr>
          <w:p w:rsidR="009142FF" w:rsidRPr="00500A5B" w:rsidRDefault="009142FF" w:rsidP="009142FF">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354" w:type="dxa"/>
            <w:vAlign w:val="bottom"/>
          </w:tcPr>
          <w:p w:rsidR="009142FF" w:rsidRPr="00BD2BA1" w:rsidRDefault="009142FF" w:rsidP="00780CD5">
            <w:pPr>
              <w:pBdr>
                <w:bottom w:val="single" w:sz="4" w:space="1" w:color="auto"/>
              </w:pBdr>
              <w:spacing w:line="380" w:lineRule="exact"/>
              <w:ind w:left="-10" w:right="-27"/>
              <w:jc w:val="center"/>
              <w:rPr>
                <w:rFonts w:ascii="Arial" w:hAnsi="Arial" w:cs="Cordia New"/>
                <w:sz w:val="20"/>
                <w:szCs w:val="20"/>
                <w:cs/>
              </w:rPr>
            </w:pPr>
            <w:r>
              <w:rPr>
                <w:rFonts w:ascii="Arial" w:hAnsi="Arial" w:cs="Cordia New"/>
                <w:sz w:val="20"/>
                <w:szCs w:val="20"/>
              </w:rPr>
              <w:t>2019</w:t>
            </w:r>
          </w:p>
        </w:tc>
        <w:tc>
          <w:tcPr>
            <w:tcW w:w="1355" w:type="dxa"/>
            <w:vAlign w:val="bottom"/>
          </w:tcPr>
          <w:p w:rsidR="009142FF" w:rsidRPr="00500A5B" w:rsidRDefault="009142FF" w:rsidP="00780CD5">
            <w:pPr>
              <w:pBdr>
                <w:bottom w:val="single" w:sz="4" w:space="1" w:color="auto"/>
              </w:pBdr>
              <w:spacing w:line="380" w:lineRule="exact"/>
              <w:ind w:left="-10" w:right="-27"/>
              <w:jc w:val="center"/>
              <w:rPr>
                <w:rFonts w:ascii="Arial" w:hAnsi="Arial" w:cs="Arial"/>
                <w:sz w:val="20"/>
                <w:szCs w:val="20"/>
              </w:rPr>
            </w:pPr>
            <w:r>
              <w:rPr>
                <w:rFonts w:ascii="Arial" w:hAnsi="Arial" w:cs="Arial"/>
                <w:sz w:val="20"/>
                <w:szCs w:val="20"/>
              </w:rPr>
              <w:t>2018</w:t>
            </w:r>
          </w:p>
        </w:tc>
        <w:tc>
          <w:tcPr>
            <w:tcW w:w="1354" w:type="dxa"/>
            <w:vAlign w:val="bottom"/>
          </w:tcPr>
          <w:p w:rsidR="009142FF" w:rsidRPr="00BD2BA1" w:rsidRDefault="009142FF" w:rsidP="00780CD5">
            <w:pPr>
              <w:pBdr>
                <w:bottom w:val="single" w:sz="4" w:space="1" w:color="auto"/>
              </w:pBdr>
              <w:spacing w:line="380" w:lineRule="exact"/>
              <w:ind w:left="-10" w:right="-27"/>
              <w:jc w:val="center"/>
              <w:rPr>
                <w:rFonts w:ascii="Arial" w:hAnsi="Arial" w:cs="Cordia New"/>
                <w:sz w:val="20"/>
                <w:szCs w:val="20"/>
                <w:cs/>
              </w:rPr>
            </w:pPr>
            <w:r>
              <w:rPr>
                <w:rFonts w:ascii="Arial" w:hAnsi="Arial" w:cs="Cordia New"/>
                <w:sz w:val="20"/>
                <w:szCs w:val="20"/>
              </w:rPr>
              <w:t>2019</w:t>
            </w:r>
          </w:p>
        </w:tc>
        <w:tc>
          <w:tcPr>
            <w:tcW w:w="1355" w:type="dxa"/>
            <w:vAlign w:val="bottom"/>
          </w:tcPr>
          <w:p w:rsidR="009142FF" w:rsidRPr="00500A5B" w:rsidRDefault="009142FF" w:rsidP="00780CD5">
            <w:pPr>
              <w:pBdr>
                <w:bottom w:val="single" w:sz="4" w:space="1" w:color="auto"/>
              </w:pBdr>
              <w:spacing w:line="380" w:lineRule="exact"/>
              <w:ind w:left="-10" w:right="-27"/>
              <w:jc w:val="center"/>
              <w:rPr>
                <w:rFonts w:ascii="Arial" w:hAnsi="Arial" w:cs="Arial"/>
                <w:sz w:val="20"/>
                <w:szCs w:val="20"/>
              </w:rPr>
            </w:pPr>
            <w:r>
              <w:rPr>
                <w:rFonts w:ascii="Arial" w:hAnsi="Arial" w:cs="Arial"/>
                <w:sz w:val="20"/>
                <w:szCs w:val="20"/>
              </w:rPr>
              <w:t>2018</w:t>
            </w:r>
          </w:p>
        </w:tc>
      </w:tr>
      <w:tr w:rsidR="001B28ED" w:rsidRPr="00500A5B" w:rsidTr="00780CD5">
        <w:tc>
          <w:tcPr>
            <w:tcW w:w="3870" w:type="dxa"/>
            <w:vAlign w:val="bottom"/>
          </w:tcPr>
          <w:p w:rsidR="001B28ED" w:rsidRPr="00500A5B" w:rsidRDefault="001B28ED" w:rsidP="001B28ED">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Interest income from debt securities</w:t>
            </w:r>
          </w:p>
        </w:tc>
        <w:tc>
          <w:tcPr>
            <w:tcW w:w="1354" w:type="dxa"/>
            <w:vAlign w:val="bottom"/>
          </w:tcPr>
          <w:p w:rsidR="001B28ED" w:rsidRPr="00E53AEC" w:rsidRDefault="000B53DB" w:rsidP="00780CD5">
            <w:pPr>
              <w:tabs>
                <w:tab w:val="decimal" w:pos="1160"/>
              </w:tabs>
              <w:spacing w:line="380" w:lineRule="exact"/>
              <w:ind w:left="-10" w:right="-27"/>
              <w:rPr>
                <w:rFonts w:ascii="Arial" w:hAnsi="Arial" w:cs="Cordia New"/>
                <w:sz w:val="20"/>
                <w:szCs w:val="20"/>
              </w:rPr>
            </w:pPr>
            <w:r>
              <w:rPr>
                <w:rFonts w:ascii="Arial" w:hAnsi="Arial" w:cs="Cordia New"/>
                <w:sz w:val="20"/>
                <w:szCs w:val="20"/>
              </w:rPr>
              <w:t>9,398,465</w:t>
            </w:r>
          </w:p>
        </w:tc>
        <w:tc>
          <w:tcPr>
            <w:tcW w:w="1355" w:type="dxa"/>
            <w:vAlign w:val="bottom"/>
          </w:tcPr>
          <w:p w:rsidR="001B28ED" w:rsidRPr="00780CD5" w:rsidRDefault="001B28ED" w:rsidP="00780CD5">
            <w:pP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7,847,581</w:t>
            </w:r>
          </w:p>
        </w:tc>
        <w:tc>
          <w:tcPr>
            <w:tcW w:w="1354" w:type="dxa"/>
            <w:vAlign w:val="bottom"/>
          </w:tcPr>
          <w:p w:rsidR="001B28ED" w:rsidRPr="00E53AEC" w:rsidRDefault="000B53DB" w:rsidP="00780CD5">
            <w:pPr>
              <w:tabs>
                <w:tab w:val="decimal" w:pos="1160"/>
              </w:tabs>
              <w:spacing w:line="380" w:lineRule="exact"/>
              <w:ind w:left="-10" w:right="-27"/>
              <w:rPr>
                <w:rFonts w:ascii="Arial" w:hAnsi="Arial" w:cs="Cordia New"/>
                <w:sz w:val="20"/>
                <w:szCs w:val="20"/>
              </w:rPr>
            </w:pPr>
            <w:r>
              <w:rPr>
                <w:rFonts w:ascii="Arial" w:hAnsi="Arial" w:cs="Cordia New"/>
                <w:sz w:val="20"/>
                <w:szCs w:val="20"/>
              </w:rPr>
              <w:t>26,619,384</w:t>
            </w:r>
          </w:p>
        </w:tc>
        <w:tc>
          <w:tcPr>
            <w:tcW w:w="1355" w:type="dxa"/>
            <w:vAlign w:val="bottom"/>
          </w:tcPr>
          <w:p w:rsidR="001B28ED" w:rsidRPr="00780CD5" w:rsidRDefault="001B28ED" w:rsidP="00780CD5">
            <w:pP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23,871,605</w:t>
            </w:r>
          </w:p>
        </w:tc>
      </w:tr>
      <w:tr w:rsidR="001B28ED" w:rsidRPr="00500A5B" w:rsidTr="00780CD5">
        <w:tc>
          <w:tcPr>
            <w:tcW w:w="3870" w:type="dxa"/>
            <w:vAlign w:val="bottom"/>
          </w:tcPr>
          <w:p w:rsidR="001B28ED" w:rsidRPr="00500A5B" w:rsidRDefault="001B28ED" w:rsidP="001B28ED">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 xml:space="preserve">Dividends received from equity securities </w:t>
            </w:r>
          </w:p>
        </w:tc>
        <w:tc>
          <w:tcPr>
            <w:tcW w:w="1354" w:type="dxa"/>
            <w:vAlign w:val="bottom"/>
          </w:tcPr>
          <w:p w:rsidR="001B28ED" w:rsidRPr="00E53AEC" w:rsidRDefault="000B53DB" w:rsidP="00780CD5">
            <w:pPr>
              <w:pBdr>
                <w:bottom w:val="single" w:sz="4" w:space="1" w:color="auto"/>
              </w:pBdr>
              <w:tabs>
                <w:tab w:val="decimal" w:pos="1160"/>
              </w:tabs>
              <w:spacing w:line="380" w:lineRule="exact"/>
              <w:ind w:left="-10" w:right="-27"/>
              <w:rPr>
                <w:rFonts w:ascii="Arial" w:hAnsi="Arial" w:cs="Cordia New"/>
                <w:sz w:val="20"/>
                <w:szCs w:val="20"/>
              </w:rPr>
            </w:pPr>
            <w:r>
              <w:rPr>
                <w:rFonts w:ascii="Arial" w:hAnsi="Arial" w:cs="Cordia New"/>
                <w:sz w:val="20"/>
                <w:szCs w:val="20"/>
              </w:rPr>
              <w:t>19,091,128</w:t>
            </w:r>
          </w:p>
        </w:tc>
        <w:tc>
          <w:tcPr>
            <w:tcW w:w="1355" w:type="dxa"/>
            <w:vAlign w:val="bottom"/>
          </w:tcPr>
          <w:p w:rsidR="001B28ED" w:rsidRPr="00780CD5" w:rsidRDefault="001B28ED" w:rsidP="00780CD5">
            <w:pPr>
              <w:pBdr>
                <w:bottom w:val="single" w:sz="4" w:space="1" w:color="auto"/>
              </w:pBd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9,474,884</w:t>
            </w:r>
          </w:p>
        </w:tc>
        <w:tc>
          <w:tcPr>
            <w:tcW w:w="1354" w:type="dxa"/>
            <w:vAlign w:val="bottom"/>
          </w:tcPr>
          <w:p w:rsidR="001B28ED" w:rsidRPr="00E53AEC" w:rsidRDefault="000B53DB" w:rsidP="00780CD5">
            <w:pPr>
              <w:pBdr>
                <w:bottom w:val="single" w:sz="4" w:space="1" w:color="auto"/>
              </w:pBdr>
              <w:tabs>
                <w:tab w:val="decimal" w:pos="1160"/>
              </w:tabs>
              <w:spacing w:line="380" w:lineRule="exact"/>
              <w:ind w:left="-10" w:right="-27"/>
              <w:rPr>
                <w:rFonts w:ascii="Arial" w:hAnsi="Arial" w:cs="Cordia New"/>
                <w:sz w:val="20"/>
                <w:szCs w:val="20"/>
              </w:rPr>
            </w:pPr>
            <w:r>
              <w:rPr>
                <w:rFonts w:ascii="Arial" w:hAnsi="Arial" w:cs="Cordia New"/>
                <w:sz w:val="20"/>
                <w:szCs w:val="20"/>
              </w:rPr>
              <w:t>53,535,893</w:t>
            </w:r>
          </w:p>
        </w:tc>
        <w:tc>
          <w:tcPr>
            <w:tcW w:w="1355" w:type="dxa"/>
            <w:vAlign w:val="bottom"/>
          </w:tcPr>
          <w:p w:rsidR="001B28ED" w:rsidRPr="00780CD5" w:rsidRDefault="001B28ED" w:rsidP="00780CD5">
            <w:pPr>
              <w:pBdr>
                <w:bottom w:val="single" w:sz="4" w:space="1" w:color="auto"/>
              </w:pBd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48,446,222</w:t>
            </w:r>
          </w:p>
        </w:tc>
      </w:tr>
      <w:tr w:rsidR="001B28ED" w:rsidRPr="00500A5B" w:rsidTr="00780CD5">
        <w:tc>
          <w:tcPr>
            <w:tcW w:w="3870" w:type="dxa"/>
            <w:vAlign w:val="bottom"/>
            <w:hideMark/>
          </w:tcPr>
          <w:p w:rsidR="001B28ED" w:rsidRPr="00500A5B" w:rsidRDefault="001B28ED" w:rsidP="001B28ED">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500A5B">
              <w:rPr>
                <w:rFonts w:ascii="Arial" w:hAnsi="Arial" w:cs="Arial"/>
                <w:sz w:val="20"/>
                <w:szCs w:val="20"/>
              </w:rPr>
              <w:t>Investment income</w:t>
            </w:r>
          </w:p>
        </w:tc>
        <w:tc>
          <w:tcPr>
            <w:tcW w:w="1354" w:type="dxa"/>
            <w:vAlign w:val="bottom"/>
          </w:tcPr>
          <w:p w:rsidR="001B28ED" w:rsidRPr="00E53AEC" w:rsidRDefault="000B53DB" w:rsidP="00780CD5">
            <w:pPr>
              <w:pBdr>
                <w:bottom w:val="double" w:sz="4" w:space="1" w:color="auto"/>
              </w:pBdr>
              <w:tabs>
                <w:tab w:val="decimal" w:pos="1160"/>
              </w:tabs>
              <w:spacing w:line="380" w:lineRule="exact"/>
              <w:ind w:left="-10" w:right="-27"/>
              <w:rPr>
                <w:rFonts w:ascii="Arial" w:hAnsi="Arial" w:cs="Cordia New"/>
                <w:sz w:val="20"/>
                <w:szCs w:val="20"/>
              </w:rPr>
            </w:pPr>
            <w:r>
              <w:rPr>
                <w:rFonts w:ascii="Arial" w:hAnsi="Arial" w:cs="Cordia New"/>
                <w:sz w:val="20"/>
                <w:szCs w:val="20"/>
              </w:rPr>
              <w:t>28,489,593</w:t>
            </w:r>
          </w:p>
        </w:tc>
        <w:tc>
          <w:tcPr>
            <w:tcW w:w="1355" w:type="dxa"/>
            <w:vAlign w:val="bottom"/>
          </w:tcPr>
          <w:p w:rsidR="001B28ED" w:rsidRPr="00780CD5" w:rsidRDefault="001B28ED" w:rsidP="00780CD5">
            <w:pPr>
              <w:pBdr>
                <w:bottom w:val="double" w:sz="4" w:space="1" w:color="auto"/>
              </w:pBd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17,322,465</w:t>
            </w:r>
          </w:p>
        </w:tc>
        <w:tc>
          <w:tcPr>
            <w:tcW w:w="1354" w:type="dxa"/>
            <w:vAlign w:val="bottom"/>
          </w:tcPr>
          <w:p w:rsidR="001B28ED" w:rsidRPr="00E53AEC" w:rsidRDefault="000B53DB" w:rsidP="00780CD5">
            <w:pPr>
              <w:pBdr>
                <w:bottom w:val="double" w:sz="4" w:space="1" w:color="auto"/>
              </w:pBdr>
              <w:tabs>
                <w:tab w:val="decimal" w:pos="1160"/>
              </w:tabs>
              <w:spacing w:line="380" w:lineRule="exact"/>
              <w:ind w:left="-10" w:right="-27"/>
              <w:rPr>
                <w:rFonts w:ascii="Arial" w:hAnsi="Arial" w:cs="Cordia New"/>
                <w:sz w:val="20"/>
                <w:szCs w:val="20"/>
              </w:rPr>
            </w:pPr>
            <w:r>
              <w:rPr>
                <w:rFonts w:ascii="Arial" w:hAnsi="Arial" w:cs="Cordia New"/>
                <w:sz w:val="20"/>
                <w:szCs w:val="20"/>
              </w:rPr>
              <w:t>80,155,277</w:t>
            </w:r>
          </w:p>
        </w:tc>
        <w:tc>
          <w:tcPr>
            <w:tcW w:w="1355" w:type="dxa"/>
            <w:vAlign w:val="bottom"/>
          </w:tcPr>
          <w:p w:rsidR="001B28ED" w:rsidRPr="00780CD5" w:rsidRDefault="001B28ED" w:rsidP="00780CD5">
            <w:pPr>
              <w:pBdr>
                <w:bottom w:val="double" w:sz="4" w:space="1" w:color="auto"/>
              </w:pBdr>
              <w:tabs>
                <w:tab w:val="decimal" w:pos="1160"/>
              </w:tabs>
              <w:spacing w:line="380" w:lineRule="exact"/>
              <w:ind w:left="-10" w:right="-27"/>
              <w:rPr>
                <w:rFonts w:ascii="Arial" w:hAnsi="Arial" w:cs="Cordia New"/>
                <w:sz w:val="20"/>
                <w:szCs w:val="20"/>
              </w:rPr>
            </w:pPr>
            <w:r w:rsidRPr="00780CD5">
              <w:rPr>
                <w:rFonts w:ascii="Arial" w:hAnsi="Arial" w:cs="Cordia New"/>
                <w:sz w:val="20"/>
                <w:szCs w:val="20"/>
              </w:rPr>
              <w:t>72,317,827</w:t>
            </w:r>
          </w:p>
        </w:tc>
      </w:tr>
    </w:tbl>
    <w:p w:rsidR="00502E32" w:rsidRPr="00500A5B" w:rsidRDefault="007550AF"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Pr>
          <w:rFonts w:ascii="Arial" w:hAnsi="Arial"/>
          <w:b/>
          <w:bCs/>
          <w:sz w:val="22"/>
          <w:szCs w:val="22"/>
        </w:rPr>
        <w:t>8</w:t>
      </w:r>
      <w:r w:rsidR="008C6D9A" w:rsidRPr="00500A5B">
        <w:rPr>
          <w:rFonts w:ascii="Arial" w:hAnsi="Arial"/>
          <w:b/>
          <w:bCs/>
          <w:sz w:val="22"/>
          <w:szCs w:val="22"/>
        </w:rPr>
        <w:t>.</w:t>
      </w:r>
      <w:r w:rsidR="00F473D7" w:rsidRPr="00500A5B">
        <w:rPr>
          <w:rFonts w:ascii="Arial" w:hAnsi="Arial"/>
          <w:b/>
          <w:bCs/>
          <w:sz w:val="22"/>
          <w:szCs w:val="22"/>
        </w:rPr>
        <w:tab/>
        <w:t>Loans</w:t>
      </w:r>
    </w:p>
    <w:p w:rsidR="00502E32" w:rsidRPr="00500A5B" w:rsidRDefault="00502E32" w:rsidP="00FA6E09">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500A5B">
        <w:rPr>
          <w:rFonts w:ascii="Arial" w:hAnsi="Arial"/>
          <w:sz w:val="22"/>
          <w:szCs w:val="22"/>
          <w:cs/>
        </w:rPr>
        <w:tab/>
      </w:r>
      <w:r w:rsidRPr="00500A5B">
        <w:rPr>
          <w:rFonts w:ascii="Arial" w:hAnsi="Arial"/>
          <w:sz w:val="22"/>
          <w:szCs w:val="22"/>
        </w:rPr>
        <w:t xml:space="preserve">As at </w:t>
      </w:r>
      <w:r w:rsidR="009142FF">
        <w:rPr>
          <w:rFonts w:ascii="Arial" w:hAnsi="Arial"/>
          <w:sz w:val="22"/>
          <w:szCs w:val="22"/>
        </w:rPr>
        <w:t xml:space="preserve">30 </w:t>
      </w:r>
      <w:r w:rsidR="001B28ED">
        <w:rPr>
          <w:rFonts w:ascii="Arial" w:hAnsi="Arial"/>
          <w:sz w:val="22"/>
          <w:szCs w:val="22"/>
        </w:rPr>
        <w:t>September</w:t>
      </w:r>
      <w:r w:rsidR="00815738">
        <w:rPr>
          <w:rFonts w:ascii="Arial" w:hAnsi="Arial"/>
          <w:sz w:val="22"/>
          <w:szCs w:val="22"/>
        </w:rPr>
        <w:t xml:space="preserve"> 2019 and </w:t>
      </w:r>
      <w:r w:rsidR="007807C2" w:rsidRPr="00500A5B">
        <w:rPr>
          <w:rFonts w:ascii="Arial" w:hAnsi="Arial"/>
          <w:sz w:val="22"/>
          <w:szCs w:val="22"/>
        </w:rPr>
        <w:t xml:space="preserve">31 December </w:t>
      </w:r>
      <w:r w:rsidR="0065614B">
        <w:rPr>
          <w:rFonts w:ascii="Arial" w:hAnsi="Arial"/>
          <w:sz w:val="22"/>
          <w:szCs w:val="22"/>
        </w:rPr>
        <w:t>2018</w:t>
      </w:r>
      <w:r w:rsidR="00AD26A4" w:rsidRPr="00500A5B">
        <w:rPr>
          <w:rFonts w:ascii="Arial" w:hAnsi="Arial"/>
          <w:sz w:val="22"/>
          <w:szCs w:val="22"/>
        </w:rPr>
        <w:t>,</w:t>
      </w:r>
      <w:r w:rsidRPr="00500A5B">
        <w:rPr>
          <w:rFonts w:ascii="Arial" w:hAnsi="Arial"/>
          <w:sz w:val="22"/>
          <w:szCs w:val="22"/>
        </w:rPr>
        <w:t xml:space="preserve"> </w:t>
      </w:r>
      <w:r w:rsidR="00B2295C" w:rsidRPr="00500A5B">
        <w:rPr>
          <w:rFonts w:ascii="Arial" w:hAnsi="Arial"/>
          <w:sz w:val="22"/>
          <w:szCs w:val="22"/>
        </w:rPr>
        <w:t>the balances of loans are aged by principal as follows</w:t>
      </w:r>
      <w:r w:rsidR="00015321" w:rsidRPr="00500A5B">
        <w:rPr>
          <w:rFonts w:ascii="Arial" w:hAnsi="Arial"/>
          <w:sz w:val="22"/>
          <w:szCs w:val="22"/>
        </w:rPr>
        <w:t>:</w:t>
      </w:r>
    </w:p>
    <w:p w:rsidR="00231449" w:rsidRPr="00500A5B"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500A5B">
        <w:rPr>
          <w:rFonts w:ascii="Arial" w:eastAsia="Arial Unicode MS" w:hAnsi="Arial" w:cs="Arial"/>
          <w:sz w:val="18"/>
          <w:szCs w:val="18"/>
        </w:rPr>
        <w:t>(Unit: Baht)</w:t>
      </w:r>
    </w:p>
    <w:tbl>
      <w:tblPr>
        <w:tblW w:w="9288" w:type="dxa"/>
        <w:tblInd w:w="450" w:type="dxa"/>
        <w:tblLayout w:type="fixed"/>
        <w:tblLook w:val="01E0" w:firstRow="1" w:lastRow="1" w:firstColumn="1" w:lastColumn="1" w:noHBand="0" w:noVBand="0"/>
      </w:tblPr>
      <w:tblGrid>
        <w:gridCol w:w="1908"/>
        <w:gridCol w:w="1230"/>
        <w:gridCol w:w="1230"/>
        <w:gridCol w:w="1230"/>
        <w:gridCol w:w="1230"/>
        <w:gridCol w:w="1230"/>
        <w:gridCol w:w="1230"/>
      </w:tblGrid>
      <w:tr w:rsidR="00C77F5A" w:rsidRPr="00500A5B" w:rsidTr="00780CD5">
        <w:tc>
          <w:tcPr>
            <w:tcW w:w="1908" w:type="dxa"/>
            <w:vAlign w:val="bottom"/>
          </w:tcPr>
          <w:p w:rsidR="00C77F5A" w:rsidRPr="00500A5B"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BD2BA1" w:rsidRDefault="009142FF"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Cordia New"/>
                <w:sz w:val="18"/>
                <w:szCs w:val="18"/>
                <w:cs/>
              </w:rPr>
            </w:pPr>
            <w:r>
              <w:rPr>
                <w:rFonts w:ascii="Arial" w:eastAsia="Arial Unicode MS" w:hAnsi="Arial" w:cs="Arial"/>
                <w:sz w:val="18"/>
                <w:szCs w:val="18"/>
              </w:rPr>
              <w:t xml:space="preserve">30 </w:t>
            </w:r>
            <w:r w:rsidR="001B28ED">
              <w:rPr>
                <w:rFonts w:ascii="Arial" w:eastAsia="Arial Unicode MS" w:hAnsi="Arial" w:cs="Arial"/>
                <w:sz w:val="18"/>
                <w:szCs w:val="18"/>
              </w:rPr>
              <w:t>September</w:t>
            </w:r>
            <w:r w:rsidR="00815738">
              <w:rPr>
                <w:rFonts w:ascii="Arial" w:eastAsia="Arial Unicode MS" w:hAnsi="Arial" w:cs="Arial"/>
                <w:sz w:val="18"/>
                <w:szCs w:val="18"/>
              </w:rPr>
              <w:t xml:space="preserve"> 2019</w:t>
            </w:r>
          </w:p>
        </w:tc>
        <w:tc>
          <w:tcPr>
            <w:tcW w:w="3690" w:type="dxa"/>
            <w:gridSpan w:val="3"/>
            <w:vAlign w:val="bottom"/>
          </w:tcPr>
          <w:p w:rsidR="00C77F5A" w:rsidRPr="00500A5B" w:rsidRDefault="00815738"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Pr>
                <w:rFonts w:ascii="Arial" w:eastAsia="Arial Unicode MS" w:hAnsi="Arial" w:cs="Arial"/>
                <w:sz w:val="18"/>
                <w:szCs w:val="18"/>
              </w:rPr>
              <w:t>31 December 2018</w:t>
            </w:r>
          </w:p>
        </w:tc>
      </w:tr>
      <w:tr w:rsidR="00C77F5A" w:rsidRPr="00500A5B" w:rsidTr="00780CD5">
        <w:tc>
          <w:tcPr>
            <w:tcW w:w="1908" w:type="dxa"/>
            <w:vAlign w:val="bottom"/>
          </w:tcPr>
          <w:p w:rsidR="00C77F5A" w:rsidRPr="00500A5B"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 xml:space="preserve">Outstanding </w:t>
            </w:r>
            <w:r w:rsidR="007807C2" w:rsidRPr="00500A5B">
              <w:rPr>
                <w:rFonts w:ascii="Arial" w:eastAsia="Arial Unicode MS" w:hAnsi="Arial" w:cs="Arial"/>
                <w:sz w:val="18"/>
                <w:szCs w:val="18"/>
              </w:rPr>
              <w:t>year</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E53AEC" w:rsidRPr="00500A5B" w:rsidTr="00780CD5">
        <w:trPr>
          <w:trHeight w:val="171"/>
        </w:trPr>
        <w:tc>
          <w:tcPr>
            <w:tcW w:w="1908" w:type="dxa"/>
            <w:vAlign w:val="bottom"/>
          </w:tcPr>
          <w:p w:rsidR="00E53AEC" w:rsidRPr="00500A5B" w:rsidRDefault="00E53AEC" w:rsidP="00E53AEC">
            <w:pPr>
              <w:spacing w:line="360" w:lineRule="exact"/>
              <w:jc w:val="thaiDistribute"/>
              <w:rPr>
                <w:rFonts w:ascii="Arial" w:eastAsia="Arial Unicode MS" w:hAnsi="Arial" w:cs="Arial"/>
                <w:sz w:val="18"/>
                <w:szCs w:val="18"/>
                <w:cs/>
              </w:rPr>
            </w:pPr>
            <w:r w:rsidRPr="00500A5B">
              <w:rPr>
                <w:rFonts w:ascii="Arial" w:eastAsia="Arial Unicode MS" w:hAnsi="Arial" w:cs="Arial"/>
                <w:sz w:val="18"/>
                <w:szCs w:val="18"/>
              </w:rPr>
              <w:t>Not yet due</w:t>
            </w:r>
          </w:p>
        </w:tc>
        <w:tc>
          <w:tcPr>
            <w:tcW w:w="1230" w:type="dxa"/>
            <w:vAlign w:val="bottom"/>
          </w:tcPr>
          <w:p w:rsidR="00E53AEC" w:rsidRPr="00E53AEC" w:rsidRDefault="005A490E" w:rsidP="00E53AEC">
            <w:pPr>
              <w:pBdr>
                <w:bottom w:val="single" w:sz="4" w:space="1" w:color="auto"/>
              </w:pBdr>
              <w:tabs>
                <w:tab w:val="decimal" w:pos="969"/>
              </w:tabs>
              <w:spacing w:line="380" w:lineRule="exact"/>
              <w:ind w:right="-79"/>
              <w:rPr>
                <w:rFonts w:ascii="Arial" w:hAnsi="Arial" w:cs="Arial"/>
                <w:sz w:val="18"/>
                <w:szCs w:val="18"/>
              </w:rPr>
            </w:pPr>
            <w:r>
              <w:rPr>
                <w:rFonts w:ascii="Arial" w:hAnsi="Arial" w:cs="Arial"/>
                <w:sz w:val="18"/>
                <w:szCs w:val="18"/>
              </w:rPr>
              <w:t>219,523</w:t>
            </w:r>
          </w:p>
        </w:tc>
        <w:tc>
          <w:tcPr>
            <w:tcW w:w="1230" w:type="dxa"/>
            <w:vAlign w:val="bottom"/>
          </w:tcPr>
          <w:p w:rsidR="00E53AEC" w:rsidRPr="00E53AEC" w:rsidRDefault="005A490E" w:rsidP="00E53AEC">
            <w:pPr>
              <w:pBdr>
                <w:bottom w:val="single" w:sz="4" w:space="1" w:color="auto"/>
              </w:pBdr>
              <w:tabs>
                <w:tab w:val="decimal" w:pos="969"/>
              </w:tabs>
              <w:spacing w:line="380" w:lineRule="exact"/>
              <w:ind w:right="-79"/>
              <w:rPr>
                <w:rFonts w:ascii="Arial" w:hAnsi="Arial" w:cs="Arial"/>
                <w:sz w:val="18"/>
                <w:szCs w:val="18"/>
              </w:rPr>
            </w:pPr>
            <w:r>
              <w:rPr>
                <w:rFonts w:ascii="Arial" w:hAnsi="Arial" w:cs="Arial"/>
                <w:sz w:val="18"/>
                <w:szCs w:val="18"/>
              </w:rPr>
              <w:t>729,038</w:t>
            </w:r>
          </w:p>
        </w:tc>
        <w:tc>
          <w:tcPr>
            <w:tcW w:w="1230" w:type="dxa"/>
            <w:vAlign w:val="bottom"/>
          </w:tcPr>
          <w:p w:rsidR="00E53AEC" w:rsidRPr="00E53AEC" w:rsidRDefault="005A490E" w:rsidP="00E53AEC">
            <w:pPr>
              <w:pBdr>
                <w:bottom w:val="single" w:sz="4" w:space="1" w:color="auto"/>
              </w:pBdr>
              <w:tabs>
                <w:tab w:val="decimal" w:pos="969"/>
              </w:tabs>
              <w:spacing w:line="380" w:lineRule="exact"/>
              <w:ind w:right="-79"/>
              <w:rPr>
                <w:rFonts w:ascii="Arial" w:hAnsi="Arial" w:cs="Arial"/>
                <w:sz w:val="18"/>
                <w:szCs w:val="18"/>
              </w:rPr>
            </w:pPr>
            <w:r>
              <w:rPr>
                <w:rFonts w:ascii="Arial" w:hAnsi="Arial" w:cs="Arial"/>
                <w:sz w:val="18"/>
                <w:szCs w:val="18"/>
              </w:rPr>
              <w:t>948,561</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r w:rsidR="00E53AEC" w:rsidRPr="00500A5B" w:rsidTr="00780CD5">
        <w:tc>
          <w:tcPr>
            <w:tcW w:w="1908" w:type="dxa"/>
            <w:vAlign w:val="bottom"/>
          </w:tcPr>
          <w:p w:rsidR="00E53AEC" w:rsidRPr="00500A5B" w:rsidRDefault="00E53AEC" w:rsidP="00E53AEC">
            <w:pPr>
              <w:spacing w:line="360" w:lineRule="exact"/>
              <w:ind w:right="-101"/>
              <w:rPr>
                <w:rFonts w:ascii="Arial" w:eastAsia="Arial Unicode MS" w:hAnsi="Arial" w:cs="Arial"/>
                <w:sz w:val="18"/>
                <w:szCs w:val="18"/>
                <w:cs/>
              </w:rPr>
            </w:pPr>
            <w:r w:rsidRPr="00500A5B">
              <w:rPr>
                <w:rFonts w:ascii="Arial" w:eastAsia="Arial Unicode MS" w:hAnsi="Arial" w:cs="Arial"/>
                <w:sz w:val="18"/>
                <w:szCs w:val="18"/>
              </w:rPr>
              <w:t xml:space="preserve">Total loans </w:t>
            </w:r>
          </w:p>
        </w:tc>
        <w:tc>
          <w:tcPr>
            <w:tcW w:w="1230" w:type="dxa"/>
            <w:vAlign w:val="bottom"/>
          </w:tcPr>
          <w:p w:rsidR="00E53AEC" w:rsidRPr="00E53AEC" w:rsidRDefault="005A490E" w:rsidP="00E53AEC">
            <w:pPr>
              <w:pBdr>
                <w:bottom w:val="double" w:sz="4" w:space="1" w:color="auto"/>
              </w:pBdr>
              <w:tabs>
                <w:tab w:val="decimal" w:pos="969"/>
              </w:tabs>
              <w:spacing w:line="380" w:lineRule="exact"/>
              <w:ind w:right="-79"/>
              <w:rPr>
                <w:rFonts w:ascii="Arial" w:hAnsi="Arial" w:cs="Arial"/>
                <w:sz w:val="18"/>
                <w:szCs w:val="18"/>
              </w:rPr>
            </w:pPr>
            <w:r>
              <w:rPr>
                <w:rFonts w:ascii="Arial" w:hAnsi="Arial" w:cs="Arial"/>
                <w:sz w:val="18"/>
                <w:szCs w:val="18"/>
              </w:rPr>
              <w:t>219,523</w:t>
            </w:r>
          </w:p>
        </w:tc>
        <w:tc>
          <w:tcPr>
            <w:tcW w:w="1230" w:type="dxa"/>
            <w:vAlign w:val="bottom"/>
          </w:tcPr>
          <w:p w:rsidR="00E53AEC" w:rsidRPr="00E53AEC" w:rsidRDefault="005A490E" w:rsidP="00E53AEC">
            <w:pPr>
              <w:pBdr>
                <w:bottom w:val="double" w:sz="4" w:space="1" w:color="auto"/>
              </w:pBdr>
              <w:tabs>
                <w:tab w:val="decimal" w:pos="969"/>
              </w:tabs>
              <w:spacing w:line="380" w:lineRule="exact"/>
              <w:ind w:right="-79"/>
              <w:rPr>
                <w:rFonts w:ascii="Arial" w:hAnsi="Arial" w:cs="Arial"/>
                <w:sz w:val="18"/>
                <w:szCs w:val="18"/>
              </w:rPr>
            </w:pPr>
            <w:r>
              <w:rPr>
                <w:rFonts w:ascii="Arial" w:hAnsi="Arial" w:cs="Arial"/>
                <w:sz w:val="18"/>
                <w:szCs w:val="18"/>
              </w:rPr>
              <w:t>729,038</w:t>
            </w:r>
          </w:p>
        </w:tc>
        <w:tc>
          <w:tcPr>
            <w:tcW w:w="1230" w:type="dxa"/>
            <w:vAlign w:val="bottom"/>
          </w:tcPr>
          <w:p w:rsidR="00E53AEC" w:rsidRPr="00E53AEC" w:rsidRDefault="005A490E" w:rsidP="00E53AEC">
            <w:pPr>
              <w:pBdr>
                <w:bottom w:val="double" w:sz="4" w:space="1" w:color="auto"/>
              </w:pBdr>
              <w:tabs>
                <w:tab w:val="decimal" w:pos="969"/>
              </w:tabs>
              <w:spacing w:line="380" w:lineRule="exact"/>
              <w:ind w:right="-79"/>
              <w:rPr>
                <w:rFonts w:ascii="Arial" w:hAnsi="Arial" w:cs="Arial"/>
                <w:sz w:val="18"/>
                <w:szCs w:val="18"/>
              </w:rPr>
            </w:pPr>
            <w:r>
              <w:rPr>
                <w:rFonts w:ascii="Arial" w:hAnsi="Arial" w:cs="Arial"/>
                <w:sz w:val="18"/>
                <w:szCs w:val="18"/>
              </w:rPr>
              <w:t>948,561</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bl>
    <w:p w:rsidR="006B4D38" w:rsidRPr="006B4D38" w:rsidRDefault="00CD54FB" w:rsidP="006B4D38">
      <w:pPr>
        <w:tabs>
          <w:tab w:val="left" w:pos="900"/>
          <w:tab w:val="left" w:pos="1440"/>
          <w:tab w:val="left" w:pos="2160"/>
          <w:tab w:val="left" w:pos="4140"/>
        </w:tabs>
        <w:spacing w:before="240" w:after="120" w:line="380" w:lineRule="exact"/>
        <w:ind w:left="533" w:hanging="533"/>
        <w:jc w:val="thaiDistribute"/>
        <w:rPr>
          <w:rFonts w:ascii="Arial" w:hAnsi="Arial"/>
          <w:sz w:val="22"/>
          <w:szCs w:val="22"/>
        </w:rPr>
      </w:pPr>
      <w:r w:rsidRPr="006B4D38">
        <w:rPr>
          <w:rFonts w:ascii="Arial" w:hAnsi="Arial"/>
          <w:sz w:val="22"/>
          <w:szCs w:val="22"/>
        </w:rPr>
        <w:tab/>
      </w:r>
      <w:r w:rsidR="006B4D38" w:rsidRPr="006B4D38">
        <w:rPr>
          <w:rFonts w:ascii="Arial" w:hAnsi="Arial"/>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CD54FB" w:rsidRPr="006B4D38" w:rsidRDefault="00CD54FB" w:rsidP="006B4D38">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6B4D38">
        <w:rPr>
          <w:rFonts w:ascii="Arial" w:hAnsi="Arial"/>
          <w:sz w:val="22"/>
          <w:szCs w:val="22"/>
        </w:rPr>
        <w:t xml:space="preserve"> </w:t>
      </w:r>
    </w:p>
    <w:p w:rsidR="00E53AEC" w:rsidRDefault="00E53AEC">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500A5B" w:rsidRDefault="007550AF" w:rsidP="008F4668">
      <w:pPr>
        <w:tabs>
          <w:tab w:val="left" w:pos="540"/>
          <w:tab w:val="left" w:pos="720"/>
          <w:tab w:val="left" w:pos="2160"/>
        </w:tabs>
        <w:spacing w:before="120" w:after="120" w:line="380" w:lineRule="exact"/>
        <w:jc w:val="both"/>
        <w:rPr>
          <w:rFonts w:ascii="Arial" w:hAnsi="Arial"/>
          <w:b/>
          <w:bCs/>
          <w:sz w:val="22"/>
          <w:szCs w:val="22"/>
        </w:rPr>
      </w:pPr>
      <w:r>
        <w:rPr>
          <w:rFonts w:ascii="Arial" w:hAnsi="Arial"/>
          <w:b/>
          <w:bCs/>
          <w:sz w:val="22"/>
          <w:szCs w:val="22"/>
        </w:rPr>
        <w:lastRenderedPageBreak/>
        <w:t>9</w:t>
      </w:r>
      <w:r w:rsidR="001159D8" w:rsidRPr="00500A5B">
        <w:rPr>
          <w:rFonts w:ascii="Arial" w:hAnsi="Arial"/>
          <w:b/>
          <w:bCs/>
          <w:sz w:val="22"/>
          <w:szCs w:val="22"/>
        </w:rPr>
        <w:t>.</w:t>
      </w:r>
      <w:r w:rsidR="001159D8" w:rsidRPr="00500A5B">
        <w:rPr>
          <w:rFonts w:ascii="Arial" w:hAnsi="Arial"/>
          <w:b/>
          <w:bCs/>
          <w:sz w:val="22"/>
          <w:szCs w:val="22"/>
        </w:rPr>
        <w:tab/>
        <w:t>Investment</w:t>
      </w:r>
      <w:r w:rsidR="000A345F" w:rsidRPr="00500A5B">
        <w:rPr>
          <w:rFonts w:ascii="Arial" w:hAnsi="Arial"/>
          <w:b/>
          <w:bCs/>
          <w:sz w:val="22"/>
          <w:szCs w:val="22"/>
        </w:rPr>
        <w:t>s</w:t>
      </w:r>
      <w:r w:rsidR="001159D8" w:rsidRPr="00500A5B">
        <w:rPr>
          <w:rFonts w:ascii="Arial" w:hAnsi="Arial"/>
          <w:b/>
          <w:bCs/>
          <w:sz w:val="22"/>
          <w:szCs w:val="22"/>
        </w:rPr>
        <w:t xml:space="preserve"> in associate</w:t>
      </w:r>
      <w:r w:rsidR="00564FA4">
        <w:rPr>
          <w:rFonts w:ascii="Arial" w:hAnsi="Arial"/>
          <w:b/>
          <w:bCs/>
          <w:sz w:val="22"/>
          <w:szCs w:val="22"/>
        </w:rPr>
        <w:t>s</w:t>
      </w:r>
    </w:p>
    <w:p w:rsidR="00CD0EA0" w:rsidRPr="00500A5B" w:rsidRDefault="007550AF" w:rsidP="008F4668">
      <w:pPr>
        <w:tabs>
          <w:tab w:val="left" w:pos="720"/>
          <w:tab w:val="left" w:pos="2160"/>
        </w:tabs>
        <w:spacing w:before="120" w:after="120" w:line="380" w:lineRule="exact"/>
        <w:ind w:left="547" w:hanging="547"/>
        <w:jc w:val="both"/>
        <w:rPr>
          <w:rFonts w:ascii="Arial" w:hAnsi="Arial"/>
          <w:b/>
          <w:bCs/>
          <w:sz w:val="22"/>
          <w:szCs w:val="22"/>
        </w:rPr>
      </w:pPr>
      <w:r>
        <w:rPr>
          <w:rFonts w:ascii="Arial" w:hAnsi="Arial"/>
          <w:b/>
          <w:bCs/>
          <w:sz w:val="22"/>
          <w:szCs w:val="22"/>
        </w:rPr>
        <w:t>9</w:t>
      </w:r>
      <w:r w:rsidR="00EA4E6C" w:rsidRPr="00500A5B">
        <w:rPr>
          <w:rFonts w:ascii="Arial" w:hAnsi="Arial"/>
          <w:b/>
          <w:bCs/>
          <w:sz w:val="22"/>
          <w:szCs w:val="22"/>
        </w:rPr>
        <w:t>.1</w:t>
      </w:r>
      <w:r w:rsidR="00CD0EA0" w:rsidRPr="00500A5B">
        <w:rPr>
          <w:rFonts w:ascii="Arial" w:hAnsi="Arial"/>
          <w:b/>
          <w:bCs/>
          <w:sz w:val="22"/>
          <w:szCs w:val="22"/>
          <w:cs/>
        </w:rPr>
        <w:tab/>
      </w:r>
      <w:r w:rsidR="002410F0" w:rsidRPr="00500A5B">
        <w:rPr>
          <w:rFonts w:ascii="Arial" w:hAnsi="Arial"/>
          <w:b/>
          <w:bCs/>
          <w:sz w:val="22"/>
          <w:szCs w:val="22"/>
        </w:rPr>
        <w:t>Details of associate</w:t>
      </w:r>
      <w:r w:rsidR="00564FA4">
        <w:rPr>
          <w:rFonts w:ascii="Arial" w:hAnsi="Arial"/>
          <w:b/>
          <w:bCs/>
          <w:sz w:val="22"/>
          <w:szCs w:val="22"/>
        </w:rPr>
        <w:t>s</w:t>
      </w:r>
      <w:r w:rsidR="00F17A25" w:rsidRPr="00500A5B">
        <w:rPr>
          <w:rFonts w:ascii="Arial" w:hAnsi="Arial"/>
          <w:b/>
          <w:bCs/>
          <w:sz w:val="22"/>
          <w:szCs w:val="22"/>
        </w:rPr>
        <w:t xml:space="preserve"> </w:t>
      </w:r>
    </w:p>
    <w:p w:rsidR="0030392E" w:rsidRPr="00500A5B" w:rsidRDefault="0030392E" w:rsidP="008F4668">
      <w:pPr>
        <w:tabs>
          <w:tab w:val="left" w:pos="720"/>
          <w:tab w:val="left" w:pos="2160"/>
        </w:tabs>
        <w:spacing w:before="120" w:after="120" w:line="380" w:lineRule="exact"/>
        <w:ind w:left="547" w:hanging="547"/>
        <w:jc w:val="both"/>
        <w:rPr>
          <w:rFonts w:ascii="Arial" w:hAnsi="Arial"/>
          <w:sz w:val="22"/>
          <w:szCs w:val="22"/>
        </w:rPr>
      </w:pPr>
      <w:r w:rsidRPr="00500A5B">
        <w:rPr>
          <w:rFonts w:ascii="Arial" w:hAnsi="Arial"/>
          <w:sz w:val="22"/>
          <w:szCs w:val="22"/>
        </w:rPr>
        <w:tab/>
        <w:t xml:space="preserve">As at </w:t>
      </w:r>
      <w:r w:rsidR="009142FF">
        <w:rPr>
          <w:rFonts w:ascii="Arial" w:hAnsi="Arial"/>
          <w:sz w:val="22"/>
          <w:szCs w:val="22"/>
        </w:rPr>
        <w:t xml:space="preserve">30 </w:t>
      </w:r>
      <w:r w:rsidR="001B28ED">
        <w:rPr>
          <w:rFonts w:ascii="Arial" w:hAnsi="Arial"/>
          <w:sz w:val="22"/>
          <w:szCs w:val="22"/>
        </w:rPr>
        <w:t>September</w:t>
      </w:r>
      <w:r w:rsidR="00815738">
        <w:rPr>
          <w:rFonts w:ascii="Arial" w:hAnsi="Arial"/>
          <w:sz w:val="22"/>
          <w:szCs w:val="22"/>
        </w:rPr>
        <w:t xml:space="preserve"> 2019 and </w:t>
      </w:r>
      <w:r w:rsidR="007807C2" w:rsidRPr="00500A5B">
        <w:rPr>
          <w:rFonts w:ascii="Arial" w:hAnsi="Arial"/>
          <w:sz w:val="22"/>
          <w:szCs w:val="22"/>
        </w:rPr>
        <w:t xml:space="preserve">31 December </w:t>
      </w:r>
      <w:r w:rsidR="0012562E">
        <w:rPr>
          <w:rFonts w:ascii="Arial" w:hAnsi="Arial"/>
          <w:sz w:val="22"/>
          <w:szCs w:val="22"/>
        </w:rPr>
        <w:t>2018</w:t>
      </w:r>
      <w:r w:rsidR="000A345F" w:rsidRPr="00500A5B">
        <w:rPr>
          <w:rFonts w:ascii="Arial" w:hAnsi="Arial"/>
          <w:sz w:val="22"/>
          <w:szCs w:val="22"/>
        </w:rPr>
        <w:t xml:space="preserve">, </w:t>
      </w:r>
      <w:r w:rsidR="002F1AF3" w:rsidRPr="00500A5B">
        <w:rPr>
          <w:rFonts w:ascii="Arial" w:eastAsia="Arial Unicode MS" w:hAnsi="Arial" w:cs="Arial"/>
          <w:sz w:val="22"/>
          <w:szCs w:val="22"/>
        </w:rPr>
        <w:t>the Company has investments in TKI General Insurance Company Limited</w:t>
      </w:r>
      <w:r w:rsidR="002F1AF3" w:rsidRPr="00500A5B">
        <w:rPr>
          <w:rFonts w:ascii="Arial" w:eastAsia="Arial Unicode MS" w:hAnsi="Arial" w:cs="Arial"/>
          <w:sz w:val="22"/>
          <w:szCs w:val="22"/>
          <w:cs/>
        </w:rPr>
        <w:t xml:space="preserve"> </w:t>
      </w:r>
      <w:r w:rsidR="002F1AF3" w:rsidRPr="00500A5B">
        <w:rPr>
          <w:rFonts w:ascii="Arial" w:eastAsia="Arial Unicode MS" w:hAnsi="Arial" w:cs="Arial"/>
          <w:sz w:val="22"/>
          <w:szCs w:val="22"/>
        </w:rPr>
        <w:t>and TKI Life Insurance Company Limited, which are incorporated in Laos, as detailed below:</w:t>
      </w:r>
    </w:p>
    <w:p w:rsidR="002F1AF3" w:rsidRPr="0012562E" w:rsidRDefault="002F1AF3"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12562E">
        <w:rPr>
          <w:rFonts w:ascii="Arial" w:eastAsia="Arial Unicode MS" w:hAnsi="Arial" w:cs="Arial"/>
          <w:sz w:val="16"/>
          <w:szCs w:val="16"/>
        </w:rPr>
        <w:t>(Unit: Baht)</w:t>
      </w:r>
    </w:p>
    <w:tbl>
      <w:tblPr>
        <w:tblW w:w="9558" w:type="dxa"/>
        <w:tblInd w:w="450" w:type="dxa"/>
        <w:tblLayout w:type="fixed"/>
        <w:tblLook w:val="0000" w:firstRow="0" w:lastRow="0" w:firstColumn="0" w:lastColumn="0" w:noHBand="0" w:noVBand="0"/>
      </w:tblPr>
      <w:tblGrid>
        <w:gridCol w:w="1908"/>
        <w:gridCol w:w="1350"/>
        <w:gridCol w:w="1050"/>
        <w:gridCol w:w="1050"/>
        <w:gridCol w:w="1050"/>
        <w:gridCol w:w="1050"/>
        <w:gridCol w:w="1050"/>
        <w:gridCol w:w="1050"/>
      </w:tblGrid>
      <w:tr w:rsidR="0012562E" w:rsidRPr="0012562E" w:rsidTr="00780CD5">
        <w:tc>
          <w:tcPr>
            <w:tcW w:w="1908" w:type="dxa"/>
            <w:tcBorders>
              <w:top w:val="nil"/>
              <w:left w:val="nil"/>
              <w:bottom w:val="nil"/>
              <w:right w:val="nil"/>
            </w:tcBorders>
            <w:vAlign w:val="bottom"/>
          </w:tcPr>
          <w:p w:rsidR="0012562E" w:rsidRPr="0012562E"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Separate financial statements</w:t>
            </w:r>
          </w:p>
        </w:tc>
      </w:tr>
      <w:tr w:rsidR="0012562E" w:rsidRPr="0012562E" w:rsidTr="00780CD5">
        <w:tc>
          <w:tcPr>
            <w:tcW w:w="1908" w:type="dxa"/>
            <w:tcBorders>
              <w:top w:val="nil"/>
              <w:left w:val="nil"/>
              <w:bottom w:val="nil"/>
              <w:right w:val="nil"/>
            </w:tcBorders>
            <w:vAlign w:val="bottom"/>
          </w:tcPr>
          <w:p w:rsidR="0012562E" w:rsidRPr="0012562E" w:rsidRDefault="0012562E" w:rsidP="009B4425">
            <w:pPr>
              <w:pBdr>
                <w:bottom w:val="single" w:sz="4" w:space="1" w:color="auto"/>
              </w:pBdr>
              <w:spacing w:line="320" w:lineRule="exact"/>
              <w:jc w:val="center"/>
              <w:rPr>
                <w:rFonts w:ascii="Arial" w:eastAsia="Arial Unicode MS" w:hAnsi="Arial" w:cs="Arial"/>
                <w:sz w:val="16"/>
                <w:szCs w:val="16"/>
                <w:cs/>
              </w:rPr>
            </w:pPr>
            <w:r w:rsidRPr="0012562E">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Book value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Cost/Book value</w:t>
            </w:r>
          </w:p>
        </w:tc>
      </w:tr>
      <w:tr w:rsidR="00815738" w:rsidRPr="0012562E" w:rsidTr="00780CD5">
        <w:tc>
          <w:tcPr>
            <w:tcW w:w="1908" w:type="dxa"/>
            <w:tcBorders>
              <w:top w:val="nil"/>
              <w:left w:val="nil"/>
              <w:bottom w:val="nil"/>
              <w:right w:val="nil"/>
            </w:tcBorders>
            <w:vAlign w:val="bottom"/>
          </w:tcPr>
          <w:p w:rsidR="00815738" w:rsidRPr="0012562E" w:rsidRDefault="00815738" w:rsidP="00815738">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815738" w:rsidRPr="0012562E" w:rsidRDefault="00815738" w:rsidP="00815738">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 xml:space="preserve">30                   </w:t>
            </w:r>
            <w:r w:rsidR="001B28ED">
              <w:rPr>
                <w:rFonts w:ascii="Arial" w:eastAsia="Arial Unicode MS" w:hAnsi="Arial" w:cs="Arial"/>
                <w:sz w:val="16"/>
                <w:szCs w:val="16"/>
              </w:rPr>
              <w:t>September</w:t>
            </w:r>
            <w:r w:rsidR="00815738">
              <w:rPr>
                <w:rFonts w:ascii="Arial" w:eastAsia="Arial Unicode MS" w:hAnsi="Arial" w:cs="Arial"/>
                <w:sz w:val="16"/>
                <w:szCs w:val="16"/>
              </w:rPr>
              <w:t xml:space="preserve"> </w:t>
            </w:r>
            <w:r>
              <w:rPr>
                <w:rFonts w:ascii="Arial" w:eastAsia="Arial Unicode MS" w:hAnsi="Arial" w:cs="Arial"/>
                <w:sz w:val="16"/>
                <w:szCs w:val="16"/>
              </w:rPr>
              <w:t xml:space="preserve">          </w:t>
            </w:r>
            <w:r w:rsidR="00815738">
              <w:rPr>
                <w:rFonts w:ascii="Arial" w:eastAsia="Arial Unicode MS" w:hAnsi="Arial" w:cs="Arial"/>
                <w:sz w:val="16"/>
                <w:szCs w:val="16"/>
              </w:rPr>
              <w:t>2019</w:t>
            </w:r>
          </w:p>
        </w:tc>
        <w:tc>
          <w:tcPr>
            <w:tcW w:w="1050" w:type="dxa"/>
            <w:tcBorders>
              <w:top w:val="nil"/>
              <w:left w:val="nil"/>
              <w:bottom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 xml:space="preserve">30                   </w:t>
            </w:r>
            <w:r w:rsidR="001B28ED">
              <w:rPr>
                <w:rFonts w:ascii="Arial" w:eastAsia="Arial Unicode MS" w:hAnsi="Arial" w:cs="Arial"/>
                <w:sz w:val="16"/>
                <w:szCs w:val="16"/>
              </w:rPr>
              <w:t>September</w:t>
            </w:r>
            <w:r>
              <w:rPr>
                <w:rFonts w:ascii="Arial" w:eastAsia="Arial Unicode MS" w:hAnsi="Arial" w:cs="Arial"/>
                <w:sz w:val="16"/>
                <w:szCs w:val="16"/>
              </w:rPr>
              <w:t xml:space="preserve">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 xml:space="preserve">30                   </w:t>
            </w:r>
            <w:r w:rsidR="001B28ED">
              <w:rPr>
                <w:rFonts w:ascii="Arial" w:eastAsia="Arial Unicode MS" w:hAnsi="Arial" w:cs="Arial"/>
                <w:sz w:val="16"/>
                <w:szCs w:val="16"/>
              </w:rPr>
              <w:t>September</w:t>
            </w:r>
            <w:r>
              <w:rPr>
                <w:rFonts w:ascii="Arial" w:eastAsia="Arial Unicode MS" w:hAnsi="Arial" w:cs="Arial"/>
                <w:sz w:val="16"/>
                <w:szCs w:val="16"/>
              </w:rPr>
              <w:t xml:space="preserve">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r>
      <w:tr w:rsidR="0012562E" w:rsidRPr="0012562E" w:rsidTr="00780CD5">
        <w:tc>
          <w:tcPr>
            <w:tcW w:w="1908" w:type="dxa"/>
            <w:tcBorders>
              <w:top w:val="nil"/>
              <w:left w:val="nil"/>
              <w:bottom w:val="nil"/>
              <w:right w:val="nil"/>
            </w:tcBorders>
          </w:tcPr>
          <w:p w:rsidR="0012562E" w:rsidRPr="0012562E"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12562E">
              <w:rPr>
                <w:rFonts w:ascii="Arial" w:eastAsia="Arial Unicode MS" w:hAnsi="Arial" w:cs="Arial"/>
                <w:sz w:val="16"/>
                <w:szCs w:val="16"/>
              </w:rPr>
              <w:t>(%)</w:t>
            </w: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12562E">
              <w:rPr>
                <w:rFonts w:ascii="Arial" w:eastAsia="Arial Unicode MS" w:hAnsi="Arial" w:cs="Arial"/>
                <w:sz w:val="16"/>
                <w:szCs w:val="16"/>
              </w:rPr>
              <w:t>(%)</w:t>
            </w: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r>
      <w:tr w:rsidR="00E53AEC" w:rsidRPr="0012562E" w:rsidTr="009446C2">
        <w:trPr>
          <w:trHeight w:val="108"/>
        </w:trPr>
        <w:tc>
          <w:tcPr>
            <w:tcW w:w="1908" w:type="dxa"/>
            <w:tcBorders>
              <w:top w:val="nil"/>
              <w:left w:val="nil"/>
              <w:bottom w:val="nil"/>
              <w:right w:val="nil"/>
            </w:tcBorders>
          </w:tcPr>
          <w:p w:rsidR="00E53AEC" w:rsidRPr="0012562E" w:rsidRDefault="00E53AEC" w:rsidP="00E53AEC">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E53AEC" w:rsidRPr="009B4425" w:rsidRDefault="00E53AEC" w:rsidP="00E53AEC">
            <w:pPr>
              <w:spacing w:line="320" w:lineRule="exact"/>
              <w:ind w:left="-108" w:right="-108"/>
              <w:jc w:val="center"/>
              <w:rPr>
                <w:rFonts w:ascii="Arial" w:hAnsi="Arial" w:cs="Arial"/>
                <w:sz w:val="16"/>
                <w:szCs w:val="16"/>
              </w:rPr>
            </w:pPr>
            <w:r w:rsidRPr="009B4425">
              <w:rPr>
                <w:rFonts w:ascii="Arial" w:eastAsia="Arial Unicode MS" w:hAnsi="Arial" w:cs="Arial"/>
                <w:sz w:val="16"/>
                <w:szCs w:val="16"/>
              </w:rPr>
              <w:t>Non-life insurance</w:t>
            </w:r>
          </w:p>
        </w:tc>
        <w:tc>
          <w:tcPr>
            <w:tcW w:w="1050" w:type="dxa"/>
            <w:tcBorders>
              <w:top w:val="nil"/>
              <w:left w:val="nil"/>
              <w:bottom w:val="nil"/>
              <w:right w:val="nil"/>
            </w:tcBorders>
          </w:tcPr>
          <w:p w:rsidR="00E53AEC" w:rsidRPr="00E53AEC" w:rsidRDefault="005A490E" w:rsidP="00725403">
            <w:pPr>
              <w:tabs>
                <w:tab w:val="right" w:pos="7200"/>
                <w:tab w:val="right" w:pos="8540"/>
              </w:tabs>
              <w:spacing w:line="320" w:lineRule="exact"/>
              <w:ind w:left="-37" w:right="-25"/>
              <w:jc w:val="center"/>
              <w:rPr>
                <w:rFonts w:ascii="Arial" w:eastAsia="Arial Unicode MS" w:hAnsi="Arial" w:cs="Arial"/>
                <w:sz w:val="16"/>
                <w:szCs w:val="16"/>
              </w:rPr>
            </w:pPr>
            <w:r>
              <w:rPr>
                <w:rFonts w:ascii="Arial" w:eastAsia="Arial Unicode MS" w:hAnsi="Arial" w:cs="Arial"/>
                <w:sz w:val="16"/>
                <w:szCs w:val="16"/>
              </w:rPr>
              <w:t>32.50</w:t>
            </w:r>
          </w:p>
        </w:tc>
        <w:tc>
          <w:tcPr>
            <w:tcW w:w="1050" w:type="dxa"/>
            <w:tcBorders>
              <w:top w:val="nil"/>
              <w:left w:val="nil"/>
              <w:bottom w:val="nil"/>
              <w:right w:val="nil"/>
            </w:tcBorders>
          </w:tcPr>
          <w:p w:rsidR="00E53AEC" w:rsidRPr="00E53AEC" w:rsidRDefault="00E53AEC" w:rsidP="00725403">
            <w:pPr>
              <w:tabs>
                <w:tab w:val="right" w:pos="7200"/>
                <w:tab w:val="right" w:pos="8540"/>
              </w:tabs>
              <w:spacing w:line="320" w:lineRule="exact"/>
              <w:ind w:left="-37" w:right="-25"/>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5A490E" w:rsidP="009446C2">
            <w:pPr>
              <w:tabs>
                <w:tab w:val="decimal" w:pos="836"/>
              </w:tabs>
              <w:spacing w:line="320" w:lineRule="exact"/>
              <w:rPr>
                <w:rFonts w:ascii="Arial" w:hAnsi="Arial" w:cs="Arial"/>
                <w:sz w:val="16"/>
                <w:szCs w:val="16"/>
              </w:rPr>
            </w:pPr>
            <w:r>
              <w:rPr>
                <w:rFonts w:ascii="Arial" w:hAnsi="Arial" w:cs="Arial"/>
                <w:sz w:val="16"/>
                <w:szCs w:val="16"/>
              </w:rPr>
              <w:t>14,128,343</w:t>
            </w:r>
          </w:p>
        </w:tc>
        <w:tc>
          <w:tcPr>
            <w:tcW w:w="1050" w:type="dxa"/>
            <w:tcBorders>
              <w:top w:val="nil"/>
              <w:left w:val="nil"/>
              <w:bottom w:val="nil"/>
              <w:right w:val="nil"/>
            </w:tcBorders>
          </w:tcPr>
          <w:p w:rsidR="00E53AEC" w:rsidRPr="00E53AEC" w:rsidRDefault="00E53AEC" w:rsidP="009446C2">
            <w:pPr>
              <w:tabs>
                <w:tab w:val="decimal" w:pos="836"/>
              </w:tabs>
              <w:spacing w:line="320" w:lineRule="exact"/>
              <w:rPr>
                <w:rFonts w:ascii="Arial" w:hAnsi="Arial" w:cs="Arial"/>
                <w:sz w:val="16"/>
                <w:szCs w:val="16"/>
              </w:rPr>
            </w:pPr>
            <w:r w:rsidRPr="00E53AEC">
              <w:rPr>
                <w:rFonts w:ascii="Arial" w:hAnsi="Arial" w:cs="Arial"/>
                <w:sz w:val="16"/>
                <w:szCs w:val="16"/>
              </w:rPr>
              <w:t>16,364,725</w:t>
            </w:r>
          </w:p>
        </w:tc>
        <w:tc>
          <w:tcPr>
            <w:tcW w:w="1050" w:type="dxa"/>
            <w:tcBorders>
              <w:top w:val="nil"/>
              <w:left w:val="nil"/>
              <w:bottom w:val="nil"/>
              <w:right w:val="nil"/>
            </w:tcBorders>
          </w:tcPr>
          <w:p w:rsidR="00E53AEC" w:rsidRPr="00E53AEC" w:rsidRDefault="005A490E" w:rsidP="009446C2">
            <w:pPr>
              <w:tabs>
                <w:tab w:val="decimal" w:pos="836"/>
              </w:tabs>
              <w:spacing w:line="320" w:lineRule="exact"/>
              <w:ind w:left="-78"/>
              <w:rPr>
                <w:rFonts w:ascii="Arial" w:hAnsi="Arial" w:cs="Arial"/>
                <w:sz w:val="16"/>
                <w:szCs w:val="16"/>
              </w:rPr>
            </w:pPr>
            <w:r>
              <w:rPr>
                <w:rFonts w:ascii="Arial" w:hAnsi="Arial" w:cs="Arial"/>
                <w:sz w:val="16"/>
                <w:szCs w:val="16"/>
              </w:rPr>
              <w:t>21,628,040</w:t>
            </w:r>
          </w:p>
        </w:tc>
        <w:tc>
          <w:tcPr>
            <w:tcW w:w="1050" w:type="dxa"/>
            <w:tcBorders>
              <w:top w:val="nil"/>
              <w:left w:val="nil"/>
              <w:bottom w:val="nil"/>
              <w:right w:val="nil"/>
            </w:tcBorders>
          </w:tcPr>
          <w:p w:rsidR="00E53AEC" w:rsidRPr="009B4425" w:rsidRDefault="00E53AEC" w:rsidP="009446C2">
            <w:pPr>
              <w:tabs>
                <w:tab w:val="decimal" w:pos="836"/>
              </w:tabs>
              <w:spacing w:line="320" w:lineRule="exact"/>
              <w:rPr>
                <w:rFonts w:ascii="Arial" w:hAnsi="Arial" w:cs="Arial"/>
                <w:sz w:val="16"/>
                <w:szCs w:val="16"/>
              </w:rPr>
            </w:pPr>
            <w:r w:rsidRPr="009B4425">
              <w:rPr>
                <w:rFonts w:ascii="Arial" w:hAnsi="Arial" w:cs="Arial"/>
                <w:sz w:val="16"/>
                <w:szCs w:val="16"/>
              </w:rPr>
              <w:t>21,628,040</w:t>
            </w:r>
          </w:p>
        </w:tc>
      </w:tr>
      <w:tr w:rsidR="00E53AEC" w:rsidRPr="0012562E" w:rsidTr="009446C2">
        <w:trPr>
          <w:trHeight w:val="108"/>
        </w:trPr>
        <w:tc>
          <w:tcPr>
            <w:tcW w:w="1908" w:type="dxa"/>
            <w:tcBorders>
              <w:top w:val="nil"/>
              <w:left w:val="nil"/>
              <w:bottom w:val="nil"/>
              <w:right w:val="nil"/>
            </w:tcBorders>
          </w:tcPr>
          <w:p w:rsidR="00E53AEC" w:rsidRPr="0012562E" w:rsidRDefault="00E53AEC" w:rsidP="00E53AEC">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Life Insurance Company Limited</w:t>
            </w:r>
          </w:p>
        </w:tc>
        <w:tc>
          <w:tcPr>
            <w:tcW w:w="1350" w:type="dxa"/>
            <w:tcBorders>
              <w:top w:val="nil"/>
              <w:left w:val="nil"/>
              <w:bottom w:val="nil"/>
              <w:right w:val="nil"/>
            </w:tcBorders>
          </w:tcPr>
          <w:p w:rsidR="00E53AEC" w:rsidRPr="009B4425" w:rsidRDefault="00E53AEC" w:rsidP="00E53AEC">
            <w:pPr>
              <w:spacing w:line="320" w:lineRule="exact"/>
              <w:ind w:left="-108" w:right="-108"/>
              <w:jc w:val="center"/>
              <w:rPr>
                <w:rFonts w:ascii="Arial" w:hAnsi="Arial" w:cs="Arial"/>
                <w:sz w:val="16"/>
                <w:szCs w:val="16"/>
              </w:rPr>
            </w:pPr>
            <w:r w:rsidRPr="009B4425">
              <w:rPr>
                <w:rFonts w:ascii="Arial" w:hAnsi="Arial" w:cs="Arial"/>
                <w:sz w:val="16"/>
                <w:szCs w:val="16"/>
              </w:rPr>
              <w:t xml:space="preserve">Life </w:t>
            </w:r>
            <w:r w:rsidRPr="009B4425">
              <w:rPr>
                <w:rFonts w:ascii="Arial" w:eastAsia="Arial Unicode MS" w:hAnsi="Arial" w:cs="Arial"/>
                <w:sz w:val="16"/>
                <w:szCs w:val="16"/>
              </w:rPr>
              <w:t>insurance</w:t>
            </w:r>
          </w:p>
        </w:tc>
        <w:tc>
          <w:tcPr>
            <w:tcW w:w="1050" w:type="dxa"/>
            <w:tcBorders>
              <w:top w:val="nil"/>
              <w:left w:val="nil"/>
              <w:bottom w:val="nil"/>
              <w:right w:val="nil"/>
            </w:tcBorders>
          </w:tcPr>
          <w:p w:rsidR="00E53AEC" w:rsidRPr="00E53AEC" w:rsidRDefault="005A490E" w:rsidP="00725403">
            <w:pPr>
              <w:tabs>
                <w:tab w:val="right" w:pos="7200"/>
                <w:tab w:val="right" w:pos="8540"/>
              </w:tabs>
              <w:spacing w:line="320" w:lineRule="exact"/>
              <w:ind w:left="-37" w:right="-25"/>
              <w:jc w:val="center"/>
              <w:rPr>
                <w:rFonts w:ascii="Arial" w:eastAsia="Arial Unicode MS" w:hAnsi="Arial" w:cs="Arial"/>
                <w:sz w:val="16"/>
                <w:szCs w:val="16"/>
              </w:rPr>
            </w:pPr>
            <w:r>
              <w:rPr>
                <w:rFonts w:ascii="Arial" w:eastAsia="Arial Unicode MS" w:hAnsi="Arial" w:cs="Arial"/>
                <w:sz w:val="16"/>
                <w:szCs w:val="16"/>
              </w:rPr>
              <w:t>32.50</w:t>
            </w:r>
          </w:p>
        </w:tc>
        <w:tc>
          <w:tcPr>
            <w:tcW w:w="1050" w:type="dxa"/>
            <w:tcBorders>
              <w:top w:val="nil"/>
              <w:left w:val="nil"/>
              <w:bottom w:val="nil"/>
              <w:right w:val="nil"/>
            </w:tcBorders>
          </w:tcPr>
          <w:p w:rsidR="00E53AEC" w:rsidRPr="00E53AEC" w:rsidRDefault="00E53AEC" w:rsidP="00725403">
            <w:pPr>
              <w:tabs>
                <w:tab w:val="right" w:pos="7200"/>
                <w:tab w:val="right" w:pos="8540"/>
              </w:tabs>
              <w:spacing w:line="320" w:lineRule="exact"/>
              <w:ind w:left="-37" w:right="-25"/>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5A490E" w:rsidP="009446C2">
            <w:pPr>
              <w:tabs>
                <w:tab w:val="decimal" w:pos="836"/>
              </w:tabs>
              <w:spacing w:line="320" w:lineRule="exact"/>
              <w:rPr>
                <w:rFonts w:ascii="Arial" w:hAnsi="Arial" w:cs="Arial"/>
                <w:sz w:val="16"/>
                <w:szCs w:val="16"/>
              </w:rPr>
            </w:pPr>
            <w:r>
              <w:rPr>
                <w:rFonts w:ascii="Arial" w:hAnsi="Arial" w:cs="Arial"/>
                <w:sz w:val="16"/>
                <w:szCs w:val="16"/>
              </w:rPr>
              <w:t>14,003,246</w:t>
            </w:r>
          </w:p>
        </w:tc>
        <w:tc>
          <w:tcPr>
            <w:tcW w:w="1050" w:type="dxa"/>
            <w:tcBorders>
              <w:top w:val="nil"/>
              <w:left w:val="nil"/>
              <w:bottom w:val="nil"/>
              <w:right w:val="nil"/>
            </w:tcBorders>
          </w:tcPr>
          <w:p w:rsidR="00E53AEC" w:rsidRPr="00E53AEC" w:rsidRDefault="00E53AEC" w:rsidP="009446C2">
            <w:pPr>
              <w:tabs>
                <w:tab w:val="decimal" w:pos="836"/>
              </w:tabs>
              <w:spacing w:line="320" w:lineRule="exact"/>
              <w:rPr>
                <w:rFonts w:ascii="Arial" w:hAnsi="Arial" w:cs="Arial"/>
                <w:sz w:val="16"/>
                <w:szCs w:val="16"/>
              </w:rPr>
            </w:pPr>
            <w:r w:rsidRPr="00E53AEC">
              <w:rPr>
                <w:rFonts w:ascii="Arial" w:hAnsi="Arial" w:cs="Arial"/>
                <w:sz w:val="16"/>
                <w:szCs w:val="16"/>
              </w:rPr>
              <w:t>16,102,054</w:t>
            </w:r>
          </w:p>
        </w:tc>
        <w:tc>
          <w:tcPr>
            <w:tcW w:w="1050" w:type="dxa"/>
            <w:tcBorders>
              <w:top w:val="nil"/>
              <w:left w:val="nil"/>
              <w:bottom w:val="nil"/>
              <w:right w:val="nil"/>
            </w:tcBorders>
          </w:tcPr>
          <w:p w:rsidR="00E53AEC" w:rsidRPr="00E53AEC" w:rsidRDefault="005A490E" w:rsidP="009446C2">
            <w:pPr>
              <w:tabs>
                <w:tab w:val="decimal" w:pos="836"/>
              </w:tabs>
              <w:spacing w:line="320" w:lineRule="exact"/>
              <w:ind w:left="-78"/>
              <w:rPr>
                <w:rFonts w:ascii="Arial" w:hAnsi="Arial" w:cs="Arial"/>
                <w:sz w:val="16"/>
                <w:szCs w:val="16"/>
              </w:rPr>
            </w:pPr>
            <w:r>
              <w:rPr>
                <w:rFonts w:ascii="Arial" w:hAnsi="Arial" w:cs="Arial"/>
                <w:sz w:val="16"/>
                <w:szCs w:val="16"/>
              </w:rPr>
              <w:t>21,628,039</w:t>
            </w:r>
          </w:p>
        </w:tc>
        <w:tc>
          <w:tcPr>
            <w:tcW w:w="1050" w:type="dxa"/>
            <w:tcBorders>
              <w:top w:val="nil"/>
              <w:left w:val="nil"/>
              <w:bottom w:val="nil"/>
              <w:right w:val="nil"/>
            </w:tcBorders>
          </w:tcPr>
          <w:p w:rsidR="00E53AEC" w:rsidRPr="009B4425" w:rsidRDefault="00E53AEC" w:rsidP="009446C2">
            <w:pPr>
              <w:tabs>
                <w:tab w:val="decimal" w:pos="836"/>
              </w:tabs>
              <w:spacing w:line="320" w:lineRule="exact"/>
              <w:rPr>
                <w:rFonts w:ascii="Arial" w:hAnsi="Arial" w:cs="Arial"/>
                <w:sz w:val="16"/>
                <w:szCs w:val="16"/>
              </w:rPr>
            </w:pPr>
            <w:r w:rsidRPr="009B4425">
              <w:rPr>
                <w:rFonts w:ascii="Arial" w:hAnsi="Arial" w:cs="Arial"/>
                <w:sz w:val="16"/>
                <w:szCs w:val="16"/>
              </w:rPr>
              <w:t>21,628,039</w:t>
            </w:r>
          </w:p>
        </w:tc>
      </w:tr>
      <w:tr w:rsidR="00E53AEC" w:rsidRPr="0012562E" w:rsidTr="00780CD5">
        <w:trPr>
          <w:trHeight w:val="108"/>
        </w:trPr>
        <w:tc>
          <w:tcPr>
            <w:tcW w:w="1908" w:type="dxa"/>
            <w:tcBorders>
              <w:top w:val="nil"/>
              <w:left w:val="nil"/>
              <w:bottom w:val="nil"/>
              <w:right w:val="nil"/>
            </w:tcBorders>
          </w:tcPr>
          <w:p w:rsidR="00E53AEC" w:rsidRPr="0012562E" w:rsidRDefault="00E53AEC" w:rsidP="00E53AEC">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E53AEC" w:rsidRPr="009B4425" w:rsidRDefault="00E53AEC" w:rsidP="00E53AEC">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rsidR="00E53AEC" w:rsidRPr="009A1E6D" w:rsidRDefault="00E53AEC" w:rsidP="00E53AEC">
            <w:pPr>
              <w:spacing w:line="260" w:lineRule="exact"/>
              <w:jc w:val="center"/>
              <w:rPr>
                <w:rFonts w:asciiTheme="majorBidi" w:hAnsiTheme="majorBidi" w:cstheme="majorBidi"/>
                <w:sz w:val="20"/>
                <w:szCs w:val="20"/>
              </w:rPr>
            </w:pPr>
          </w:p>
        </w:tc>
        <w:tc>
          <w:tcPr>
            <w:tcW w:w="1050" w:type="dxa"/>
            <w:tcBorders>
              <w:top w:val="nil"/>
              <w:left w:val="nil"/>
              <w:bottom w:val="nil"/>
              <w:right w:val="nil"/>
            </w:tcBorders>
            <w:vAlign w:val="bottom"/>
          </w:tcPr>
          <w:p w:rsidR="00E53AEC" w:rsidRPr="009A1E6D" w:rsidRDefault="00E53AEC" w:rsidP="00E53AEC">
            <w:pPr>
              <w:spacing w:line="260" w:lineRule="exact"/>
              <w:jc w:val="center"/>
              <w:rPr>
                <w:rFonts w:asciiTheme="majorBidi" w:hAnsiTheme="majorBidi" w:cstheme="majorBidi"/>
                <w:sz w:val="20"/>
                <w:szCs w:val="20"/>
              </w:rPr>
            </w:pPr>
          </w:p>
        </w:tc>
        <w:tc>
          <w:tcPr>
            <w:tcW w:w="1050" w:type="dxa"/>
            <w:tcBorders>
              <w:top w:val="nil"/>
              <w:left w:val="nil"/>
              <w:right w:val="nil"/>
            </w:tcBorders>
            <w:vAlign w:val="bottom"/>
          </w:tcPr>
          <w:p w:rsidR="00E53AEC" w:rsidRPr="00E53AEC" w:rsidRDefault="005A490E" w:rsidP="00E53AEC">
            <w:pPr>
              <w:pBdr>
                <w:top w:val="single" w:sz="4" w:space="1" w:color="auto"/>
                <w:bottom w:val="double" w:sz="4" w:space="1" w:color="auto"/>
              </w:pBdr>
              <w:tabs>
                <w:tab w:val="decimal" w:pos="836"/>
              </w:tabs>
              <w:spacing w:line="320" w:lineRule="exact"/>
              <w:rPr>
                <w:rFonts w:ascii="Arial" w:hAnsi="Arial" w:cs="Arial"/>
                <w:sz w:val="16"/>
                <w:szCs w:val="16"/>
              </w:rPr>
            </w:pPr>
            <w:r>
              <w:rPr>
                <w:rFonts w:ascii="Arial" w:hAnsi="Arial" w:cs="Arial"/>
                <w:sz w:val="16"/>
                <w:szCs w:val="16"/>
              </w:rPr>
              <w:t>28,131,589</w:t>
            </w:r>
          </w:p>
        </w:tc>
        <w:tc>
          <w:tcPr>
            <w:tcW w:w="1050" w:type="dxa"/>
            <w:tcBorders>
              <w:top w:val="nil"/>
              <w:left w:val="nil"/>
              <w:right w:val="nil"/>
            </w:tcBorders>
            <w:vAlign w:val="bottom"/>
          </w:tcPr>
          <w:p w:rsidR="00E53AEC" w:rsidRPr="00E53AEC" w:rsidRDefault="00E53AEC" w:rsidP="00E53AEC">
            <w:pPr>
              <w:pBdr>
                <w:top w:val="single" w:sz="4" w:space="1" w:color="auto"/>
                <w:bottom w:val="double" w:sz="4" w:space="1" w:color="auto"/>
              </w:pBdr>
              <w:tabs>
                <w:tab w:val="decimal" w:pos="836"/>
              </w:tabs>
              <w:spacing w:line="320" w:lineRule="exact"/>
              <w:rPr>
                <w:rFonts w:ascii="Arial" w:hAnsi="Arial" w:cs="Arial"/>
                <w:sz w:val="16"/>
                <w:szCs w:val="16"/>
              </w:rPr>
            </w:pPr>
            <w:r w:rsidRPr="00E53AEC">
              <w:rPr>
                <w:rFonts w:ascii="Arial" w:hAnsi="Arial" w:cs="Arial"/>
                <w:sz w:val="16"/>
                <w:szCs w:val="16"/>
              </w:rPr>
              <w:t>32,466,779</w:t>
            </w:r>
          </w:p>
        </w:tc>
        <w:tc>
          <w:tcPr>
            <w:tcW w:w="1050" w:type="dxa"/>
            <w:tcBorders>
              <w:top w:val="nil"/>
              <w:left w:val="nil"/>
              <w:right w:val="nil"/>
            </w:tcBorders>
            <w:vAlign w:val="bottom"/>
          </w:tcPr>
          <w:p w:rsidR="00E53AEC" w:rsidRPr="00E53AEC" w:rsidRDefault="005A490E" w:rsidP="00E53AEC">
            <w:pPr>
              <w:pBdr>
                <w:top w:val="single" w:sz="4" w:space="1" w:color="auto"/>
                <w:bottom w:val="double" w:sz="4" w:space="1" w:color="auto"/>
              </w:pBdr>
              <w:tabs>
                <w:tab w:val="decimal" w:pos="836"/>
              </w:tabs>
              <w:spacing w:line="320" w:lineRule="exact"/>
              <w:rPr>
                <w:rFonts w:ascii="Arial" w:hAnsi="Arial" w:cs="Arial"/>
                <w:sz w:val="16"/>
                <w:szCs w:val="16"/>
              </w:rPr>
            </w:pPr>
            <w:r>
              <w:rPr>
                <w:rFonts w:ascii="Arial" w:hAnsi="Arial" w:cs="Arial"/>
                <w:sz w:val="16"/>
                <w:szCs w:val="16"/>
              </w:rPr>
              <w:t>43,256,079</w:t>
            </w:r>
          </w:p>
        </w:tc>
        <w:tc>
          <w:tcPr>
            <w:tcW w:w="1050" w:type="dxa"/>
            <w:tcBorders>
              <w:top w:val="nil"/>
              <w:left w:val="nil"/>
              <w:right w:val="nil"/>
            </w:tcBorders>
            <w:vAlign w:val="bottom"/>
          </w:tcPr>
          <w:p w:rsidR="00E53AEC" w:rsidRPr="009B4425" w:rsidRDefault="00E53AEC" w:rsidP="00E53AEC">
            <w:pPr>
              <w:pBdr>
                <w:top w:val="single" w:sz="4" w:space="1" w:color="auto"/>
                <w:bottom w:val="double" w:sz="4" w:space="1" w:color="auto"/>
              </w:pBdr>
              <w:tabs>
                <w:tab w:val="decimal" w:pos="836"/>
              </w:tabs>
              <w:spacing w:line="320" w:lineRule="exact"/>
              <w:rPr>
                <w:rFonts w:ascii="Arial" w:hAnsi="Arial" w:cs="Arial"/>
                <w:sz w:val="16"/>
                <w:szCs w:val="16"/>
                <w:cs/>
              </w:rPr>
            </w:pPr>
            <w:r w:rsidRPr="009B4425">
              <w:rPr>
                <w:rFonts w:ascii="Arial" w:hAnsi="Arial" w:cs="Arial"/>
                <w:sz w:val="16"/>
                <w:szCs w:val="16"/>
              </w:rPr>
              <w:t>43,256,079</w:t>
            </w:r>
          </w:p>
        </w:tc>
      </w:tr>
    </w:tbl>
    <w:p w:rsidR="003F3E00" w:rsidRPr="000B7DE2" w:rsidRDefault="007550AF" w:rsidP="002B6012">
      <w:pPr>
        <w:tabs>
          <w:tab w:val="left" w:pos="540"/>
        </w:tabs>
        <w:spacing w:before="240" w:after="120" w:line="380" w:lineRule="exact"/>
        <w:rPr>
          <w:rFonts w:ascii="Arial" w:hAnsi="Arial" w:cs="Arial"/>
          <w:b/>
          <w:bCs/>
          <w:sz w:val="22"/>
          <w:szCs w:val="22"/>
        </w:rPr>
      </w:pPr>
      <w:r w:rsidRPr="000B7DE2">
        <w:rPr>
          <w:rFonts w:ascii="Arial" w:eastAsia="Arial Unicode MS" w:hAnsi="Arial" w:cs="Arial"/>
          <w:b/>
          <w:bCs/>
          <w:sz w:val="22"/>
          <w:szCs w:val="22"/>
        </w:rPr>
        <w:t>9</w:t>
      </w:r>
      <w:r w:rsidR="003F3E00" w:rsidRPr="000B7DE2">
        <w:rPr>
          <w:rFonts w:ascii="Arial" w:eastAsia="Arial Unicode MS" w:hAnsi="Arial" w:cs="Arial"/>
          <w:b/>
          <w:bCs/>
          <w:sz w:val="22"/>
          <w:szCs w:val="22"/>
        </w:rPr>
        <w:t>.2</w:t>
      </w:r>
      <w:r w:rsidR="003F3E00" w:rsidRPr="000B7DE2">
        <w:rPr>
          <w:rFonts w:ascii="Arial" w:eastAsia="Arial Unicode MS" w:hAnsi="Arial" w:cs="Arial"/>
          <w:b/>
          <w:bCs/>
          <w:sz w:val="22"/>
          <w:szCs w:val="22"/>
        </w:rPr>
        <w:tab/>
      </w:r>
      <w:r w:rsidR="003B7C06" w:rsidRPr="000B7DE2">
        <w:rPr>
          <w:rFonts w:ascii="Arial" w:eastAsia="Arial Unicode MS" w:hAnsi="Arial" w:cs="Arial"/>
          <w:b/>
          <w:bCs/>
          <w:sz w:val="22"/>
          <w:szCs w:val="22"/>
        </w:rPr>
        <w:t>F</w:t>
      </w:r>
      <w:r w:rsidR="003F3E00" w:rsidRPr="000B7DE2">
        <w:rPr>
          <w:rFonts w:ascii="Arial" w:eastAsia="Arial Unicode MS" w:hAnsi="Arial" w:cs="Arial"/>
          <w:b/>
          <w:bCs/>
          <w:sz w:val="22"/>
          <w:szCs w:val="22"/>
        </w:rPr>
        <w:t>inancial information of associate</w:t>
      </w:r>
      <w:r w:rsidR="00E16A8F">
        <w:rPr>
          <w:rFonts w:ascii="Arial" w:eastAsia="Arial Unicode MS" w:hAnsi="Arial" w:cs="Arial"/>
          <w:b/>
          <w:bCs/>
          <w:sz w:val="22"/>
          <w:szCs w:val="22"/>
        </w:rPr>
        <w:t>s</w:t>
      </w:r>
    </w:p>
    <w:p w:rsidR="00DA32E6" w:rsidRPr="00500A5B" w:rsidRDefault="00DA32E6" w:rsidP="002B6012">
      <w:pPr>
        <w:tabs>
          <w:tab w:val="left" w:pos="720"/>
          <w:tab w:val="left" w:pos="2160"/>
        </w:tabs>
        <w:spacing w:before="120" w:after="120" w:line="380" w:lineRule="exact"/>
        <w:ind w:left="547" w:hanging="547"/>
        <w:jc w:val="both"/>
        <w:rPr>
          <w:rFonts w:ascii="Arial" w:hAnsi="Arial"/>
          <w:b/>
          <w:bCs/>
          <w:sz w:val="22"/>
          <w:szCs w:val="22"/>
        </w:rPr>
      </w:pPr>
      <w:r w:rsidRPr="000B7DE2">
        <w:rPr>
          <w:rFonts w:ascii="Arial" w:hAnsi="Arial" w:cs="Arial"/>
          <w:b/>
          <w:bCs/>
          <w:sz w:val="22"/>
          <w:szCs w:val="22"/>
        </w:rPr>
        <w:tab/>
      </w:r>
      <w:proofErr w:type="spellStart"/>
      <w:r w:rsidRPr="000B7DE2">
        <w:rPr>
          <w:rFonts w:ascii="Arial" w:hAnsi="Arial" w:cs="Arial"/>
          <w:b/>
          <w:bCs/>
          <w:sz w:val="22"/>
          <w:szCs w:val="22"/>
        </w:rPr>
        <w:t>Summarised</w:t>
      </w:r>
      <w:proofErr w:type="spellEnd"/>
      <w:r w:rsidRPr="000B7DE2">
        <w:rPr>
          <w:rFonts w:ascii="Arial" w:hAnsi="Arial" w:cs="Arial"/>
          <w:b/>
          <w:bCs/>
          <w:sz w:val="22"/>
          <w:szCs w:val="22"/>
        </w:rPr>
        <w:t xml:space="preserve"> information about</w:t>
      </w:r>
      <w:r w:rsidRPr="00500A5B">
        <w:rPr>
          <w:rFonts w:ascii="Arial" w:hAnsi="Arial"/>
          <w:b/>
          <w:bCs/>
          <w:sz w:val="22"/>
          <w:szCs w:val="22"/>
        </w:rPr>
        <w:t xml:space="preserve"> financial position</w:t>
      </w:r>
    </w:p>
    <w:tbl>
      <w:tblPr>
        <w:tblW w:w="9558" w:type="dxa"/>
        <w:tblInd w:w="450" w:type="dxa"/>
        <w:tblLayout w:type="fixed"/>
        <w:tblLook w:val="0000" w:firstRow="0" w:lastRow="0" w:firstColumn="0" w:lastColumn="0" w:noHBand="0" w:noVBand="0"/>
      </w:tblPr>
      <w:tblGrid>
        <w:gridCol w:w="3078"/>
        <w:gridCol w:w="1620"/>
        <w:gridCol w:w="1620"/>
        <w:gridCol w:w="1620"/>
        <w:gridCol w:w="1620"/>
      </w:tblGrid>
      <w:tr w:rsidR="0012562E" w:rsidRPr="00500A5B" w:rsidTr="00780CD5">
        <w:trPr>
          <w:trHeight w:val="234"/>
        </w:trPr>
        <w:tc>
          <w:tcPr>
            <w:tcW w:w="3078"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rsidR="0012562E" w:rsidRPr="00500A5B" w:rsidRDefault="0012562E" w:rsidP="00D67B67">
            <w:pPr>
              <w:tabs>
                <w:tab w:val="right" w:pos="7200"/>
                <w:tab w:val="right" w:pos="8540"/>
              </w:tabs>
              <w:spacing w:line="360" w:lineRule="exact"/>
              <w:jc w:val="right"/>
              <w:rPr>
                <w:rFonts w:ascii="Arial" w:hAnsi="Arial" w:cs="Arial"/>
                <w:sz w:val="18"/>
                <w:szCs w:val="18"/>
              </w:rPr>
            </w:pPr>
            <w:r w:rsidRPr="00500A5B">
              <w:rPr>
                <w:rFonts w:ascii="Arial" w:hAnsi="Arial" w:cs="Arial"/>
                <w:sz w:val="18"/>
                <w:szCs w:val="18"/>
              </w:rPr>
              <w:t>(Unit: Baht)</w:t>
            </w:r>
          </w:p>
        </w:tc>
      </w:tr>
      <w:tr w:rsidR="0012562E" w:rsidRPr="00500A5B" w:rsidTr="00780CD5">
        <w:trPr>
          <w:trHeight w:val="225"/>
        </w:trPr>
        <w:tc>
          <w:tcPr>
            <w:tcW w:w="3078"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rsidR="0012562E" w:rsidRPr="00500A5B" w:rsidRDefault="009142FF"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sidR="00815738">
              <w:rPr>
                <w:rFonts w:ascii="Arial" w:hAnsi="Arial" w:cs="Arial"/>
                <w:sz w:val="18"/>
                <w:szCs w:val="18"/>
              </w:rPr>
              <w:t xml:space="preserve"> 2019</w:t>
            </w:r>
          </w:p>
        </w:tc>
        <w:tc>
          <w:tcPr>
            <w:tcW w:w="3240" w:type="dxa"/>
            <w:gridSpan w:val="2"/>
            <w:tcBorders>
              <w:left w:val="nil"/>
              <w:bottom w:val="nil"/>
              <w:right w:val="nil"/>
            </w:tcBorders>
            <w:vAlign w:val="bottom"/>
          </w:tcPr>
          <w:p w:rsidR="0012562E" w:rsidRPr="00500A5B" w:rsidRDefault="00815738"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31 December 2018</w:t>
            </w:r>
          </w:p>
        </w:tc>
      </w:tr>
      <w:tr w:rsidR="0012562E" w:rsidRPr="00500A5B" w:rsidTr="00780CD5">
        <w:tc>
          <w:tcPr>
            <w:tcW w:w="3078" w:type="dxa"/>
            <w:tcBorders>
              <w:left w:val="nil"/>
              <w:bottom w:val="nil"/>
              <w:right w:val="nil"/>
            </w:tcBorders>
            <w:vAlign w:val="bottom"/>
          </w:tcPr>
          <w:p w:rsidR="0012562E" w:rsidRPr="00500A5B"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r>
      <w:tr w:rsidR="00E53AEC" w:rsidRPr="00500A5B" w:rsidTr="00780CD5">
        <w:tc>
          <w:tcPr>
            <w:tcW w:w="3078" w:type="dxa"/>
            <w:tcBorders>
              <w:top w:val="nil"/>
              <w:left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Total assets</w:t>
            </w:r>
          </w:p>
        </w:tc>
        <w:tc>
          <w:tcPr>
            <w:tcW w:w="1620" w:type="dxa"/>
          </w:tcPr>
          <w:p w:rsidR="00E53AEC" w:rsidRPr="00E53AEC" w:rsidRDefault="005A490E" w:rsidP="00E53AEC">
            <w:pPr>
              <w:tabs>
                <w:tab w:val="decimal" w:pos="1245"/>
              </w:tabs>
              <w:spacing w:line="360" w:lineRule="exact"/>
              <w:ind w:right="-43"/>
              <w:rPr>
                <w:rFonts w:ascii="Arial" w:hAnsi="Arial" w:cs="Arial"/>
                <w:sz w:val="18"/>
                <w:szCs w:val="18"/>
              </w:rPr>
            </w:pPr>
            <w:r>
              <w:rPr>
                <w:rFonts w:ascii="Arial" w:hAnsi="Arial" w:cs="Arial"/>
                <w:sz w:val="18"/>
                <w:szCs w:val="18"/>
              </w:rPr>
              <w:t>83,781,670</w:t>
            </w:r>
          </w:p>
        </w:tc>
        <w:tc>
          <w:tcPr>
            <w:tcW w:w="1620" w:type="dxa"/>
          </w:tcPr>
          <w:p w:rsidR="00E53AEC" w:rsidRPr="00E53AEC" w:rsidRDefault="005A490E" w:rsidP="00E53AEC">
            <w:pPr>
              <w:tabs>
                <w:tab w:val="decimal" w:pos="1245"/>
              </w:tabs>
              <w:spacing w:line="360" w:lineRule="exact"/>
              <w:ind w:right="-43"/>
              <w:rPr>
                <w:rFonts w:ascii="Arial" w:hAnsi="Arial" w:cs="Arial"/>
                <w:sz w:val="18"/>
                <w:szCs w:val="18"/>
              </w:rPr>
            </w:pPr>
            <w:r>
              <w:rPr>
                <w:rFonts w:ascii="Arial" w:hAnsi="Arial" w:cs="Arial"/>
                <w:sz w:val="18"/>
                <w:szCs w:val="18"/>
              </w:rPr>
              <w:t>45,273,092</w:t>
            </w:r>
          </w:p>
        </w:tc>
        <w:tc>
          <w:tcPr>
            <w:tcW w:w="1620" w:type="dxa"/>
            <w:shd w:val="clear" w:color="auto" w:fill="auto"/>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58,747,967</w:t>
            </w:r>
          </w:p>
        </w:tc>
        <w:tc>
          <w:tcPr>
            <w:tcW w:w="1620" w:type="dxa"/>
            <w:shd w:val="clear" w:color="auto" w:fill="auto"/>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50,540,877</w:t>
            </w:r>
          </w:p>
        </w:tc>
      </w:tr>
      <w:tr w:rsidR="00E53AEC" w:rsidRPr="00500A5B" w:rsidTr="00780CD5">
        <w:tc>
          <w:tcPr>
            <w:tcW w:w="3078" w:type="dxa"/>
            <w:tcBorders>
              <w:left w:val="nil"/>
              <w:bottom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Total liabilities</w:t>
            </w:r>
          </w:p>
        </w:tc>
        <w:tc>
          <w:tcPr>
            <w:tcW w:w="1620" w:type="dxa"/>
          </w:tcPr>
          <w:p w:rsidR="00E53AEC" w:rsidRPr="00E53AEC" w:rsidRDefault="005A490E" w:rsidP="00E53AEC">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(40,309,846)</w:t>
            </w:r>
          </w:p>
        </w:tc>
        <w:tc>
          <w:tcPr>
            <w:tcW w:w="1620" w:type="dxa"/>
          </w:tcPr>
          <w:p w:rsidR="00E53AEC" w:rsidRPr="00E53AEC" w:rsidRDefault="005A490E" w:rsidP="00E53AEC">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(2,186,181)</w:t>
            </w:r>
          </w:p>
        </w:tc>
        <w:tc>
          <w:tcPr>
            <w:tcW w:w="1620" w:type="dxa"/>
            <w:shd w:val="clear" w:color="auto" w:fill="auto"/>
          </w:tcPr>
          <w:p w:rsidR="00E53AEC" w:rsidRPr="009B4425" w:rsidRDefault="00E53AEC" w:rsidP="00E53AEC">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(8,394,968)</w:t>
            </w:r>
          </w:p>
        </w:tc>
        <w:tc>
          <w:tcPr>
            <w:tcW w:w="1620" w:type="dxa"/>
            <w:shd w:val="clear" w:color="auto" w:fill="auto"/>
          </w:tcPr>
          <w:p w:rsidR="00E53AEC" w:rsidRPr="009B4425" w:rsidRDefault="00E53AEC" w:rsidP="00E53AEC">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(996,094)</w:t>
            </w:r>
          </w:p>
        </w:tc>
      </w:tr>
      <w:tr w:rsidR="00E53AEC" w:rsidRPr="00500A5B" w:rsidTr="00780CD5">
        <w:tc>
          <w:tcPr>
            <w:tcW w:w="3078" w:type="dxa"/>
            <w:tcBorders>
              <w:top w:val="nil"/>
              <w:left w:val="nil"/>
              <w:bottom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Net assets</w:t>
            </w:r>
          </w:p>
        </w:tc>
        <w:tc>
          <w:tcPr>
            <w:tcW w:w="1620" w:type="dxa"/>
          </w:tcPr>
          <w:p w:rsidR="00E53AEC" w:rsidRPr="00E53AEC" w:rsidRDefault="005A490E" w:rsidP="00E53AEC">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43,471,824</w:t>
            </w:r>
          </w:p>
        </w:tc>
        <w:tc>
          <w:tcPr>
            <w:tcW w:w="1620" w:type="dxa"/>
          </w:tcPr>
          <w:p w:rsidR="00E53AEC" w:rsidRPr="00E53AEC" w:rsidRDefault="005A490E" w:rsidP="00E53AEC">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43,086,911</w:t>
            </w:r>
          </w:p>
        </w:tc>
        <w:tc>
          <w:tcPr>
            <w:tcW w:w="1620" w:type="dxa"/>
            <w:shd w:val="clear" w:color="auto" w:fill="auto"/>
          </w:tcPr>
          <w:p w:rsidR="00E53AEC" w:rsidRPr="009B4425" w:rsidRDefault="00E53AEC" w:rsidP="00E53AEC">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50,352,999</w:t>
            </w:r>
          </w:p>
        </w:tc>
        <w:tc>
          <w:tcPr>
            <w:tcW w:w="1620" w:type="dxa"/>
            <w:shd w:val="clear" w:color="auto" w:fill="auto"/>
          </w:tcPr>
          <w:p w:rsidR="00E53AEC" w:rsidRPr="009B4425" w:rsidRDefault="00E53AEC" w:rsidP="00E53AEC">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49,544,783</w:t>
            </w:r>
          </w:p>
        </w:tc>
      </w:tr>
      <w:tr w:rsidR="00E53AEC" w:rsidRPr="00500A5B" w:rsidTr="00780CD5">
        <w:tc>
          <w:tcPr>
            <w:tcW w:w="3078" w:type="dxa"/>
            <w:tcBorders>
              <w:top w:val="nil"/>
              <w:left w:val="nil"/>
              <w:bottom w:val="nil"/>
              <w:right w:val="nil"/>
            </w:tcBorders>
            <w:vAlign w:val="bottom"/>
          </w:tcPr>
          <w:p w:rsidR="00E53AEC" w:rsidRPr="00594F6C" w:rsidRDefault="00E53AEC" w:rsidP="00E53AEC">
            <w:pPr>
              <w:spacing w:line="360" w:lineRule="exact"/>
              <w:ind w:left="162" w:right="-108" w:hanging="162"/>
              <w:rPr>
                <w:rFonts w:ascii="Arial" w:hAnsi="Arial" w:cstheme="minorBidi"/>
                <w:sz w:val="18"/>
                <w:szCs w:val="18"/>
                <w:cs/>
              </w:rPr>
            </w:pPr>
            <w:r w:rsidRPr="00500A5B">
              <w:rPr>
                <w:rFonts w:ascii="Arial" w:hAnsi="Arial" w:cs="Arial"/>
                <w:sz w:val="18"/>
                <w:szCs w:val="18"/>
              </w:rPr>
              <w:t>Shareholding percentage (%)</w:t>
            </w:r>
          </w:p>
        </w:tc>
        <w:tc>
          <w:tcPr>
            <w:tcW w:w="1620" w:type="dxa"/>
          </w:tcPr>
          <w:p w:rsidR="00E53AEC" w:rsidRPr="00E53AEC" w:rsidRDefault="005A490E" w:rsidP="00E53AEC">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tcPr>
          <w:p w:rsidR="00E53AEC" w:rsidRPr="00E53AEC" w:rsidRDefault="005A490E" w:rsidP="00E53AEC">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shd w:val="clear" w:color="auto" w:fill="auto"/>
          </w:tcPr>
          <w:p w:rsidR="00E53AEC" w:rsidRPr="009B4425" w:rsidRDefault="00E53AEC" w:rsidP="00E53AEC">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c>
          <w:tcPr>
            <w:tcW w:w="1620" w:type="dxa"/>
            <w:shd w:val="clear" w:color="auto" w:fill="auto"/>
          </w:tcPr>
          <w:p w:rsidR="00E53AEC" w:rsidRPr="009B4425" w:rsidRDefault="00E53AEC" w:rsidP="00E53AEC">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r>
      <w:tr w:rsidR="00E53AEC" w:rsidRPr="00500A5B" w:rsidTr="00780CD5">
        <w:tc>
          <w:tcPr>
            <w:tcW w:w="3078" w:type="dxa"/>
            <w:tcBorders>
              <w:top w:val="nil"/>
              <w:left w:val="nil"/>
              <w:bottom w:val="nil"/>
              <w:right w:val="nil"/>
            </w:tcBorders>
            <w:vAlign w:val="bottom"/>
          </w:tcPr>
          <w:p w:rsidR="00E53AEC" w:rsidRPr="00500A5B" w:rsidRDefault="00E53AEC" w:rsidP="00E53AEC">
            <w:pPr>
              <w:spacing w:line="360" w:lineRule="exact"/>
              <w:ind w:left="162" w:right="-108" w:hanging="162"/>
              <w:rPr>
                <w:rFonts w:ascii="Arial" w:hAnsi="Arial" w:cs="Arial"/>
                <w:sz w:val="18"/>
                <w:szCs w:val="18"/>
                <w:cs/>
              </w:rPr>
            </w:pPr>
            <w:r w:rsidRPr="00500A5B">
              <w:rPr>
                <w:rFonts w:ascii="Arial" w:hAnsi="Arial" w:cs="Arial"/>
                <w:sz w:val="18"/>
                <w:szCs w:val="18"/>
              </w:rPr>
              <w:t>Book value of the associate</w:t>
            </w:r>
            <w:r>
              <w:rPr>
                <w:rFonts w:ascii="Arial" w:hAnsi="Arial" w:cs="Arial"/>
                <w:sz w:val="18"/>
                <w:szCs w:val="18"/>
              </w:rPr>
              <w:t>s</w:t>
            </w:r>
            <w:r w:rsidRPr="00500A5B">
              <w:rPr>
                <w:rFonts w:ascii="Arial" w:hAnsi="Arial" w:cs="Arial"/>
                <w:sz w:val="18"/>
                <w:szCs w:val="18"/>
              </w:rPr>
              <w:t xml:space="preserve"> based </w:t>
            </w:r>
            <w:r>
              <w:rPr>
                <w:rFonts w:ascii="Arial" w:hAnsi="Arial" w:cs="Arial"/>
                <w:sz w:val="18"/>
                <w:szCs w:val="18"/>
              </w:rPr>
              <w:t xml:space="preserve"> </w:t>
            </w:r>
            <w:r w:rsidRPr="00500A5B">
              <w:rPr>
                <w:rFonts w:ascii="Arial" w:hAnsi="Arial" w:cs="Arial"/>
                <w:sz w:val="18"/>
                <w:szCs w:val="18"/>
              </w:rPr>
              <w:t>on equity method</w:t>
            </w:r>
          </w:p>
        </w:tc>
        <w:tc>
          <w:tcPr>
            <w:tcW w:w="1620" w:type="dxa"/>
            <w:vAlign w:val="bottom"/>
          </w:tcPr>
          <w:p w:rsidR="00E53AEC" w:rsidRPr="00E53AEC" w:rsidRDefault="005A490E" w:rsidP="00E53AEC">
            <w:pPr>
              <w:tabs>
                <w:tab w:val="decimal" w:pos="1245"/>
              </w:tabs>
              <w:spacing w:line="360" w:lineRule="exact"/>
              <w:ind w:right="-43"/>
              <w:rPr>
                <w:rFonts w:ascii="Arial" w:hAnsi="Arial" w:cs="Arial"/>
                <w:sz w:val="18"/>
                <w:szCs w:val="18"/>
              </w:rPr>
            </w:pPr>
            <w:r>
              <w:rPr>
                <w:rFonts w:ascii="Arial" w:hAnsi="Arial" w:cs="Arial"/>
                <w:sz w:val="18"/>
                <w:szCs w:val="18"/>
              </w:rPr>
              <w:t>14,128,343</w:t>
            </w:r>
          </w:p>
        </w:tc>
        <w:tc>
          <w:tcPr>
            <w:tcW w:w="1620" w:type="dxa"/>
            <w:vAlign w:val="bottom"/>
          </w:tcPr>
          <w:p w:rsidR="00E53AEC" w:rsidRPr="00E53AEC" w:rsidRDefault="005A490E" w:rsidP="00E53AEC">
            <w:pPr>
              <w:tabs>
                <w:tab w:val="decimal" w:pos="1245"/>
              </w:tabs>
              <w:spacing w:line="360" w:lineRule="exact"/>
              <w:ind w:right="-43"/>
              <w:rPr>
                <w:rFonts w:ascii="Arial" w:hAnsi="Arial" w:cs="Arial"/>
                <w:sz w:val="18"/>
                <w:szCs w:val="18"/>
              </w:rPr>
            </w:pPr>
            <w:r>
              <w:rPr>
                <w:rFonts w:ascii="Arial" w:hAnsi="Arial" w:cs="Arial"/>
                <w:sz w:val="18"/>
                <w:szCs w:val="18"/>
              </w:rPr>
              <w:t>14,003,246</w:t>
            </w:r>
          </w:p>
        </w:tc>
        <w:tc>
          <w:tcPr>
            <w:tcW w:w="1620" w:type="dxa"/>
            <w:shd w:val="clear" w:color="auto" w:fill="auto"/>
            <w:vAlign w:val="bottom"/>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16,364,725</w:t>
            </w:r>
          </w:p>
        </w:tc>
        <w:tc>
          <w:tcPr>
            <w:tcW w:w="1620" w:type="dxa"/>
            <w:shd w:val="clear" w:color="auto" w:fill="auto"/>
            <w:vAlign w:val="bottom"/>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16,102,054</w:t>
            </w:r>
          </w:p>
        </w:tc>
      </w:tr>
    </w:tbl>
    <w:p w:rsidR="000B4E67" w:rsidRDefault="000B4E67" w:rsidP="000B4E67">
      <w:pPr>
        <w:rPr>
          <w:rFonts w:eastAsia="Arial Unicode MS"/>
        </w:rPr>
      </w:pPr>
      <w:r>
        <w:rPr>
          <w:rFonts w:eastAsia="Arial Unicode MS"/>
        </w:rPr>
        <w:br w:type="page"/>
      </w:r>
    </w:p>
    <w:p w:rsidR="002465DC" w:rsidRPr="00500A5B" w:rsidRDefault="000B4E67" w:rsidP="00780CD5">
      <w:pPr>
        <w:tabs>
          <w:tab w:val="left" w:pos="540"/>
          <w:tab w:val="left" w:pos="720"/>
          <w:tab w:val="left" w:pos="2160"/>
        </w:tabs>
        <w:spacing w:before="120" w:after="120" w:line="380" w:lineRule="exact"/>
        <w:jc w:val="both"/>
        <w:rPr>
          <w:rFonts w:ascii="Arial" w:hAnsi="Arial"/>
          <w:b/>
          <w:bCs/>
          <w:sz w:val="22"/>
          <w:szCs w:val="22"/>
        </w:rPr>
      </w:pPr>
      <w:r>
        <w:rPr>
          <w:rFonts w:ascii="Arial" w:hAnsi="Arial"/>
          <w:b/>
          <w:bCs/>
          <w:sz w:val="22"/>
          <w:szCs w:val="22"/>
        </w:rPr>
        <w:lastRenderedPageBreak/>
        <w:tab/>
      </w:r>
      <w:proofErr w:type="spellStart"/>
      <w:r w:rsidR="003B7C06" w:rsidRPr="00500A5B">
        <w:rPr>
          <w:rFonts w:ascii="Arial" w:hAnsi="Arial"/>
          <w:b/>
          <w:bCs/>
          <w:sz w:val="22"/>
          <w:szCs w:val="22"/>
        </w:rPr>
        <w:t>Summarised</w:t>
      </w:r>
      <w:proofErr w:type="spellEnd"/>
      <w:r w:rsidR="003B7C06" w:rsidRPr="00500A5B">
        <w:rPr>
          <w:rFonts w:ascii="Arial" w:hAnsi="Arial"/>
          <w:b/>
          <w:bCs/>
          <w:sz w:val="22"/>
          <w:szCs w:val="22"/>
        </w:rPr>
        <w:t xml:space="preserve"> information </w:t>
      </w:r>
      <w:r w:rsidR="00C50FB9" w:rsidRPr="00500A5B">
        <w:rPr>
          <w:rFonts w:ascii="Arial" w:hAnsi="Arial"/>
          <w:b/>
          <w:bCs/>
          <w:sz w:val="22"/>
          <w:szCs w:val="22"/>
        </w:rPr>
        <w:t>of</w:t>
      </w:r>
      <w:r w:rsidR="003B7C06" w:rsidRPr="00500A5B">
        <w:rPr>
          <w:rFonts w:ascii="Arial" w:hAnsi="Arial"/>
          <w:b/>
          <w:bCs/>
          <w:sz w:val="22"/>
          <w:szCs w:val="22"/>
        </w:rPr>
        <w:t xml:space="preserve"> comprehensive income</w:t>
      </w:r>
    </w:p>
    <w:p w:rsidR="002F1AF3" w:rsidRPr="00500A5B"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r w:rsidRPr="00500A5B">
        <w:rPr>
          <w:rFonts w:ascii="Arial" w:hAnsi="Arial" w:cs="Arial"/>
          <w:sz w:val="18"/>
          <w:szCs w:val="18"/>
        </w:rPr>
        <w:t xml:space="preserve"> </w:t>
      </w:r>
    </w:p>
    <w:tbl>
      <w:tblPr>
        <w:tblW w:w="9558" w:type="dxa"/>
        <w:tblInd w:w="450" w:type="dxa"/>
        <w:tblLayout w:type="fixed"/>
        <w:tblLook w:val="04A0" w:firstRow="1" w:lastRow="0" w:firstColumn="1" w:lastColumn="0" w:noHBand="0" w:noVBand="1"/>
      </w:tblPr>
      <w:tblGrid>
        <w:gridCol w:w="3078"/>
        <w:gridCol w:w="1620"/>
        <w:gridCol w:w="1620"/>
        <w:gridCol w:w="1620"/>
        <w:gridCol w:w="1620"/>
      </w:tblGrid>
      <w:tr w:rsidR="00C70805" w:rsidRPr="00500A5B" w:rsidTr="00780CD5">
        <w:tc>
          <w:tcPr>
            <w:tcW w:w="3078" w:type="dxa"/>
          </w:tcPr>
          <w:p w:rsidR="00C70805" w:rsidRPr="00500A5B" w:rsidRDefault="00C70805" w:rsidP="00974FEE">
            <w:pPr>
              <w:spacing w:line="360" w:lineRule="exact"/>
              <w:ind w:right="-43"/>
              <w:jc w:val="center"/>
              <w:rPr>
                <w:rFonts w:ascii="Arial" w:eastAsia="Calibri" w:hAnsi="Arial" w:cs="Arial"/>
                <w:sz w:val="18"/>
                <w:szCs w:val="18"/>
              </w:rPr>
            </w:pPr>
          </w:p>
        </w:tc>
        <w:tc>
          <w:tcPr>
            <w:tcW w:w="6480" w:type="dxa"/>
            <w:gridSpan w:val="4"/>
          </w:tcPr>
          <w:p w:rsidR="00C70805" w:rsidRPr="00500A5B" w:rsidRDefault="00C70805" w:rsidP="00974FEE">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 xml:space="preserve">For the </w:t>
            </w:r>
            <w:r w:rsidR="00815738">
              <w:rPr>
                <w:rFonts w:ascii="Arial" w:hAnsi="Arial" w:cs="Arial"/>
                <w:sz w:val="18"/>
                <w:szCs w:val="18"/>
              </w:rPr>
              <w:t>three-month period</w:t>
            </w:r>
            <w:r w:rsidR="00E16A8F">
              <w:rPr>
                <w:rFonts w:ascii="Arial" w:hAnsi="Arial" w:cs="Arial"/>
                <w:sz w:val="18"/>
                <w:szCs w:val="18"/>
              </w:rPr>
              <w:t>s</w:t>
            </w:r>
            <w:r w:rsidR="00815738">
              <w:rPr>
                <w:rFonts w:ascii="Arial" w:hAnsi="Arial" w:cs="Arial"/>
                <w:sz w:val="18"/>
                <w:szCs w:val="18"/>
              </w:rPr>
              <w:t xml:space="preserve"> ended </w:t>
            </w:r>
            <w:r w:rsidR="009142FF">
              <w:rPr>
                <w:rFonts w:ascii="Arial" w:hAnsi="Arial" w:cs="Arial"/>
                <w:sz w:val="18"/>
                <w:szCs w:val="18"/>
              </w:rPr>
              <w:t xml:space="preserve">30 </w:t>
            </w:r>
            <w:r w:rsidR="001B28ED">
              <w:rPr>
                <w:rFonts w:ascii="Arial" w:hAnsi="Arial" w:cs="Arial"/>
                <w:sz w:val="18"/>
                <w:szCs w:val="18"/>
              </w:rPr>
              <w:t>September</w:t>
            </w:r>
          </w:p>
        </w:tc>
      </w:tr>
      <w:tr w:rsidR="00C70805" w:rsidRPr="00500A5B" w:rsidTr="00780CD5">
        <w:tc>
          <w:tcPr>
            <w:tcW w:w="3078" w:type="dxa"/>
          </w:tcPr>
          <w:p w:rsidR="00C70805" w:rsidRPr="00500A5B" w:rsidRDefault="00C70805" w:rsidP="00974FEE">
            <w:pPr>
              <w:spacing w:line="360" w:lineRule="exact"/>
              <w:ind w:right="-43"/>
              <w:jc w:val="center"/>
              <w:rPr>
                <w:rFonts w:ascii="Arial" w:eastAsia="Calibri" w:hAnsi="Arial" w:cs="Arial"/>
                <w:sz w:val="18"/>
                <w:szCs w:val="18"/>
              </w:rPr>
            </w:pP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2019</w:t>
            </w: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2018</w:t>
            </w:r>
          </w:p>
        </w:tc>
      </w:tr>
      <w:tr w:rsidR="00C70805" w:rsidRPr="00500A5B" w:rsidTr="00780CD5">
        <w:tc>
          <w:tcPr>
            <w:tcW w:w="3078" w:type="dxa"/>
          </w:tcPr>
          <w:p w:rsidR="00C70805" w:rsidRPr="00500A5B" w:rsidRDefault="00C70805" w:rsidP="00974FEE">
            <w:pPr>
              <w:spacing w:line="360" w:lineRule="exact"/>
              <w:ind w:right="-43"/>
              <w:jc w:val="center"/>
              <w:rPr>
                <w:rFonts w:ascii="Arial" w:eastAsia="Calibri" w:hAnsi="Arial" w:cs="Arial"/>
                <w:sz w:val="18"/>
                <w:szCs w:val="18"/>
              </w:rPr>
            </w:pP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E53AEC" w:rsidRPr="00500A5B" w:rsidTr="00780CD5">
        <w:trPr>
          <w:trHeight w:val="306"/>
        </w:trPr>
        <w:tc>
          <w:tcPr>
            <w:tcW w:w="3078" w:type="dxa"/>
            <w:vAlign w:val="bottom"/>
          </w:tcPr>
          <w:p w:rsidR="00E53AEC" w:rsidRPr="00500A5B" w:rsidRDefault="00E53AEC" w:rsidP="00E53AEC">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620" w:type="dxa"/>
            <w:vAlign w:val="bottom"/>
          </w:tcPr>
          <w:p w:rsidR="00E53AEC" w:rsidRPr="00E53AEC" w:rsidRDefault="005A490E" w:rsidP="00E53AEC">
            <w:pPr>
              <w:pBdr>
                <w:bottom w:val="double" w:sz="4" w:space="1" w:color="auto"/>
              </w:pBdr>
              <w:tabs>
                <w:tab w:val="decimal" w:pos="1245"/>
              </w:tabs>
              <w:spacing w:line="360" w:lineRule="exact"/>
              <w:ind w:right="-43"/>
              <w:rPr>
                <w:rFonts w:ascii="Arial" w:hAnsi="Arial" w:cstheme="minorBidi"/>
                <w:sz w:val="18"/>
                <w:szCs w:val="18"/>
                <w:cs/>
              </w:rPr>
            </w:pPr>
            <w:r>
              <w:rPr>
                <w:rFonts w:ascii="Arial" w:hAnsi="Arial" w:cstheme="minorBidi"/>
                <w:sz w:val="18"/>
                <w:szCs w:val="18"/>
              </w:rPr>
              <w:t>2,206,118</w:t>
            </w:r>
          </w:p>
        </w:tc>
        <w:tc>
          <w:tcPr>
            <w:tcW w:w="1620" w:type="dxa"/>
            <w:vAlign w:val="bottom"/>
          </w:tcPr>
          <w:p w:rsidR="00E53AEC" w:rsidRPr="00E53AEC" w:rsidRDefault="005A490E"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2,954,791</w:t>
            </w:r>
          </w:p>
        </w:tc>
        <w:tc>
          <w:tcPr>
            <w:tcW w:w="1620" w:type="dxa"/>
            <w:vAlign w:val="bottom"/>
          </w:tcPr>
          <w:p w:rsidR="00E53AEC" w:rsidRPr="009142FF" w:rsidRDefault="00780CD5"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1,490,984</w:t>
            </w:r>
          </w:p>
        </w:tc>
        <w:tc>
          <w:tcPr>
            <w:tcW w:w="1620" w:type="dxa"/>
            <w:vAlign w:val="bottom"/>
          </w:tcPr>
          <w:p w:rsidR="00E53AEC" w:rsidRPr="009142FF" w:rsidRDefault="00780CD5"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1,288,724</w:t>
            </w:r>
          </w:p>
        </w:tc>
      </w:tr>
      <w:tr w:rsidR="009142FF" w:rsidRPr="00500A5B" w:rsidTr="00780CD5">
        <w:trPr>
          <w:trHeight w:val="306"/>
        </w:trPr>
        <w:tc>
          <w:tcPr>
            <w:tcW w:w="3078" w:type="dxa"/>
            <w:vAlign w:val="bottom"/>
          </w:tcPr>
          <w:p w:rsidR="009142FF" w:rsidRPr="00500A5B" w:rsidRDefault="009142FF" w:rsidP="009142FF">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9142FF" w:rsidRPr="00974FEE"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74FEE"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142FF"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142FF" w:rsidRDefault="009142FF" w:rsidP="009142FF">
            <w:pPr>
              <w:tabs>
                <w:tab w:val="decimal" w:pos="1245"/>
              </w:tabs>
              <w:spacing w:line="360" w:lineRule="exact"/>
              <w:ind w:right="-43"/>
              <w:rPr>
                <w:rFonts w:ascii="Arial" w:hAnsi="Arial" w:cstheme="minorBidi"/>
                <w:sz w:val="18"/>
                <w:szCs w:val="18"/>
              </w:rPr>
            </w:pPr>
          </w:p>
        </w:tc>
      </w:tr>
      <w:tr w:rsidR="00E53AEC" w:rsidRPr="00500A5B" w:rsidTr="00780CD5">
        <w:trPr>
          <w:trHeight w:val="306"/>
        </w:trPr>
        <w:tc>
          <w:tcPr>
            <w:tcW w:w="3078" w:type="dxa"/>
            <w:vAlign w:val="bottom"/>
          </w:tcPr>
          <w:p w:rsidR="00E53AEC" w:rsidRPr="00500A5B" w:rsidRDefault="00725403" w:rsidP="00E53AEC">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 xml:space="preserve">Profit </w:t>
            </w:r>
            <w:r w:rsidR="00780CD5">
              <w:rPr>
                <w:rFonts w:ascii="Arial" w:hAnsi="Arial" w:cs="Arial"/>
                <w:sz w:val="18"/>
                <w:szCs w:val="18"/>
              </w:rPr>
              <w:t>(loss)</w:t>
            </w:r>
            <w:r w:rsidR="00E53AEC">
              <w:rPr>
                <w:rFonts w:ascii="Arial" w:hAnsi="Arial" w:cs="Arial"/>
                <w:sz w:val="18"/>
                <w:szCs w:val="18"/>
              </w:rPr>
              <w:t xml:space="preserve"> for the period</w:t>
            </w:r>
          </w:p>
        </w:tc>
        <w:tc>
          <w:tcPr>
            <w:tcW w:w="1620" w:type="dxa"/>
            <w:vAlign w:val="bottom"/>
          </w:tcPr>
          <w:p w:rsidR="00E53AEC" w:rsidRPr="00E53AEC" w:rsidRDefault="005A490E" w:rsidP="00E53AEC">
            <w:pPr>
              <w:tabs>
                <w:tab w:val="decimal" w:pos="1245"/>
              </w:tabs>
              <w:spacing w:line="360" w:lineRule="exact"/>
              <w:ind w:right="-43"/>
              <w:rPr>
                <w:rFonts w:ascii="Arial" w:hAnsi="Arial" w:cstheme="minorBidi"/>
                <w:sz w:val="18"/>
                <w:szCs w:val="18"/>
              </w:rPr>
            </w:pPr>
            <w:r>
              <w:rPr>
                <w:rFonts w:ascii="Arial" w:hAnsi="Arial" w:cstheme="minorBidi"/>
                <w:sz w:val="18"/>
                <w:szCs w:val="18"/>
              </w:rPr>
              <w:t>(241,618)</w:t>
            </w:r>
          </w:p>
        </w:tc>
        <w:tc>
          <w:tcPr>
            <w:tcW w:w="1620" w:type="dxa"/>
            <w:vAlign w:val="bottom"/>
          </w:tcPr>
          <w:p w:rsidR="00E53AEC" w:rsidRPr="00E53AEC" w:rsidRDefault="005A490E" w:rsidP="00E53AEC">
            <w:pPr>
              <w:tabs>
                <w:tab w:val="decimal" w:pos="1245"/>
              </w:tabs>
              <w:spacing w:line="360" w:lineRule="exact"/>
              <w:ind w:right="-43"/>
              <w:rPr>
                <w:rFonts w:ascii="Arial" w:hAnsi="Arial" w:cstheme="minorBidi"/>
                <w:sz w:val="18"/>
                <w:szCs w:val="18"/>
              </w:rPr>
            </w:pPr>
            <w:r>
              <w:rPr>
                <w:rFonts w:ascii="Arial" w:hAnsi="Arial" w:cstheme="minorBidi"/>
                <w:sz w:val="18"/>
                <w:szCs w:val="18"/>
              </w:rPr>
              <w:t>545,133</w:t>
            </w:r>
          </w:p>
        </w:tc>
        <w:tc>
          <w:tcPr>
            <w:tcW w:w="1620" w:type="dxa"/>
            <w:vAlign w:val="bottom"/>
          </w:tcPr>
          <w:p w:rsidR="00E53AEC" w:rsidRPr="009142FF" w:rsidRDefault="00780CD5" w:rsidP="00E53AEC">
            <w:pPr>
              <w:tabs>
                <w:tab w:val="decimal" w:pos="1245"/>
              </w:tabs>
              <w:spacing w:line="360" w:lineRule="exact"/>
              <w:ind w:right="-43"/>
              <w:rPr>
                <w:rFonts w:ascii="Arial" w:hAnsi="Arial" w:cstheme="minorBidi"/>
                <w:sz w:val="18"/>
                <w:szCs w:val="18"/>
              </w:rPr>
            </w:pPr>
            <w:r>
              <w:rPr>
                <w:rFonts w:ascii="Arial" w:hAnsi="Arial" w:cstheme="minorBidi"/>
                <w:sz w:val="18"/>
                <w:szCs w:val="18"/>
              </w:rPr>
              <w:t>(841,717)</w:t>
            </w:r>
          </w:p>
        </w:tc>
        <w:tc>
          <w:tcPr>
            <w:tcW w:w="1620" w:type="dxa"/>
            <w:vAlign w:val="bottom"/>
          </w:tcPr>
          <w:p w:rsidR="00E53AEC" w:rsidRPr="009142FF" w:rsidRDefault="00780CD5" w:rsidP="00E53AEC">
            <w:pPr>
              <w:tabs>
                <w:tab w:val="decimal" w:pos="1245"/>
              </w:tabs>
              <w:spacing w:line="360" w:lineRule="exact"/>
              <w:ind w:right="-43"/>
              <w:rPr>
                <w:rFonts w:ascii="Arial" w:hAnsi="Arial" w:cstheme="minorBidi"/>
                <w:sz w:val="18"/>
                <w:szCs w:val="18"/>
                <w:cs/>
              </w:rPr>
            </w:pPr>
            <w:r>
              <w:rPr>
                <w:rFonts w:ascii="Arial" w:hAnsi="Arial" w:cstheme="minorBidi"/>
                <w:sz w:val="18"/>
                <w:szCs w:val="18"/>
              </w:rPr>
              <w:t>(819,265)</w:t>
            </w:r>
          </w:p>
        </w:tc>
      </w:tr>
      <w:tr w:rsidR="00E53AEC" w:rsidRPr="00500A5B" w:rsidTr="00780CD5">
        <w:tc>
          <w:tcPr>
            <w:tcW w:w="3078" w:type="dxa"/>
            <w:vAlign w:val="bottom"/>
          </w:tcPr>
          <w:p w:rsidR="00E53AEC" w:rsidRPr="00500A5B" w:rsidRDefault="00E53AEC" w:rsidP="00E53AEC">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620" w:type="dxa"/>
            <w:vAlign w:val="bottom"/>
          </w:tcPr>
          <w:p w:rsidR="00E53AEC" w:rsidRPr="00E53AEC" w:rsidRDefault="005A490E" w:rsidP="00E53AEC">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(817,211)</w:t>
            </w:r>
          </w:p>
        </w:tc>
        <w:tc>
          <w:tcPr>
            <w:tcW w:w="1620" w:type="dxa"/>
            <w:vAlign w:val="bottom"/>
          </w:tcPr>
          <w:p w:rsidR="00E53AEC" w:rsidRPr="00E53AEC" w:rsidRDefault="005A490E" w:rsidP="00E53AEC">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(831,070)</w:t>
            </w:r>
          </w:p>
        </w:tc>
        <w:tc>
          <w:tcPr>
            <w:tcW w:w="1620" w:type="dxa"/>
            <w:vAlign w:val="bottom"/>
          </w:tcPr>
          <w:p w:rsidR="00E53AEC" w:rsidRPr="009142FF" w:rsidRDefault="00780CD5" w:rsidP="00E53AEC">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(1,767,655)</w:t>
            </w:r>
          </w:p>
        </w:tc>
        <w:tc>
          <w:tcPr>
            <w:tcW w:w="1620" w:type="dxa"/>
            <w:vAlign w:val="bottom"/>
          </w:tcPr>
          <w:p w:rsidR="00E53AEC" w:rsidRPr="009142FF" w:rsidRDefault="00780CD5" w:rsidP="00E53AEC">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(1,941,375)</w:t>
            </w:r>
          </w:p>
        </w:tc>
      </w:tr>
      <w:tr w:rsidR="00E53AEC" w:rsidRPr="00500A5B" w:rsidTr="00780CD5">
        <w:tc>
          <w:tcPr>
            <w:tcW w:w="3078" w:type="dxa"/>
            <w:vAlign w:val="center"/>
          </w:tcPr>
          <w:p w:rsidR="00E53AEC" w:rsidRPr="00500A5B" w:rsidRDefault="00E53AEC" w:rsidP="00E53AEC">
            <w:pPr>
              <w:tabs>
                <w:tab w:val="left" w:pos="900"/>
                <w:tab w:val="left" w:pos="2160"/>
                <w:tab w:val="right" w:pos="7200"/>
                <w:tab w:val="right" w:pos="9000"/>
              </w:tabs>
              <w:spacing w:line="360" w:lineRule="exact"/>
              <w:ind w:right="-102"/>
              <w:rPr>
                <w:rFonts w:ascii="Arial" w:hAnsi="Arial" w:cs="Arial"/>
                <w:sz w:val="18"/>
                <w:szCs w:val="18"/>
              </w:rPr>
            </w:pPr>
            <w:r w:rsidRPr="00500A5B">
              <w:rPr>
                <w:rFonts w:ascii="Arial" w:hAnsi="Arial" w:cs="Arial"/>
                <w:sz w:val="18"/>
                <w:szCs w:val="18"/>
              </w:rPr>
              <w:t>Total comprehensive income (loss)</w:t>
            </w:r>
          </w:p>
        </w:tc>
        <w:tc>
          <w:tcPr>
            <w:tcW w:w="1620" w:type="dxa"/>
            <w:vAlign w:val="bottom"/>
          </w:tcPr>
          <w:p w:rsidR="00E53AEC" w:rsidRPr="00E53AEC" w:rsidRDefault="005A490E"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(1,058,829)</w:t>
            </w:r>
          </w:p>
        </w:tc>
        <w:tc>
          <w:tcPr>
            <w:tcW w:w="1620" w:type="dxa"/>
            <w:vAlign w:val="bottom"/>
          </w:tcPr>
          <w:p w:rsidR="00E53AEC" w:rsidRPr="00E53AEC" w:rsidRDefault="005A490E"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(285,937)</w:t>
            </w:r>
          </w:p>
        </w:tc>
        <w:tc>
          <w:tcPr>
            <w:tcW w:w="1620" w:type="dxa"/>
            <w:vAlign w:val="bottom"/>
          </w:tcPr>
          <w:p w:rsidR="00E53AEC" w:rsidRPr="009142FF" w:rsidRDefault="00780CD5"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(2,609,372)</w:t>
            </w:r>
          </w:p>
        </w:tc>
        <w:tc>
          <w:tcPr>
            <w:tcW w:w="1620" w:type="dxa"/>
            <w:vAlign w:val="bottom"/>
          </w:tcPr>
          <w:p w:rsidR="00E53AEC" w:rsidRPr="009142FF" w:rsidRDefault="00780CD5" w:rsidP="00E53AEC">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(2,760,640)</w:t>
            </w:r>
          </w:p>
        </w:tc>
      </w:tr>
    </w:tbl>
    <w:p w:rsidR="009142FF" w:rsidRPr="00500A5B" w:rsidRDefault="00BA2B89" w:rsidP="009142FF">
      <w:pPr>
        <w:tabs>
          <w:tab w:val="left" w:pos="540"/>
          <w:tab w:val="left" w:pos="900"/>
          <w:tab w:val="right" w:pos="7280"/>
          <w:tab w:val="right" w:pos="8540"/>
        </w:tabs>
        <w:spacing w:before="240" w:line="360" w:lineRule="exact"/>
        <w:ind w:left="547" w:hanging="547"/>
        <w:jc w:val="right"/>
        <w:rPr>
          <w:rFonts w:ascii="Arial" w:hAnsi="Arial" w:cs="Arial"/>
          <w:sz w:val="18"/>
          <w:szCs w:val="18"/>
        </w:rPr>
      </w:pPr>
      <w:r w:rsidRPr="00500A5B">
        <w:rPr>
          <w:rFonts w:ascii="Arial" w:eastAsia="Arial Unicode MS" w:hAnsi="Arial" w:cs="Arial Unicode MS"/>
          <w:sz w:val="22"/>
          <w:szCs w:val="22"/>
        </w:rPr>
        <w:tab/>
      </w:r>
      <w:r w:rsidR="009142FF" w:rsidRPr="00500A5B">
        <w:rPr>
          <w:rFonts w:ascii="Arial" w:hAnsi="Arial" w:cs="Arial"/>
          <w:sz w:val="18"/>
          <w:szCs w:val="18"/>
          <w:cs/>
        </w:rPr>
        <w:t>(</w:t>
      </w:r>
      <w:r w:rsidR="009142FF" w:rsidRPr="00500A5B">
        <w:rPr>
          <w:rFonts w:ascii="Arial" w:hAnsi="Arial" w:cs="Arial"/>
          <w:sz w:val="18"/>
          <w:szCs w:val="18"/>
        </w:rPr>
        <w:t>Unit: Baht</w:t>
      </w:r>
      <w:r w:rsidR="009142FF" w:rsidRPr="00500A5B">
        <w:rPr>
          <w:rFonts w:ascii="Arial" w:hAnsi="Arial" w:cs="Arial"/>
          <w:sz w:val="18"/>
          <w:szCs w:val="18"/>
          <w:cs/>
        </w:rPr>
        <w:t>)</w:t>
      </w:r>
      <w:r w:rsidR="009142FF" w:rsidRPr="00500A5B">
        <w:rPr>
          <w:rFonts w:ascii="Arial" w:hAnsi="Arial" w:cs="Arial"/>
          <w:sz w:val="18"/>
          <w:szCs w:val="18"/>
        </w:rPr>
        <w:t xml:space="preserve"> </w:t>
      </w:r>
    </w:p>
    <w:tbl>
      <w:tblPr>
        <w:tblW w:w="9558" w:type="dxa"/>
        <w:tblInd w:w="450" w:type="dxa"/>
        <w:tblLayout w:type="fixed"/>
        <w:tblLook w:val="04A0" w:firstRow="1" w:lastRow="0" w:firstColumn="1" w:lastColumn="0" w:noHBand="0" w:noVBand="1"/>
      </w:tblPr>
      <w:tblGrid>
        <w:gridCol w:w="3078"/>
        <w:gridCol w:w="1620"/>
        <w:gridCol w:w="1620"/>
        <w:gridCol w:w="1620"/>
        <w:gridCol w:w="1620"/>
      </w:tblGrid>
      <w:tr w:rsidR="009142FF" w:rsidRPr="00500A5B" w:rsidTr="00780CD5">
        <w:tc>
          <w:tcPr>
            <w:tcW w:w="3078" w:type="dxa"/>
          </w:tcPr>
          <w:p w:rsidR="009142FF" w:rsidRPr="00500A5B" w:rsidRDefault="009142FF" w:rsidP="00BA3310">
            <w:pPr>
              <w:spacing w:line="360" w:lineRule="exact"/>
              <w:ind w:right="-43"/>
              <w:jc w:val="center"/>
              <w:rPr>
                <w:rFonts w:ascii="Arial" w:eastAsia="Calibri" w:hAnsi="Arial" w:cs="Arial"/>
                <w:sz w:val="18"/>
                <w:szCs w:val="18"/>
              </w:rPr>
            </w:pPr>
          </w:p>
        </w:tc>
        <w:tc>
          <w:tcPr>
            <w:tcW w:w="6480" w:type="dxa"/>
            <w:gridSpan w:val="4"/>
          </w:tcPr>
          <w:p w:rsidR="009142FF" w:rsidRPr="00500A5B" w:rsidRDefault="009142FF" w:rsidP="00BA3310">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 xml:space="preserve">For the </w:t>
            </w:r>
            <w:r w:rsidR="00095442">
              <w:rPr>
                <w:rFonts w:ascii="Arial" w:hAnsi="Arial" w:cs="Arial"/>
                <w:sz w:val="18"/>
                <w:szCs w:val="18"/>
              </w:rPr>
              <w:t>nine</w:t>
            </w:r>
            <w:r>
              <w:rPr>
                <w:rFonts w:ascii="Arial" w:hAnsi="Arial" w:cs="Arial"/>
                <w:sz w:val="18"/>
                <w:szCs w:val="18"/>
              </w:rPr>
              <w:t xml:space="preserve">-month periods ended 30 </w:t>
            </w:r>
            <w:r w:rsidR="001B28ED">
              <w:rPr>
                <w:rFonts w:ascii="Arial" w:hAnsi="Arial" w:cs="Arial"/>
                <w:sz w:val="18"/>
                <w:szCs w:val="18"/>
              </w:rPr>
              <w:t>September</w:t>
            </w:r>
          </w:p>
        </w:tc>
      </w:tr>
      <w:tr w:rsidR="009142FF" w:rsidRPr="00500A5B" w:rsidTr="00780CD5">
        <w:tc>
          <w:tcPr>
            <w:tcW w:w="3078" w:type="dxa"/>
          </w:tcPr>
          <w:p w:rsidR="009142FF" w:rsidRPr="00500A5B" w:rsidRDefault="009142FF" w:rsidP="00BA3310">
            <w:pPr>
              <w:spacing w:line="360" w:lineRule="exact"/>
              <w:ind w:right="-43"/>
              <w:jc w:val="center"/>
              <w:rPr>
                <w:rFonts w:ascii="Arial" w:eastAsia="Calibri" w:hAnsi="Arial" w:cs="Arial"/>
                <w:sz w:val="18"/>
                <w:szCs w:val="18"/>
              </w:rPr>
            </w:pPr>
          </w:p>
        </w:tc>
        <w:tc>
          <w:tcPr>
            <w:tcW w:w="3240" w:type="dxa"/>
            <w:gridSpan w:val="2"/>
          </w:tcPr>
          <w:p w:rsidR="009142FF" w:rsidRPr="00500A5B" w:rsidRDefault="009142FF" w:rsidP="00BA3310">
            <w:pPr>
              <w:pBdr>
                <w:bottom w:val="single" w:sz="4" w:space="1" w:color="auto"/>
              </w:pBdr>
              <w:spacing w:line="360" w:lineRule="exact"/>
              <w:jc w:val="center"/>
              <w:rPr>
                <w:rFonts w:ascii="Arial" w:hAnsi="Arial" w:cs="Arial"/>
                <w:sz w:val="18"/>
                <w:szCs w:val="18"/>
              </w:rPr>
            </w:pPr>
            <w:r>
              <w:rPr>
                <w:rFonts w:ascii="Arial" w:hAnsi="Arial" w:cs="Arial"/>
                <w:sz w:val="18"/>
                <w:szCs w:val="18"/>
              </w:rPr>
              <w:t>2019</w:t>
            </w:r>
          </w:p>
        </w:tc>
        <w:tc>
          <w:tcPr>
            <w:tcW w:w="3240" w:type="dxa"/>
            <w:gridSpan w:val="2"/>
          </w:tcPr>
          <w:p w:rsidR="009142FF" w:rsidRPr="00500A5B" w:rsidRDefault="009142FF" w:rsidP="00BA3310">
            <w:pPr>
              <w:pBdr>
                <w:bottom w:val="single" w:sz="4" w:space="1" w:color="auto"/>
              </w:pBdr>
              <w:spacing w:line="360" w:lineRule="exact"/>
              <w:jc w:val="center"/>
              <w:rPr>
                <w:rFonts w:ascii="Arial" w:hAnsi="Arial" w:cs="Arial"/>
                <w:sz w:val="18"/>
                <w:szCs w:val="18"/>
              </w:rPr>
            </w:pPr>
            <w:r>
              <w:rPr>
                <w:rFonts w:ascii="Arial" w:hAnsi="Arial" w:cs="Arial"/>
                <w:sz w:val="18"/>
                <w:szCs w:val="18"/>
              </w:rPr>
              <w:t>2018</w:t>
            </w:r>
          </w:p>
        </w:tc>
      </w:tr>
      <w:tr w:rsidR="009142FF" w:rsidRPr="00500A5B" w:rsidTr="00780CD5">
        <w:tc>
          <w:tcPr>
            <w:tcW w:w="3078" w:type="dxa"/>
          </w:tcPr>
          <w:p w:rsidR="009142FF" w:rsidRPr="00500A5B" w:rsidRDefault="009142FF" w:rsidP="00BA3310">
            <w:pPr>
              <w:spacing w:line="360" w:lineRule="exact"/>
              <w:ind w:right="-43"/>
              <w:jc w:val="center"/>
              <w:rPr>
                <w:rFonts w:ascii="Arial" w:eastAsia="Calibri" w:hAnsi="Arial" w:cs="Arial"/>
                <w:sz w:val="18"/>
                <w:szCs w:val="18"/>
              </w:rPr>
            </w:pP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B75ED7" w:rsidRPr="00500A5B" w:rsidTr="00780CD5">
        <w:trPr>
          <w:trHeight w:val="306"/>
        </w:trPr>
        <w:tc>
          <w:tcPr>
            <w:tcW w:w="3078"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620" w:type="dxa"/>
            <w:vAlign w:val="bottom"/>
          </w:tcPr>
          <w:p w:rsidR="00B75ED7" w:rsidRPr="00B75ED7" w:rsidRDefault="005A490E" w:rsidP="00B75ED7">
            <w:pPr>
              <w:pBdr>
                <w:bottom w:val="double" w:sz="4" w:space="1" w:color="auto"/>
              </w:pBdr>
              <w:tabs>
                <w:tab w:val="decimal" w:pos="1245"/>
              </w:tabs>
              <w:spacing w:line="360" w:lineRule="exact"/>
              <w:ind w:right="-43"/>
              <w:rPr>
                <w:rFonts w:ascii="Arial" w:hAnsi="Arial" w:cstheme="minorBidi"/>
                <w:sz w:val="18"/>
                <w:szCs w:val="18"/>
                <w:cs/>
              </w:rPr>
            </w:pPr>
            <w:r>
              <w:rPr>
                <w:rFonts w:ascii="Arial" w:hAnsi="Arial" w:cstheme="minorBidi"/>
                <w:sz w:val="18"/>
                <w:szCs w:val="18"/>
              </w:rPr>
              <w:t>5,223,488</w:t>
            </w:r>
          </w:p>
        </w:tc>
        <w:tc>
          <w:tcPr>
            <w:tcW w:w="1620" w:type="dxa"/>
            <w:vAlign w:val="bottom"/>
          </w:tcPr>
          <w:p w:rsidR="00B75ED7" w:rsidRPr="00B75ED7" w:rsidRDefault="005A490E"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4,894,916</w:t>
            </w:r>
          </w:p>
        </w:tc>
        <w:tc>
          <w:tcPr>
            <w:tcW w:w="1620" w:type="dxa"/>
            <w:vAlign w:val="bottom"/>
          </w:tcPr>
          <w:p w:rsidR="00B75ED7" w:rsidRPr="009142FF" w:rsidRDefault="00780CD5"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3,144,350</w:t>
            </w:r>
          </w:p>
        </w:tc>
        <w:tc>
          <w:tcPr>
            <w:tcW w:w="1620" w:type="dxa"/>
            <w:vAlign w:val="bottom"/>
          </w:tcPr>
          <w:p w:rsidR="00B75ED7" w:rsidRPr="009142FF" w:rsidRDefault="00780CD5"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2,934,066</w:t>
            </w:r>
          </w:p>
        </w:tc>
      </w:tr>
      <w:tr w:rsidR="00B75ED7" w:rsidRPr="00500A5B" w:rsidTr="00780CD5">
        <w:trPr>
          <w:trHeight w:val="306"/>
        </w:trPr>
        <w:tc>
          <w:tcPr>
            <w:tcW w:w="3078"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rPr>
            </w:pPr>
          </w:p>
        </w:tc>
      </w:tr>
      <w:tr w:rsidR="00B75ED7" w:rsidRPr="00500A5B" w:rsidTr="00780CD5">
        <w:trPr>
          <w:trHeight w:val="306"/>
        </w:trPr>
        <w:tc>
          <w:tcPr>
            <w:tcW w:w="3078"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Loss for the period</w:t>
            </w:r>
          </w:p>
        </w:tc>
        <w:tc>
          <w:tcPr>
            <w:tcW w:w="1620" w:type="dxa"/>
            <w:vAlign w:val="bottom"/>
          </w:tcPr>
          <w:p w:rsidR="00B75ED7" w:rsidRPr="00B75ED7" w:rsidRDefault="005A490E" w:rsidP="00B75ED7">
            <w:pPr>
              <w:tabs>
                <w:tab w:val="decimal" w:pos="1245"/>
              </w:tabs>
              <w:spacing w:line="360" w:lineRule="exact"/>
              <w:ind w:right="-43"/>
              <w:rPr>
                <w:rFonts w:ascii="Arial" w:hAnsi="Arial" w:cstheme="minorBidi"/>
                <w:sz w:val="18"/>
                <w:szCs w:val="18"/>
              </w:rPr>
            </w:pPr>
            <w:r>
              <w:rPr>
                <w:rFonts w:ascii="Arial" w:hAnsi="Arial" w:cstheme="minorBidi"/>
                <w:sz w:val="18"/>
                <w:szCs w:val="18"/>
              </w:rPr>
              <w:t>(2,562,322)</w:t>
            </w:r>
          </w:p>
        </w:tc>
        <w:tc>
          <w:tcPr>
            <w:tcW w:w="1620" w:type="dxa"/>
            <w:vAlign w:val="bottom"/>
          </w:tcPr>
          <w:p w:rsidR="00B75ED7" w:rsidRPr="00B75ED7" w:rsidRDefault="005A490E" w:rsidP="00B75ED7">
            <w:pPr>
              <w:tabs>
                <w:tab w:val="decimal" w:pos="1245"/>
              </w:tabs>
              <w:spacing w:line="360" w:lineRule="exact"/>
              <w:ind w:right="-43"/>
              <w:rPr>
                <w:rFonts w:ascii="Arial" w:hAnsi="Arial" w:cstheme="minorBidi"/>
                <w:sz w:val="18"/>
                <w:szCs w:val="18"/>
              </w:rPr>
            </w:pPr>
            <w:r>
              <w:rPr>
                <w:rFonts w:ascii="Arial" w:hAnsi="Arial" w:cstheme="minorBidi"/>
                <w:sz w:val="18"/>
                <w:szCs w:val="18"/>
              </w:rPr>
              <w:t>(1,949,244)</w:t>
            </w:r>
          </w:p>
        </w:tc>
        <w:tc>
          <w:tcPr>
            <w:tcW w:w="1620" w:type="dxa"/>
            <w:vAlign w:val="bottom"/>
          </w:tcPr>
          <w:p w:rsidR="00B75ED7" w:rsidRPr="009142FF" w:rsidRDefault="00780CD5" w:rsidP="00B75ED7">
            <w:pPr>
              <w:tabs>
                <w:tab w:val="decimal" w:pos="1245"/>
              </w:tabs>
              <w:spacing w:line="360" w:lineRule="exact"/>
              <w:ind w:right="-43"/>
              <w:rPr>
                <w:rFonts w:ascii="Arial" w:hAnsi="Arial" w:cstheme="minorBidi"/>
                <w:sz w:val="18"/>
                <w:szCs w:val="18"/>
              </w:rPr>
            </w:pPr>
            <w:r>
              <w:rPr>
                <w:rFonts w:ascii="Arial" w:hAnsi="Arial" w:cstheme="minorBidi"/>
                <w:sz w:val="18"/>
                <w:szCs w:val="18"/>
              </w:rPr>
              <w:t>(3,638,239)</w:t>
            </w:r>
          </w:p>
        </w:tc>
        <w:tc>
          <w:tcPr>
            <w:tcW w:w="1620" w:type="dxa"/>
            <w:vAlign w:val="bottom"/>
          </w:tcPr>
          <w:p w:rsidR="00B75ED7" w:rsidRPr="009142FF" w:rsidRDefault="00780CD5" w:rsidP="00B75ED7">
            <w:pPr>
              <w:tabs>
                <w:tab w:val="decimal" w:pos="1245"/>
              </w:tabs>
              <w:spacing w:line="360" w:lineRule="exact"/>
              <w:ind w:right="-43"/>
              <w:rPr>
                <w:rFonts w:ascii="Arial" w:hAnsi="Arial" w:cstheme="minorBidi"/>
                <w:sz w:val="18"/>
                <w:szCs w:val="18"/>
                <w:cs/>
              </w:rPr>
            </w:pPr>
            <w:r>
              <w:rPr>
                <w:rFonts w:ascii="Arial" w:hAnsi="Arial" w:cstheme="minorBidi"/>
                <w:sz w:val="18"/>
                <w:szCs w:val="18"/>
              </w:rPr>
              <w:t>(3,706,383)</w:t>
            </w:r>
          </w:p>
        </w:tc>
      </w:tr>
      <w:tr w:rsidR="00B75ED7" w:rsidRPr="00500A5B" w:rsidTr="00780CD5">
        <w:tc>
          <w:tcPr>
            <w:tcW w:w="3078" w:type="dxa"/>
            <w:vAlign w:val="bottom"/>
          </w:tcPr>
          <w:p w:rsidR="00B75ED7" w:rsidRPr="00500A5B" w:rsidRDefault="00B75ED7" w:rsidP="00B75ED7">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620" w:type="dxa"/>
            <w:vAlign w:val="bottom"/>
          </w:tcPr>
          <w:p w:rsidR="00B75ED7" w:rsidRPr="00B75ED7" w:rsidRDefault="005A490E" w:rsidP="00B75ED7">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(4,318,853)</w:t>
            </w:r>
          </w:p>
        </w:tc>
        <w:tc>
          <w:tcPr>
            <w:tcW w:w="1620" w:type="dxa"/>
            <w:vAlign w:val="bottom"/>
          </w:tcPr>
          <w:p w:rsidR="00B75ED7" w:rsidRPr="00B75ED7" w:rsidRDefault="005A490E" w:rsidP="00B75ED7">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(4,508,628)</w:t>
            </w:r>
          </w:p>
        </w:tc>
        <w:tc>
          <w:tcPr>
            <w:tcW w:w="1620" w:type="dxa"/>
            <w:vAlign w:val="bottom"/>
          </w:tcPr>
          <w:p w:rsidR="00B75ED7" w:rsidRPr="009142FF" w:rsidRDefault="00780CD5" w:rsidP="00B75ED7">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(1,306,242)</w:t>
            </w:r>
          </w:p>
        </w:tc>
        <w:tc>
          <w:tcPr>
            <w:tcW w:w="1620" w:type="dxa"/>
            <w:vAlign w:val="bottom"/>
          </w:tcPr>
          <w:p w:rsidR="00B75ED7" w:rsidRPr="009142FF" w:rsidRDefault="00780CD5" w:rsidP="00B75ED7">
            <w:pPr>
              <w:pBdr>
                <w:bottom w:val="sing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(1,116,056)</w:t>
            </w:r>
          </w:p>
        </w:tc>
      </w:tr>
      <w:tr w:rsidR="00B75ED7" w:rsidRPr="00500A5B" w:rsidTr="00780CD5">
        <w:tc>
          <w:tcPr>
            <w:tcW w:w="3078" w:type="dxa"/>
            <w:vAlign w:val="center"/>
          </w:tcPr>
          <w:p w:rsidR="00B75ED7" w:rsidRPr="00500A5B" w:rsidRDefault="00B75ED7" w:rsidP="00B75ED7">
            <w:pPr>
              <w:tabs>
                <w:tab w:val="left" w:pos="900"/>
                <w:tab w:val="left" w:pos="2160"/>
                <w:tab w:val="right" w:pos="7200"/>
                <w:tab w:val="right" w:pos="9000"/>
              </w:tabs>
              <w:spacing w:line="360" w:lineRule="exact"/>
              <w:ind w:right="-102"/>
              <w:rPr>
                <w:rFonts w:ascii="Arial" w:hAnsi="Arial" w:cs="Arial"/>
                <w:sz w:val="18"/>
                <w:szCs w:val="18"/>
              </w:rPr>
            </w:pPr>
            <w:r w:rsidRPr="00500A5B">
              <w:rPr>
                <w:rFonts w:ascii="Arial" w:hAnsi="Arial" w:cs="Arial"/>
                <w:sz w:val="18"/>
                <w:szCs w:val="18"/>
              </w:rPr>
              <w:t>Total comprehensive income (loss)</w:t>
            </w:r>
          </w:p>
        </w:tc>
        <w:tc>
          <w:tcPr>
            <w:tcW w:w="1620" w:type="dxa"/>
            <w:vAlign w:val="bottom"/>
          </w:tcPr>
          <w:p w:rsidR="00B75ED7" w:rsidRPr="00B75ED7" w:rsidRDefault="005A490E"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(6,881,175)</w:t>
            </w:r>
          </w:p>
        </w:tc>
        <w:tc>
          <w:tcPr>
            <w:tcW w:w="1620" w:type="dxa"/>
            <w:vAlign w:val="bottom"/>
          </w:tcPr>
          <w:p w:rsidR="00B75ED7" w:rsidRPr="00B75ED7" w:rsidRDefault="005A490E"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(6,457,872)</w:t>
            </w:r>
          </w:p>
        </w:tc>
        <w:tc>
          <w:tcPr>
            <w:tcW w:w="1620" w:type="dxa"/>
            <w:vAlign w:val="bottom"/>
          </w:tcPr>
          <w:p w:rsidR="00B75ED7" w:rsidRPr="009142FF" w:rsidRDefault="00780CD5"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(4,944,481)</w:t>
            </w:r>
          </w:p>
        </w:tc>
        <w:tc>
          <w:tcPr>
            <w:tcW w:w="1620" w:type="dxa"/>
            <w:vAlign w:val="bottom"/>
          </w:tcPr>
          <w:p w:rsidR="00B75ED7" w:rsidRPr="009142FF" w:rsidRDefault="00780CD5" w:rsidP="00B75ED7">
            <w:pPr>
              <w:pBdr>
                <w:bottom w:val="double" w:sz="4" w:space="1" w:color="auto"/>
              </w:pBdr>
              <w:tabs>
                <w:tab w:val="decimal" w:pos="1245"/>
              </w:tabs>
              <w:spacing w:line="360" w:lineRule="exact"/>
              <w:ind w:right="-43"/>
              <w:rPr>
                <w:rFonts w:ascii="Arial" w:hAnsi="Arial" w:cstheme="minorBidi"/>
                <w:sz w:val="18"/>
                <w:szCs w:val="18"/>
              </w:rPr>
            </w:pPr>
            <w:r>
              <w:rPr>
                <w:rFonts w:ascii="Arial" w:hAnsi="Arial" w:cstheme="minorBidi"/>
                <w:sz w:val="18"/>
                <w:szCs w:val="18"/>
              </w:rPr>
              <w:t>(4,822,439)</w:t>
            </w:r>
          </w:p>
        </w:tc>
      </w:tr>
    </w:tbl>
    <w:p w:rsidR="00BA2B89" w:rsidRPr="00500A5B" w:rsidRDefault="009142FF"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Pr>
          <w:rFonts w:ascii="Arial" w:eastAsia="Arial Unicode MS" w:hAnsi="Arial" w:cs="Arial Unicode MS"/>
          <w:sz w:val="22"/>
          <w:szCs w:val="22"/>
        </w:rPr>
        <w:tab/>
      </w:r>
      <w:r w:rsidR="002F1AF3" w:rsidRPr="00500A5B">
        <w:rPr>
          <w:rFonts w:ascii="Arial" w:eastAsia="Arial Unicode MS" w:hAnsi="Arial" w:cs="Arial"/>
          <w:sz w:val="22"/>
          <w:szCs w:val="22"/>
        </w:rPr>
        <w:t>The financial information of associate companies as the above tables were prepared by the management of such company.</w:t>
      </w:r>
    </w:p>
    <w:p w:rsidR="009142FF" w:rsidRDefault="009142FF">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A72EA5" w:rsidRPr="00500A5B" w:rsidRDefault="000B7DE2" w:rsidP="000B4E67">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Pr>
          <w:rFonts w:ascii="Arial" w:eastAsia="Arial Unicode MS" w:hAnsi="Arial" w:cs="Arial Unicode MS"/>
          <w:b/>
          <w:bCs/>
          <w:sz w:val="22"/>
          <w:szCs w:val="22"/>
        </w:rPr>
        <w:lastRenderedPageBreak/>
        <w:t>9</w:t>
      </w:r>
      <w:r w:rsidR="00917FBB" w:rsidRPr="00500A5B">
        <w:rPr>
          <w:rFonts w:ascii="Arial" w:eastAsia="Arial Unicode MS" w:hAnsi="Arial" w:cs="Arial Unicode MS"/>
          <w:b/>
          <w:bCs/>
          <w:sz w:val="22"/>
          <w:szCs w:val="22"/>
        </w:rPr>
        <w:t>.3</w:t>
      </w:r>
      <w:r w:rsidR="00A72EA5" w:rsidRPr="00500A5B">
        <w:rPr>
          <w:rFonts w:ascii="Arial" w:eastAsia="Arial Unicode MS" w:hAnsi="Arial" w:cs="Arial Unicode MS"/>
          <w:b/>
          <w:bCs/>
          <w:sz w:val="22"/>
          <w:szCs w:val="22"/>
        </w:rPr>
        <w:tab/>
      </w:r>
      <w:r w:rsidR="009233C6" w:rsidRPr="00500A5B">
        <w:rPr>
          <w:rFonts w:ascii="Arial" w:eastAsia="Arial Unicode MS" w:hAnsi="Arial" w:cs="Arial Unicode MS"/>
          <w:b/>
          <w:bCs/>
          <w:sz w:val="22"/>
          <w:szCs w:val="22"/>
        </w:rPr>
        <w:t>Share</w:t>
      </w:r>
      <w:r w:rsidR="00E309D6" w:rsidRPr="00500A5B">
        <w:rPr>
          <w:rFonts w:ascii="Arial" w:eastAsia="Arial Unicode MS" w:hAnsi="Arial" w:cs="Arial Unicode MS"/>
          <w:b/>
          <w:bCs/>
          <w:sz w:val="22"/>
          <w:szCs w:val="22"/>
        </w:rPr>
        <w:t>s</w:t>
      </w:r>
      <w:r w:rsidR="009233C6" w:rsidRPr="00500A5B">
        <w:rPr>
          <w:rFonts w:ascii="Arial" w:eastAsia="Arial Unicode MS" w:hAnsi="Arial" w:cs="Arial Unicode MS"/>
          <w:b/>
          <w:bCs/>
          <w:sz w:val="22"/>
          <w:szCs w:val="22"/>
        </w:rPr>
        <w:t xml:space="preserve"> of </w:t>
      </w:r>
      <w:r w:rsidR="00780CD5">
        <w:rPr>
          <w:rFonts w:ascii="Arial" w:eastAsia="Arial Unicode MS" w:hAnsi="Arial" w:cs="Arial Unicode MS"/>
          <w:b/>
          <w:bCs/>
          <w:sz w:val="22"/>
          <w:szCs w:val="22"/>
        </w:rPr>
        <w:t>gain (</w:t>
      </w:r>
      <w:r w:rsidR="00F120E4" w:rsidRPr="00500A5B">
        <w:rPr>
          <w:rFonts w:ascii="Arial" w:eastAsia="Arial Unicode MS" w:hAnsi="Arial" w:cs="Arial Unicode MS"/>
          <w:b/>
          <w:bCs/>
          <w:sz w:val="22"/>
          <w:szCs w:val="22"/>
        </w:rPr>
        <w:t>loss</w:t>
      </w:r>
      <w:r w:rsidR="00780CD5">
        <w:rPr>
          <w:rFonts w:ascii="Arial" w:eastAsia="Arial Unicode MS" w:hAnsi="Arial" w:cs="Arial Unicode MS"/>
          <w:b/>
          <w:bCs/>
          <w:sz w:val="22"/>
          <w:szCs w:val="22"/>
        </w:rPr>
        <w:t>)</w:t>
      </w:r>
      <w:r w:rsidR="00310AC1" w:rsidRPr="00500A5B">
        <w:rPr>
          <w:rFonts w:ascii="Arial" w:eastAsia="Arial Unicode MS" w:hAnsi="Arial" w:cs="Arial Unicode MS"/>
          <w:b/>
          <w:bCs/>
          <w:sz w:val="22"/>
          <w:szCs w:val="22"/>
        </w:rPr>
        <w:t xml:space="preserve"> </w:t>
      </w:r>
      <w:r w:rsidR="00E309D6" w:rsidRPr="00500A5B">
        <w:rPr>
          <w:rFonts w:ascii="Arial" w:eastAsia="Arial Unicode MS" w:hAnsi="Arial" w:cs="Arial Unicode MS"/>
          <w:b/>
          <w:bCs/>
          <w:sz w:val="22"/>
          <w:szCs w:val="22"/>
        </w:rPr>
        <w:t>and dividend received</w:t>
      </w:r>
    </w:p>
    <w:p w:rsidR="002569C4" w:rsidRPr="00500A5B" w:rsidRDefault="00AD5C3E" w:rsidP="000B4E67">
      <w:pPr>
        <w:tabs>
          <w:tab w:val="right" w:pos="7200"/>
          <w:tab w:val="right" w:pos="8540"/>
        </w:tabs>
        <w:spacing w:before="120" w:after="120" w:line="380" w:lineRule="exact"/>
        <w:ind w:left="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t xml:space="preserve">During the </w:t>
      </w:r>
      <w:r w:rsidR="000B7DE2">
        <w:rPr>
          <w:rFonts w:ascii="Arial" w:eastAsia="Arial Unicode MS" w:hAnsi="Arial" w:cs="Arial Unicode MS"/>
          <w:sz w:val="22"/>
          <w:szCs w:val="22"/>
        </w:rPr>
        <w:t xml:space="preserve">three-month </w:t>
      </w:r>
      <w:r w:rsidR="009142FF">
        <w:rPr>
          <w:rFonts w:ascii="Arial" w:eastAsia="Arial Unicode MS" w:hAnsi="Arial" w:cs="Arial Unicode MS"/>
          <w:sz w:val="22"/>
          <w:szCs w:val="22"/>
        </w:rPr>
        <w:t xml:space="preserve">and </w:t>
      </w:r>
      <w:r w:rsidR="00095442">
        <w:rPr>
          <w:rFonts w:ascii="Arial" w:eastAsia="Arial Unicode MS" w:hAnsi="Arial" w:cs="Arial Unicode MS"/>
          <w:sz w:val="22"/>
          <w:szCs w:val="22"/>
        </w:rPr>
        <w:t>nine</w:t>
      </w:r>
      <w:r w:rsidR="009142FF">
        <w:rPr>
          <w:rFonts w:ascii="Arial" w:eastAsia="Arial Unicode MS" w:hAnsi="Arial" w:cs="Arial Unicode MS"/>
          <w:sz w:val="22"/>
          <w:szCs w:val="22"/>
        </w:rPr>
        <w:t xml:space="preserve">-month </w:t>
      </w:r>
      <w:r w:rsidR="000B7DE2">
        <w:rPr>
          <w:rFonts w:ascii="Arial" w:eastAsia="Arial Unicode MS" w:hAnsi="Arial" w:cs="Arial Unicode MS"/>
          <w:sz w:val="22"/>
          <w:szCs w:val="22"/>
        </w:rPr>
        <w:t>period</w:t>
      </w:r>
      <w:r w:rsidR="00E16A8F">
        <w:rPr>
          <w:rFonts w:ascii="Arial" w:eastAsia="Arial Unicode MS" w:hAnsi="Arial" w:cs="Arial Unicode MS"/>
          <w:sz w:val="22"/>
          <w:szCs w:val="22"/>
        </w:rPr>
        <w:t>s</w:t>
      </w:r>
      <w:r w:rsidR="009F1630" w:rsidRPr="00500A5B">
        <w:rPr>
          <w:rFonts w:ascii="Arial" w:eastAsia="Arial Unicode MS" w:hAnsi="Arial" w:cs="Arial Unicode MS"/>
          <w:sz w:val="22"/>
          <w:szCs w:val="22"/>
        </w:rPr>
        <w:t xml:space="preserve"> ended </w:t>
      </w:r>
      <w:r w:rsidR="009142FF">
        <w:rPr>
          <w:rFonts w:ascii="Arial" w:eastAsia="Arial Unicode MS" w:hAnsi="Arial" w:cs="Arial Unicode MS"/>
          <w:sz w:val="22"/>
          <w:szCs w:val="22"/>
        </w:rPr>
        <w:t xml:space="preserve">30 </w:t>
      </w:r>
      <w:r w:rsidR="001B28ED">
        <w:rPr>
          <w:rFonts w:ascii="Arial" w:eastAsia="Arial Unicode MS" w:hAnsi="Arial" w:cs="Arial Unicode MS"/>
          <w:sz w:val="22"/>
          <w:szCs w:val="22"/>
        </w:rPr>
        <w:t>September</w:t>
      </w:r>
      <w:r w:rsidR="00815738">
        <w:rPr>
          <w:rFonts w:ascii="Arial" w:eastAsia="Arial Unicode MS" w:hAnsi="Arial" w:cs="Arial Unicode MS"/>
          <w:sz w:val="22"/>
          <w:szCs w:val="22"/>
        </w:rPr>
        <w:t xml:space="preserve"> 2019 and </w:t>
      </w:r>
      <w:r w:rsidR="0065614B">
        <w:rPr>
          <w:rFonts w:ascii="Arial" w:eastAsia="Arial Unicode MS" w:hAnsi="Arial" w:cs="Arial Unicode MS"/>
          <w:sz w:val="22"/>
          <w:szCs w:val="22"/>
        </w:rPr>
        <w:t>2018</w:t>
      </w:r>
      <w:r w:rsidRPr="00500A5B">
        <w:rPr>
          <w:rFonts w:ascii="Arial" w:eastAsia="Arial Unicode MS" w:hAnsi="Arial" w:cs="Arial Unicode MS"/>
          <w:sz w:val="22"/>
          <w:szCs w:val="22"/>
        </w:rPr>
        <w:t xml:space="preserve">, the Company </w:t>
      </w:r>
      <w:proofErr w:type="spellStart"/>
      <w:r w:rsidRPr="00500A5B">
        <w:rPr>
          <w:rFonts w:ascii="Arial" w:eastAsia="Arial Unicode MS" w:hAnsi="Arial" w:cs="Arial Unicode MS"/>
          <w:sz w:val="22"/>
          <w:szCs w:val="22"/>
        </w:rPr>
        <w:t>recognised</w:t>
      </w:r>
      <w:proofErr w:type="spellEnd"/>
      <w:r w:rsidR="009F1630" w:rsidRPr="00500A5B">
        <w:rPr>
          <w:rFonts w:ascii="Arial" w:eastAsia="Arial Unicode MS" w:hAnsi="Arial" w:cs="Arial Unicode MS"/>
          <w:sz w:val="22"/>
          <w:szCs w:val="22"/>
        </w:rPr>
        <w:t xml:space="preserve"> its share of </w:t>
      </w:r>
      <w:r w:rsidR="00780CD5" w:rsidRPr="00780CD5">
        <w:rPr>
          <w:rFonts w:ascii="Arial" w:eastAsia="Arial Unicode MS" w:hAnsi="Arial" w:cs="Arial Unicode MS"/>
          <w:sz w:val="22"/>
          <w:szCs w:val="22"/>
        </w:rPr>
        <w:t xml:space="preserve">gain (loss) </w:t>
      </w:r>
      <w:r w:rsidRPr="00500A5B">
        <w:rPr>
          <w:rFonts w:ascii="Arial" w:eastAsia="Arial Unicode MS" w:hAnsi="Arial" w:cs="Arial Unicode MS"/>
          <w:sz w:val="22"/>
          <w:szCs w:val="22"/>
        </w:rPr>
        <w:t xml:space="preserve">from investments in </w:t>
      </w:r>
      <w:r w:rsidR="00431DBA">
        <w:rPr>
          <w:rFonts w:ascii="Arial" w:eastAsia="Arial Unicode MS" w:hAnsi="Arial" w:cs="Arial Unicode MS"/>
          <w:sz w:val="22"/>
          <w:szCs w:val="22"/>
        </w:rPr>
        <w:t>associate companies</w:t>
      </w:r>
      <w:r w:rsidRPr="00500A5B">
        <w:rPr>
          <w:rFonts w:ascii="Arial" w:eastAsia="Arial Unicode MS" w:hAnsi="Arial" w:cs="Arial Unicode MS"/>
          <w:sz w:val="22"/>
          <w:szCs w:val="22"/>
        </w:rPr>
        <w:t xml:space="preserve"> in the financial statements, in which the equity method is applied, and </w:t>
      </w:r>
      <w:proofErr w:type="spellStart"/>
      <w:r w:rsidR="00C50FB9" w:rsidRPr="00500A5B">
        <w:rPr>
          <w:rFonts w:ascii="Arial" w:eastAsia="Arial Unicode MS" w:hAnsi="Arial" w:cs="Arial Unicode MS"/>
          <w:sz w:val="22"/>
          <w:szCs w:val="22"/>
        </w:rPr>
        <w:t>recognised</w:t>
      </w:r>
      <w:proofErr w:type="spellEnd"/>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dividend income in the separate financial statements as follows:</w:t>
      </w:r>
    </w:p>
    <w:p w:rsidR="00D46DB5" w:rsidRPr="00974FEE" w:rsidRDefault="00D46DB5" w:rsidP="00D67B67">
      <w:pPr>
        <w:spacing w:line="360" w:lineRule="exact"/>
        <w:jc w:val="right"/>
        <w:rPr>
          <w:rFonts w:ascii="Arial" w:eastAsia="Arial Unicode MS" w:hAnsi="Arial" w:cs="Arial"/>
          <w:sz w:val="16"/>
          <w:szCs w:val="16"/>
        </w:rPr>
      </w:pPr>
      <w:r w:rsidRPr="00974FEE">
        <w:rPr>
          <w:rFonts w:ascii="Arial" w:eastAsia="Arial Unicode MS" w:hAnsi="Arial" w:cs="Arial"/>
          <w:sz w:val="16"/>
          <w:szCs w:val="16"/>
          <w:cs/>
        </w:rPr>
        <w:t>(</w:t>
      </w:r>
      <w:r w:rsidRPr="00974FEE">
        <w:rPr>
          <w:rFonts w:ascii="Arial" w:eastAsia="Arial Unicode MS" w:hAnsi="Arial" w:cs="Arial"/>
          <w:sz w:val="16"/>
          <w:szCs w:val="16"/>
        </w:rPr>
        <w:t>Unit: Baht</w:t>
      </w:r>
      <w:r w:rsidRPr="00974FEE">
        <w:rPr>
          <w:rFonts w:ascii="Arial" w:eastAsia="Arial Unicode MS" w:hAnsi="Arial" w:cs="Arial"/>
          <w:sz w:val="16"/>
          <w:szCs w:val="16"/>
          <w:cs/>
        </w:rPr>
        <w:t>)</w:t>
      </w:r>
    </w:p>
    <w:tbl>
      <w:tblPr>
        <w:tblW w:w="9216" w:type="dxa"/>
        <w:tblInd w:w="450" w:type="dxa"/>
        <w:tblLayout w:type="fixed"/>
        <w:tblLook w:val="0000" w:firstRow="0" w:lastRow="0" w:firstColumn="0" w:lastColumn="0" w:noHBand="0" w:noVBand="0"/>
      </w:tblPr>
      <w:tblGrid>
        <w:gridCol w:w="2358"/>
        <w:gridCol w:w="1158"/>
        <w:gridCol w:w="1140"/>
        <w:gridCol w:w="1140"/>
        <w:gridCol w:w="1140"/>
        <w:gridCol w:w="1140"/>
        <w:gridCol w:w="1140"/>
      </w:tblGrid>
      <w:tr w:rsidR="00D46DB5" w:rsidRPr="00974FEE" w:rsidTr="00780CD5">
        <w:tc>
          <w:tcPr>
            <w:tcW w:w="2358" w:type="dxa"/>
            <w:tcBorders>
              <w:top w:val="nil"/>
              <w:left w:val="nil"/>
              <w:bottom w:val="nil"/>
              <w:right w:val="nil"/>
            </w:tcBorders>
            <w:vAlign w:val="bottom"/>
          </w:tcPr>
          <w:p w:rsidR="00D46DB5" w:rsidRPr="00974FEE" w:rsidRDefault="00D46DB5" w:rsidP="000B4E67">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Financial statements                                                               in which the equity method is applied</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Separate financial statements</w:t>
            </w:r>
          </w:p>
        </w:tc>
      </w:tr>
      <w:tr w:rsidR="00D46DB5" w:rsidRPr="00974FEE" w:rsidTr="00780CD5">
        <w:tc>
          <w:tcPr>
            <w:tcW w:w="2358" w:type="dxa"/>
            <w:tcBorders>
              <w:top w:val="nil"/>
              <w:left w:val="nil"/>
              <w:bottom w:val="nil"/>
              <w:right w:val="nil"/>
            </w:tcBorders>
            <w:vAlign w:val="bottom"/>
          </w:tcPr>
          <w:p w:rsidR="00D46DB5" w:rsidRPr="00974FEE" w:rsidRDefault="00D46DB5" w:rsidP="000B4E67">
            <w:pPr>
              <w:pBdr>
                <w:bottom w:val="single" w:sz="4" w:space="1" w:color="auto"/>
              </w:pBdr>
              <w:spacing w:line="320" w:lineRule="exact"/>
              <w:jc w:val="center"/>
              <w:rPr>
                <w:rFonts w:ascii="Arial" w:hAnsi="Arial" w:cs="Arial"/>
                <w:sz w:val="16"/>
                <w:szCs w:val="16"/>
              </w:rPr>
            </w:pPr>
            <w:r w:rsidRPr="00974FEE">
              <w:rPr>
                <w:rFonts w:ascii="Arial" w:eastAsia="Arial Unicode MS" w:hAnsi="Arial" w:cs="Arial"/>
                <w:sz w:val="16"/>
                <w:szCs w:val="16"/>
              </w:rPr>
              <w:t>Associated company</w:t>
            </w:r>
          </w:p>
        </w:tc>
        <w:tc>
          <w:tcPr>
            <w:tcW w:w="2298"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Share of </w:t>
            </w:r>
            <w:r w:rsidR="00780CD5" w:rsidRPr="00780CD5">
              <w:rPr>
                <w:rFonts w:ascii="Arial" w:eastAsia="Arial Unicode MS" w:hAnsi="Arial" w:cs="Arial"/>
                <w:sz w:val="16"/>
                <w:szCs w:val="16"/>
              </w:rPr>
              <w:t xml:space="preserve">gain (loss) </w:t>
            </w:r>
            <w:r w:rsidRPr="00974FEE">
              <w:rPr>
                <w:rFonts w:ascii="Arial" w:eastAsia="Arial Unicode MS" w:hAnsi="Arial" w:cs="Arial"/>
                <w:sz w:val="16"/>
                <w:szCs w:val="16"/>
              </w:rPr>
              <w:t>from                            profit and loss</w:t>
            </w:r>
          </w:p>
        </w:tc>
        <w:tc>
          <w:tcPr>
            <w:tcW w:w="2280" w:type="dxa"/>
            <w:gridSpan w:val="2"/>
            <w:tcBorders>
              <w:top w:val="nil"/>
              <w:left w:val="nil"/>
              <w:right w:val="nil"/>
            </w:tcBorders>
            <w:vAlign w:val="bottom"/>
          </w:tcPr>
          <w:p w:rsidR="00D46DB5" w:rsidRPr="00974FEE" w:rsidRDefault="00C7080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Exchange differences on translation </w:t>
            </w:r>
            <w:r w:rsidR="00D46DB5" w:rsidRPr="00974FEE">
              <w:rPr>
                <w:rFonts w:ascii="Arial" w:eastAsia="Arial Unicode MS" w:hAnsi="Arial" w:cs="Arial"/>
                <w:sz w:val="16"/>
                <w:szCs w:val="16"/>
              </w:rPr>
              <w:t xml:space="preserve">from other  comprehensive income </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Dividend received</w:t>
            </w:r>
          </w:p>
        </w:tc>
      </w:tr>
      <w:tr w:rsidR="009142FF" w:rsidRPr="00974FEE" w:rsidTr="00780CD5">
        <w:tc>
          <w:tcPr>
            <w:tcW w:w="2358" w:type="dxa"/>
            <w:tcBorders>
              <w:top w:val="nil"/>
              <w:left w:val="nil"/>
              <w:bottom w:val="nil"/>
              <w:right w:val="nil"/>
            </w:tcBorders>
          </w:tcPr>
          <w:p w:rsidR="009142FF" w:rsidRPr="00974FEE" w:rsidRDefault="009142FF" w:rsidP="000B4E67">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three-month period</w:t>
            </w:r>
            <w:r w:rsidR="00431DBA">
              <w:rPr>
                <w:rFonts w:ascii="Arial" w:eastAsia="Arial Unicode MS" w:hAnsi="Arial" w:cs="Arial"/>
                <w:sz w:val="16"/>
                <w:szCs w:val="16"/>
              </w:rPr>
              <w:t>s</w:t>
            </w:r>
            <w:r>
              <w:rPr>
                <w:rFonts w:ascii="Arial" w:eastAsia="Arial Unicode MS" w:hAnsi="Arial" w:cs="Arial"/>
                <w:sz w:val="16"/>
                <w:szCs w:val="16"/>
              </w:rPr>
              <w:t xml:space="preserve">                                                            ended 30 </w:t>
            </w:r>
            <w:r w:rsidR="001B28ED">
              <w:rPr>
                <w:rFonts w:ascii="Arial" w:eastAsia="Arial Unicode MS" w:hAnsi="Arial" w:cs="Arial"/>
                <w:sz w:val="16"/>
                <w:szCs w:val="16"/>
              </w:rPr>
              <w:t>September</w:t>
            </w:r>
          </w:p>
        </w:tc>
        <w:tc>
          <w:tcPr>
            <w:tcW w:w="2280" w:type="dxa"/>
            <w:gridSpan w:val="2"/>
            <w:tcBorders>
              <w:top w:val="nil"/>
              <w:left w:val="nil"/>
              <w:right w:val="nil"/>
            </w:tcBorders>
            <w:vAlign w:val="bottom"/>
          </w:tcPr>
          <w:p w:rsidR="009142FF" w:rsidRPr="00974FEE" w:rsidRDefault="009142FF"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three-month period</w:t>
            </w:r>
            <w:r w:rsidR="00431DBA">
              <w:rPr>
                <w:rFonts w:ascii="Arial" w:eastAsia="Arial Unicode MS" w:hAnsi="Arial" w:cs="Arial"/>
                <w:sz w:val="16"/>
                <w:szCs w:val="16"/>
              </w:rPr>
              <w:t>s</w:t>
            </w:r>
            <w:r>
              <w:rPr>
                <w:rFonts w:ascii="Arial" w:eastAsia="Arial Unicode MS" w:hAnsi="Arial" w:cs="Arial"/>
                <w:sz w:val="16"/>
                <w:szCs w:val="16"/>
              </w:rPr>
              <w:t xml:space="preserve"> ended 30 </w:t>
            </w:r>
            <w:r w:rsidR="001B28ED">
              <w:rPr>
                <w:rFonts w:ascii="Arial" w:eastAsia="Arial Unicode MS" w:hAnsi="Arial" w:cs="Arial"/>
                <w:sz w:val="16"/>
                <w:szCs w:val="16"/>
              </w:rPr>
              <w:t>September</w:t>
            </w:r>
          </w:p>
        </w:tc>
      </w:tr>
      <w:tr w:rsidR="0065614B" w:rsidRPr="00974FEE" w:rsidTr="00780CD5">
        <w:tc>
          <w:tcPr>
            <w:tcW w:w="2358" w:type="dxa"/>
            <w:tcBorders>
              <w:top w:val="nil"/>
              <w:left w:val="nil"/>
              <w:bottom w:val="nil"/>
              <w:right w:val="nil"/>
            </w:tcBorders>
          </w:tcPr>
          <w:p w:rsidR="0065614B" w:rsidRPr="00974FEE" w:rsidRDefault="0065614B" w:rsidP="000B4E67">
            <w:pPr>
              <w:spacing w:line="320" w:lineRule="exact"/>
              <w:jc w:val="center"/>
              <w:rPr>
                <w:rFonts w:ascii="Arial" w:hAnsi="Arial" w:cs="Arial"/>
                <w:sz w:val="16"/>
                <w:szCs w:val="16"/>
              </w:rPr>
            </w:pPr>
          </w:p>
        </w:tc>
        <w:tc>
          <w:tcPr>
            <w:tcW w:w="1158"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974FEE">
              <w:rPr>
                <w:rFonts w:ascii="Arial" w:eastAsia="Arial Unicode MS" w:hAnsi="Arial" w:cs="Cordia New"/>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General Insurance Company Limited</w:t>
            </w:r>
          </w:p>
        </w:tc>
        <w:tc>
          <w:tcPr>
            <w:tcW w:w="1158"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(78,526)</w:t>
            </w:r>
          </w:p>
        </w:tc>
        <w:tc>
          <w:tcPr>
            <w:tcW w:w="1140" w:type="dxa"/>
            <w:tcBorders>
              <w:top w:val="nil"/>
              <w:left w:val="nil"/>
              <w:bottom w:val="nil"/>
              <w:right w:val="nil"/>
            </w:tcBorders>
            <w:vAlign w:val="bottom"/>
          </w:tcPr>
          <w:p w:rsidR="00B75ED7" w:rsidRPr="00B75ED7" w:rsidRDefault="005D4FA4" w:rsidP="00B75ED7">
            <w:pPr>
              <w:tabs>
                <w:tab w:val="decimal" w:pos="903"/>
              </w:tabs>
              <w:spacing w:line="320" w:lineRule="exact"/>
              <w:ind w:right="-43"/>
              <w:rPr>
                <w:rFonts w:ascii="Arial" w:hAnsi="Arial" w:cs="Arial"/>
                <w:sz w:val="16"/>
                <w:szCs w:val="16"/>
              </w:rPr>
            </w:pPr>
            <w:r>
              <w:rPr>
                <w:rFonts w:ascii="Arial" w:hAnsi="Arial" w:cs="Arial"/>
                <w:sz w:val="16"/>
                <w:szCs w:val="16"/>
              </w:rPr>
              <w:t>(273,</w:t>
            </w:r>
            <w:r w:rsidR="00780CD5">
              <w:rPr>
                <w:rFonts w:ascii="Arial" w:hAnsi="Arial" w:cs="Arial"/>
                <w:sz w:val="16"/>
                <w:szCs w:val="16"/>
              </w:rPr>
              <w:t>558)</w:t>
            </w:r>
          </w:p>
        </w:tc>
        <w:tc>
          <w:tcPr>
            <w:tcW w:w="1140"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(265,593)</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(574,488)</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Life Insurance Company Limited</w:t>
            </w:r>
          </w:p>
        </w:tc>
        <w:tc>
          <w:tcPr>
            <w:tcW w:w="1158"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177,168</w:t>
            </w:r>
          </w:p>
        </w:tc>
        <w:tc>
          <w:tcPr>
            <w:tcW w:w="1140" w:type="dxa"/>
            <w:tcBorders>
              <w:top w:val="nil"/>
              <w:left w:val="nil"/>
              <w:bottom w:val="nil"/>
              <w:right w:val="nil"/>
            </w:tcBorders>
            <w:vAlign w:val="bottom"/>
          </w:tcPr>
          <w:p w:rsidR="00B75ED7" w:rsidRPr="00B75ED7" w:rsidRDefault="005D4FA4" w:rsidP="00B75ED7">
            <w:pPr>
              <w:tabs>
                <w:tab w:val="decimal" w:pos="903"/>
              </w:tabs>
              <w:spacing w:line="320" w:lineRule="exact"/>
              <w:ind w:right="-43"/>
              <w:rPr>
                <w:rFonts w:ascii="Arial" w:hAnsi="Arial" w:cs="Arial"/>
                <w:sz w:val="16"/>
                <w:szCs w:val="16"/>
              </w:rPr>
            </w:pPr>
            <w:r>
              <w:rPr>
                <w:rFonts w:ascii="Arial" w:hAnsi="Arial" w:cs="Arial"/>
                <w:sz w:val="16"/>
                <w:szCs w:val="16"/>
              </w:rPr>
              <w:t>(266,</w:t>
            </w:r>
            <w:r w:rsidR="00780CD5">
              <w:rPr>
                <w:rFonts w:ascii="Arial" w:hAnsi="Arial" w:cs="Arial"/>
                <w:sz w:val="16"/>
                <w:szCs w:val="16"/>
              </w:rPr>
              <w:t>262)</w:t>
            </w:r>
          </w:p>
        </w:tc>
        <w:tc>
          <w:tcPr>
            <w:tcW w:w="1140"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(270,098)</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(630,947)</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hAnsi="Arial" w:cs="Arial"/>
                <w:sz w:val="16"/>
                <w:szCs w:val="16"/>
              </w:rPr>
            </w:pPr>
          </w:p>
        </w:tc>
        <w:tc>
          <w:tcPr>
            <w:tcW w:w="1158" w:type="dxa"/>
            <w:tcBorders>
              <w:top w:val="nil"/>
              <w:left w:val="nil"/>
              <w:bottom w:val="nil"/>
              <w:right w:val="nil"/>
            </w:tcBorders>
          </w:tcPr>
          <w:p w:rsidR="00B75ED7" w:rsidRPr="00B75ED7" w:rsidRDefault="005A490E"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98,642</w:t>
            </w:r>
          </w:p>
        </w:tc>
        <w:tc>
          <w:tcPr>
            <w:tcW w:w="1140" w:type="dxa"/>
            <w:tcBorders>
              <w:top w:val="nil"/>
              <w:left w:val="nil"/>
              <w:bottom w:val="nil"/>
              <w:right w:val="nil"/>
            </w:tcBorders>
          </w:tcPr>
          <w:p w:rsidR="00B75ED7" w:rsidRPr="00B75ED7" w:rsidRDefault="00780CD5"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(539,820)</w:t>
            </w:r>
          </w:p>
        </w:tc>
        <w:tc>
          <w:tcPr>
            <w:tcW w:w="1140" w:type="dxa"/>
            <w:tcBorders>
              <w:top w:val="nil"/>
              <w:left w:val="nil"/>
              <w:bottom w:val="nil"/>
              <w:right w:val="nil"/>
            </w:tcBorders>
            <w:vAlign w:val="bottom"/>
          </w:tcPr>
          <w:p w:rsidR="00B75ED7" w:rsidRPr="00B75ED7" w:rsidRDefault="005A490E" w:rsidP="005A490E">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(535,691)</w:t>
            </w:r>
          </w:p>
        </w:tc>
        <w:tc>
          <w:tcPr>
            <w:tcW w:w="1140" w:type="dxa"/>
            <w:tcBorders>
              <w:top w:val="nil"/>
              <w:left w:val="nil"/>
              <w:bottom w:val="nil"/>
              <w:right w:val="nil"/>
            </w:tcBorders>
          </w:tcPr>
          <w:p w:rsidR="00B75ED7" w:rsidRPr="00B75ED7" w:rsidRDefault="00780CD5"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(1,205,435)</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bl>
    <w:p w:rsidR="009142FF" w:rsidRPr="00974FEE" w:rsidRDefault="009142FF" w:rsidP="009142FF">
      <w:pPr>
        <w:spacing w:line="360" w:lineRule="exact"/>
        <w:jc w:val="right"/>
        <w:rPr>
          <w:rFonts w:ascii="Arial" w:eastAsia="Arial Unicode MS" w:hAnsi="Arial" w:cs="Arial"/>
          <w:sz w:val="16"/>
          <w:szCs w:val="16"/>
        </w:rPr>
      </w:pPr>
      <w:r w:rsidRPr="00974FEE">
        <w:rPr>
          <w:rFonts w:ascii="Arial" w:eastAsia="Arial Unicode MS" w:hAnsi="Arial" w:cs="Arial"/>
          <w:sz w:val="16"/>
          <w:szCs w:val="16"/>
          <w:cs/>
        </w:rPr>
        <w:t>(</w:t>
      </w:r>
      <w:r w:rsidRPr="00974FEE">
        <w:rPr>
          <w:rFonts w:ascii="Arial" w:eastAsia="Arial Unicode MS" w:hAnsi="Arial" w:cs="Arial"/>
          <w:sz w:val="16"/>
          <w:szCs w:val="16"/>
        </w:rPr>
        <w:t>Unit: Baht</w:t>
      </w:r>
      <w:r w:rsidRPr="00974FEE">
        <w:rPr>
          <w:rFonts w:ascii="Arial" w:eastAsia="Arial Unicode MS" w:hAnsi="Arial" w:cs="Arial"/>
          <w:sz w:val="16"/>
          <w:szCs w:val="16"/>
          <w:cs/>
        </w:rPr>
        <w:t>)</w:t>
      </w:r>
    </w:p>
    <w:tbl>
      <w:tblPr>
        <w:tblW w:w="9216" w:type="dxa"/>
        <w:tblInd w:w="450" w:type="dxa"/>
        <w:tblLayout w:type="fixed"/>
        <w:tblLook w:val="0000" w:firstRow="0" w:lastRow="0" w:firstColumn="0" w:lastColumn="0" w:noHBand="0" w:noVBand="0"/>
      </w:tblPr>
      <w:tblGrid>
        <w:gridCol w:w="2358"/>
        <w:gridCol w:w="1158"/>
        <w:gridCol w:w="1140"/>
        <w:gridCol w:w="1140"/>
        <w:gridCol w:w="1140"/>
        <w:gridCol w:w="1140"/>
        <w:gridCol w:w="1140"/>
      </w:tblGrid>
      <w:tr w:rsidR="009142FF" w:rsidRPr="00974FEE" w:rsidTr="00780CD5">
        <w:tc>
          <w:tcPr>
            <w:tcW w:w="2358" w:type="dxa"/>
            <w:tcBorders>
              <w:top w:val="nil"/>
              <w:left w:val="nil"/>
              <w:bottom w:val="nil"/>
              <w:right w:val="nil"/>
            </w:tcBorders>
            <w:vAlign w:val="bottom"/>
          </w:tcPr>
          <w:p w:rsidR="009142FF" w:rsidRPr="00974FEE" w:rsidRDefault="009142FF" w:rsidP="00BA3310">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Financial statements                                                               in which the equity method is applied</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Separate financial statements</w:t>
            </w:r>
          </w:p>
        </w:tc>
      </w:tr>
      <w:tr w:rsidR="009142FF" w:rsidRPr="00974FEE" w:rsidTr="00780CD5">
        <w:tc>
          <w:tcPr>
            <w:tcW w:w="2358" w:type="dxa"/>
            <w:tcBorders>
              <w:top w:val="nil"/>
              <w:left w:val="nil"/>
              <w:bottom w:val="nil"/>
              <w:right w:val="nil"/>
            </w:tcBorders>
            <w:vAlign w:val="bottom"/>
          </w:tcPr>
          <w:p w:rsidR="009142FF" w:rsidRPr="00974FEE" w:rsidRDefault="009142FF" w:rsidP="00BA3310">
            <w:pPr>
              <w:pBdr>
                <w:bottom w:val="single" w:sz="4" w:space="1" w:color="auto"/>
              </w:pBdr>
              <w:spacing w:line="320" w:lineRule="exact"/>
              <w:jc w:val="center"/>
              <w:rPr>
                <w:rFonts w:ascii="Arial" w:hAnsi="Arial" w:cs="Arial"/>
                <w:sz w:val="16"/>
                <w:szCs w:val="16"/>
              </w:rPr>
            </w:pPr>
            <w:r w:rsidRPr="00974FEE">
              <w:rPr>
                <w:rFonts w:ascii="Arial" w:eastAsia="Arial Unicode MS" w:hAnsi="Arial" w:cs="Arial"/>
                <w:sz w:val="16"/>
                <w:szCs w:val="16"/>
              </w:rPr>
              <w:t>Associated company</w:t>
            </w:r>
          </w:p>
        </w:tc>
        <w:tc>
          <w:tcPr>
            <w:tcW w:w="2298"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Share of</w:t>
            </w:r>
            <w:r w:rsidR="00725403">
              <w:rPr>
                <w:rFonts w:ascii="Arial" w:eastAsia="Arial Unicode MS" w:hAnsi="Arial" w:cs="Arial"/>
                <w:sz w:val="16"/>
                <w:szCs w:val="16"/>
              </w:rPr>
              <w:t xml:space="preserve"> gain (</w:t>
            </w:r>
            <w:r w:rsidRPr="00974FEE">
              <w:rPr>
                <w:rFonts w:ascii="Arial" w:eastAsia="Arial Unicode MS" w:hAnsi="Arial" w:cs="Arial"/>
                <w:sz w:val="16"/>
                <w:szCs w:val="16"/>
              </w:rPr>
              <w:t>loss</w:t>
            </w:r>
            <w:r w:rsidR="00725403">
              <w:rPr>
                <w:rFonts w:ascii="Arial" w:eastAsia="Arial Unicode MS" w:hAnsi="Arial" w:cs="Arial"/>
                <w:sz w:val="16"/>
                <w:szCs w:val="16"/>
              </w:rPr>
              <w:t>)</w:t>
            </w:r>
            <w:r w:rsidRPr="00974FEE">
              <w:rPr>
                <w:rFonts w:ascii="Arial" w:eastAsia="Arial Unicode MS" w:hAnsi="Arial" w:cs="Arial"/>
                <w:sz w:val="16"/>
                <w:szCs w:val="16"/>
              </w:rPr>
              <w:t xml:space="preserve"> from                            profit and loss</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Exchange differences on translation from other  comprehensive income </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Dividend received</w:t>
            </w:r>
          </w:p>
        </w:tc>
      </w:tr>
      <w:tr w:rsidR="009142FF" w:rsidRPr="00974FEE" w:rsidTr="00780CD5">
        <w:tc>
          <w:tcPr>
            <w:tcW w:w="2358" w:type="dxa"/>
            <w:tcBorders>
              <w:top w:val="nil"/>
              <w:left w:val="nil"/>
              <w:bottom w:val="nil"/>
              <w:right w:val="nil"/>
            </w:tcBorders>
          </w:tcPr>
          <w:p w:rsidR="009142FF" w:rsidRPr="00974FEE" w:rsidRDefault="009142FF" w:rsidP="00BA3310">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 xml:space="preserve">For the </w:t>
            </w:r>
            <w:r w:rsidR="00095442">
              <w:rPr>
                <w:rFonts w:ascii="Arial" w:eastAsia="Arial Unicode MS" w:hAnsi="Arial" w:cs="Arial"/>
                <w:sz w:val="16"/>
                <w:szCs w:val="16"/>
              </w:rPr>
              <w:t>nine</w:t>
            </w:r>
            <w:r>
              <w:rPr>
                <w:rFonts w:ascii="Arial" w:eastAsia="Arial Unicode MS" w:hAnsi="Arial" w:cs="Arial"/>
                <w:sz w:val="16"/>
                <w:szCs w:val="16"/>
              </w:rPr>
              <w:t>-month period</w:t>
            </w:r>
            <w:r w:rsidR="00431DBA">
              <w:rPr>
                <w:rFonts w:ascii="Arial" w:eastAsia="Arial Unicode MS" w:hAnsi="Arial" w:cs="Arial"/>
                <w:sz w:val="16"/>
                <w:szCs w:val="16"/>
              </w:rPr>
              <w:t>s</w:t>
            </w:r>
            <w:r>
              <w:rPr>
                <w:rFonts w:ascii="Arial" w:eastAsia="Arial Unicode MS" w:hAnsi="Arial" w:cs="Arial"/>
                <w:sz w:val="16"/>
                <w:szCs w:val="16"/>
              </w:rPr>
              <w:t xml:space="preserve">                                                            ended 30 </w:t>
            </w:r>
            <w:r w:rsidR="001B28ED">
              <w:rPr>
                <w:rFonts w:ascii="Arial" w:eastAsia="Arial Unicode MS" w:hAnsi="Arial" w:cs="Arial"/>
                <w:sz w:val="16"/>
                <w:szCs w:val="16"/>
              </w:rPr>
              <w:t>September</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 xml:space="preserve">For the </w:t>
            </w:r>
            <w:r w:rsidR="00095442">
              <w:rPr>
                <w:rFonts w:ascii="Arial" w:eastAsia="Arial Unicode MS" w:hAnsi="Arial" w:cs="Arial"/>
                <w:sz w:val="16"/>
                <w:szCs w:val="16"/>
              </w:rPr>
              <w:t>nine</w:t>
            </w:r>
            <w:r>
              <w:rPr>
                <w:rFonts w:ascii="Arial" w:eastAsia="Arial Unicode MS" w:hAnsi="Arial" w:cs="Arial"/>
                <w:sz w:val="16"/>
                <w:szCs w:val="16"/>
              </w:rPr>
              <w:t>-month period</w:t>
            </w:r>
            <w:r w:rsidR="00431DBA">
              <w:rPr>
                <w:rFonts w:ascii="Arial" w:eastAsia="Arial Unicode MS" w:hAnsi="Arial" w:cs="Arial"/>
                <w:sz w:val="16"/>
                <w:szCs w:val="16"/>
              </w:rPr>
              <w:t>s</w:t>
            </w:r>
            <w:r>
              <w:rPr>
                <w:rFonts w:ascii="Arial" w:eastAsia="Arial Unicode MS" w:hAnsi="Arial" w:cs="Arial"/>
                <w:sz w:val="16"/>
                <w:szCs w:val="16"/>
              </w:rPr>
              <w:t xml:space="preserve"> ended 30 </w:t>
            </w:r>
            <w:r w:rsidR="001B28ED">
              <w:rPr>
                <w:rFonts w:ascii="Arial" w:eastAsia="Arial Unicode MS" w:hAnsi="Arial" w:cs="Arial"/>
                <w:sz w:val="16"/>
                <w:szCs w:val="16"/>
              </w:rPr>
              <w:t>September</w:t>
            </w:r>
          </w:p>
        </w:tc>
      </w:tr>
      <w:tr w:rsidR="009142FF" w:rsidRPr="00974FEE" w:rsidTr="00780CD5">
        <w:tc>
          <w:tcPr>
            <w:tcW w:w="2358" w:type="dxa"/>
            <w:tcBorders>
              <w:top w:val="nil"/>
              <w:left w:val="nil"/>
              <w:bottom w:val="nil"/>
              <w:right w:val="nil"/>
            </w:tcBorders>
          </w:tcPr>
          <w:p w:rsidR="009142FF" w:rsidRPr="00974FEE" w:rsidRDefault="009142FF" w:rsidP="00BA3310">
            <w:pPr>
              <w:spacing w:line="320" w:lineRule="exact"/>
              <w:jc w:val="center"/>
              <w:rPr>
                <w:rFonts w:ascii="Arial" w:hAnsi="Arial" w:cs="Arial"/>
                <w:sz w:val="16"/>
                <w:szCs w:val="16"/>
              </w:rPr>
            </w:pPr>
          </w:p>
        </w:tc>
        <w:tc>
          <w:tcPr>
            <w:tcW w:w="1158"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974FEE">
              <w:rPr>
                <w:rFonts w:ascii="Arial" w:eastAsia="Arial Unicode MS" w:hAnsi="Arial" w:cs="Cordia New"/>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General Insurance Company Limited</w:t>
            </w:r>
          </w:p>
        </w:tc>
        <w:tc>
          <w:tcPr>
            <w:tcW w:w="1158"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(832,755)</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(1,182,428)</w:t>
            </w:r>
          </w:p>
        </w:tc>
        <w:tc>
          <w:tcPr>
            <w:tcW w:w="1140"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(1,403,627)</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(424,529)</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Life Insurance Company Limited</w:t>
            </w:r>
          </w:p>
        </w:tc>
        <w:tc>
          <w:tcPr>
            <w:tcW w:w="1158"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(633,504)</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(1,204,575)</w:t>
            </w:r>
          </w:p>
        </w:tc>
        <w:tc>
          <w:tcPr>
            <w:tcW w:w="1140" w:type="dxa"/>
            <w:tcBorders>
              <w:top w:val="nil"/>
              <w:left w:val="nil"/>
              <w:bottom w:val="nil"/>
              <w:right w:val="nil"/>
            </w:tcBorders>
            <w:vAlign w:val="bottom"/>
          </w:tcPr>
          <w:p w:rsidR="00B75ED7" w:rsidRPr="00B75ED7" w:rsidRDefault="005A490E" w:rsidP="00B75ED7">
            <w:pPr>
              <w:tabs>
                <w:tab w:val="decimal" w:pos="903"/>
              </w:tabs>
              <w:spacing w:line="320" w:lineRule="exact"/>
              <w:ind w:right="-43"/>
              <w:rPr>
                <w:rFonts w:ascii="Arial" w:hAnsi="Arial" w:cs="Arial"/>
                <w:sz w:val="16"/>
                <w:szCs w:val="16"/>
              </w:rPr>
            </w:pPr>
            <w:r>
              <w:rPr>
                <w:rFonts w:ascii="Arial" w:hAnsi="Arial" w:cs="Arial"/>
                <w:sz w:val="16"/>
                <w:szCs w:val="16"/>
              </w:rPr>
              <w:t>(1,465,304)</w:t>
            </w:r>
          </w:p>
        </w:tc>
        <w:tc>
          <w:tcPr>
            <w:tcW w:w="1140" w:type="dxa"/>
            <w:tcBorders>
              <w:top w:val="nil"/>
              <w:left w:val="nil"/>
              <w:bottom w:val="nil"/>
              <w:right w:val="nil"/>
            </w:tcBorders>
            <w:vAlign w:val="bottom"/>
          </w:tcPr>
          <w:p w:rsidR="00B75ED7" w:rsidRPr="00B75ED7" w:rsidRDefault="00780CD5" w:rsidP="00B75ED7">
            <w:pPr>
              <w:tabs>
                <w:tab w:val="decimal" w:pos="903"/>
              </w:tabs>
              <w:spacing w:line="320" w:lineRule="exact"/>
              <w:ind w:right="-43"/>
              <w:rPr>
                <w:rFonts w:ascii="Arial" w:hAnsi="Arial" w:cs="Arial"/>
                <w:sz w:val="16"/>
                <w:szCs w:val="16"/>
              </w:rPr>
            </w:pPr>
            <w:r>
              <w:rPr>
                <w:rFonts w:ascii="Arial" w:hAnsi="Arial" w:cs="Arial"/>
                <w:sz w:val="16"/>
                <w:szCs w:val="16"/>
              </w:rPr>
              <w:t>(362,718)</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780CD5">
        <w:trPr>
          <w:trHeight w:val="198"/>
        </w:trPr>
        <w:tc>
          <w:tcPr>
            <w:tcW w:w="2358" w:type="dxa"/>
            <w:tcBorders>
              <w:top w:val="nil"/>
              <w:left w:val="nil"/>
              <w:bottom w:val="nil"/>
              <w:right w:val="nil"/>
            </w:tcBorders>
          </w:tcPr>
          <w:p w:rsidR="00B75ED7" w:rsidRPr="00974FEE" w:rsidRDefault="00B75ED7" w:rsidP="00B75ED7">
            <w:pPr>
              <w:spacing w:line="320" w:lineRule="exact"/>
              <w:ind w:left="162" w:right="-130" w:hanging="162"/>
              <w:rPr>
                <w:rFonts w:ascii="Arial" w:hAnsi="Arial" w:cs="Arial"/>
                <w:sz w:val="16"/>
                <w:szCs w:val="16"/>
              </w:rPr>
            </w:pPr>
          </w:p>
        </w:tc>
        <w:tc>
          <w:tcPr>
            <w:tcW w:w="1158" w:type="dxa"/>
            <w:tcBorders>
              <w:top w:val="nil"/>
              <w:left w:val="nil"/>
              <w:bottom w:val="nil"/>
              <w:right w:val="nil"/>
            </w:tcBorders>
            <w:vAlign w:val="bottom"/>
          </w:tcPr>
          <w:p w:rsidR="00B75ED7" w:rsidRPr="00B75ED7" w:rsidRDefault="005A490E"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(1,466,259)</w:t>
            </w:r>
          </w:p>
        </w:tc>
        <w:tc>
          <w:tcPr>
            <w:tcW w:w="1140" w:type="dxa"/>
            <w:tcBorders>
              <w:top w:val="nil"/>
              <w:left w:val="nil"/>
              <w:bottom w:val="nil"/>
              <w:right w:val="nil"/>
            </w:tcBorders>
          </w:tcPr>
          <w:p w:rsidR="00B75ED7" w:rsidRPr="00B75ED7" w:rsidRDefault="00780CD5"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(2,387,003)</w:t>
            </w:r>
          </w:p>
        </w:tc>
        <w:tc>
          <w:tcPr>
            <w:tcW w:w="1140" w:type="dxa"/>
            <w:tcBorders>
              <w:top w:val="nil"/>
              <w:left w:val="nil"/>
              <w:bottom w:val="nil"/>
              <w:right w:val="nil"/>
            </w:tcBorders>
            <w:vAlign w:val="bottom"/>
          </w:tcPr>
          <w:p w:rsidR="00B75ED7" w:rsidRPr="00B75ED7" w:rsidRDefault="005A490E"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(2,868,931)</w:t>
            </w:r>
          </w:p>
        </w:tc>
        <w:tc>
          <w:tcPr>
            <w:tcW w:w="1140" w:type="dxa"/>
            <w:tcBorders>
              <w:top w:val="nil"/>
              <w:left w:val="nil"/>
              <w:bottom w:val="nil"/>
              <w:right w:val="nil"/>
            </w:tcBorders>
          </w:tcPr>
          <w:p w:rsidR="00B75ED7" w:rsidRPr="00B75ED7" w:rsidRDefault="00780CD5"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Pr>
                <w:rFonts w:ascii="Arial" w:hAnsi="Arial" w:cs="Arial"/>
                <w:sz w:val="16"/>
                <w:szCs w:val="16"/>
              </w:rPr>
              <w:t>(787,247)</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bl>
    <w:p w:rsidR="000B4E67" w:rsidRDefault="000B4E67" w:rsidP="00974FEE">
      <w:pPr>
        <w:tabs>
          <w:tab w:val="left" w:pos="540"/>
        </w:tabs>
        <w:spacing w:before="240" w:after="120" w:line="360" w:lineRule="exact"/>
        <w:ind w:right="29"/>
        <w:jc w:val="both"/>
        <w:rPr>
          <w:rFonts w:ascii="Arial" w:hAnsi="Arial" w:cs="Arial"/>
          <w:b/>
          <w:bCs/>
          <w:sz w:val="22"/>
          <w:szCs w:val="22"/>
        </w:rPr>
      </w:pPr>
    </w:p>
    <w:p w:rsidR="000B4E67" w:rsidRDefault="000B4E67" w:rsidP="000B4E67">
      <w:r>
        <w:br w:type="page"/>
      </w:r>
    </w:p>
    <w:p w:rsidR="0002342B" w:rsidRDefault="000B7DE2" w:rsidP="00974FEE">
      <w:pPr>
        <w:tabs>
          <w:tab w:val="left" w:pos="540"/>
        </w:tabs>
        <w:spacing w:before="240" w:after="120" w:line="360" w:lineRule="exact"/>
        <w:ind w:right="29"/>
        <w:jc w:val="both"/>
        <w:rPr>
          <w:rFonts w:ascii="Arial" w:hAnsi="Arial" w:cs="Arial"/>
          <w:b/>
          <w:bCs/>
          <w:sz w:val="22"/>
          <w:szCs w:val="22"/>
        </w:rPr>
      </w:pPr>
      <w:r>
        <w:rPr>
          <w:rFonts w:ascii="Arial" w:hAnsi="Arial" w:cs="Arial"/>
          <w:b/>
          <w:bCs/>
          <w:sz w:val="22"/>
          <w:szCs w:val="22"/>
        </w:rPr>
        <w:lastRenderedPageBreak/>
        <w:t>10</w:t>
      </w:r>
      <w:r w:rsidR="0002342B" w:rsidRPr="00500A5B">
        <w:rPr>
          <w:rFonts w:ascii="Arial" w:hAnsi="Arial" w:cs="Arial"/>
          <w:b/>
          <w:bCs/>
          <w:sz w:val="22"/>
          <w:szCs w:val="22"/>
        </w:rPr>
        <w:t>.</w:t>
      </w:r>
      <w:r w:rsidR="0002342B" w:rsidRPr="00500A5B">
        <w:rPr>
          <w:rFonts w:ascii="Arial" w:hAnsi="Arial" w:cs="Arial"/>
          <w:b/>
          <w:bCs/>
          <w:sz w:val="22"/>
          <w:szCs w:val="22"/>
        </w:rPr>
        <w:tab/>
      </w:r>
      <w:r w:rsidR="00B46A02" w:rsidRPr="00500A5B">
        <w:rPr>
          <w:rFonts w:ascii="Arial" w:hAnsi="Arial" w:cs="Arial"/>
          <w:b/>
          <w:bCs/>
          <w:sz w:val="22"/>
          <w:szCs w:val="22"/>
        </w:rPr>
        <w:t>Property</w:t>
      </w:r>
      <w:r w:rsidR="000F66BD" w:rsidRPr="00500A5B">
        <w:rPr>
          <w:rFonts w:ascii="Arial" w:hAnsi="Arial" w:cs="Arial"/>
          <w:b/>
          <w:bCs/>
          <w:sz w:val="22"/>
          <w:szCs w:val="22"/>
        </w:rPr>
        <w:t>, building</w:t>
      </w:r>
      <w:r w:rsidR="00B46A02" w:rsidRPr="00500A5B">
        <w:rPr>
          <w:rFonts w:ascii="Arial" w:hAnsi="Arial" w:cs="Arial"/>
          <w:b/>
          <w:bCs/>
          <w:sz w:val="22"/>
          <w:szCs w:val="22"/>
        </w:rPr>
        <w:t xml:space="preserve"> </w:t>
      </w:r>
      <w:r w:rsidR="0002342B" w:rsidRPr="00500A5B">
        <w:rPr>
          <w:rFonts w:ascii="Arial" w:hAnsi="Arial" w:cs="Arial"/>
          <w:b/>
          <w:bCs/>
          <w:sz w:val="22"/>
          <w:szCs w:val="22"/>
        </w:rPr>
        <w:t>and equipment</w:t>
      </w:r>
    </w:p>
    <w:p w:rsidR="000B7DE2" w:rsidRDefault="000B7DE2" w:rsidP="00974FEE">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Pr>
          <w:rFonts w:ascii="Arial" w:eastAsia="Arial Unicode MS" w:hAnsi="Arial" w:cs="Arial"/>
          <w:sz w:val="22"/>
          <w:szCs w:val="22"/>
        </w:rPr>
        <w:t>Movement of property, bui</w:t>
      </w:r>
      <w:r w:rsidR="00AD622E">
        <w:rPr>
          <w:rFonts w:ascii="Arial" w:eastAsia="Arial Unicode MS" w:hAnsi="Arial" w:cs="Arial"/>
          <w:sz w:val="22"/>
          <w:szCs w:val="22"/>
        </w:rPr>
        <w:t xml:space="preserve">lding and equipment for the </w:t>
      </w:r>
      <w:r w:rsidR="00095442">
        <w:rPr>
          <w:rFonts w:ascii="Arial" w:eastAsia="Arial Unicode MS" w:hAnsi="Arial" w:cs="Arial"/>
          <w:sz w:val="22"/>
          <w:szCs w:val="22"/>
        </w:rPr>
        <w:t>nine</w:t>
      </w:r>
      <w:r>
        <w:rPr>
          <w:rFonts w:ascii="Arial" w:eastAsia="Arial Unicode MS" w:hAnsi="Arial" w:cs="Arial"/>
          <w:sz w:val="22"/>
          <w:szCs w:val="22"/>
        </w:rPr>
        <w:t xml:space="preserve">-month period ended                      </w:t>
      </w:r>
      <w:r w:rsidR="009142FF">
        <w:rPr>
          <w:rFonts w:ascii="Arial" w:eastAsia="Arial Unicode MS" w:hAnsi="Arial" w:cs="Arial"/>
          <w:sz w:val="22"/>
          <w:szCs w:val="22"/>
        </w:rPr>
        <w:t xml:space="preserve">30 </w:t>
      </w:r>
      <w:r w:rsidR="001B28ED">
        <w:rPr>
          <w:rFonts w:ascii="Arial" w:eastAsia="Arial Unicode MS" w:hAnsi="Arial" w:cs="Arial"/>
          <w:sz w:val="22"/>
          <w:szCs w:val="22"/>
        </w:rPr>
        <w:t>September</w:t>
      </w:r>
      <w:r w:rsidR="00AD622E">
        <w:rPr>
          <w:rFonts w:ascii="Arial" w:eastAsia="Arial Unicode MS" w:hAnsi="Arial" w:cs="Arial"/>
          <w:sz w:val="22"/>
          <w:szCs w:val="22"/>
        </w:rPr>
        <w:t xml:space="preserve"> 2019 </w:t>
      </w:r>
      <w:r>
        <w:rPr>
          <w:rFonts w:ascii="Arial" w:eastAsia="Arial Unicode MS" w:hAnsi="Arial" w:cs="Arial"/>
          <w:sz w:val="22"/>
          <w:szCs w:val="22"/>
        </w:rPr>
        <w:t xml:space="preserve">is </w:t>
      </w:r>
      <w:proofErr w:type="spellStart"/>
      <w:r>
        <w:rPr>
          <w:rFonts w:ascii="Arial" w:eastAsia="Arial Unicode MS" w:hAnsi="Arial" w:cs="Arial"/>
          <w:sz w:val="22"/>
          <w:szCs w:val="22"/>
        </w:rPr>
        <w:t>summarised</w:t>
      </w:r>
      <w:proofErr w:type="spellEnd"/>
      <w:r>
        <w:rPr>
          <w:rFonts w:ascii="Arial" w:eastAsia="Arial Unicode MS" w:hAnsi="Arial" w:cs="Arial"/>
          <w:sz w:val="22"/>
          <w:szCs w:val="22"/>
        </w:rPr>
        <w:t xml:space="preserve"> below:</w:t>
      </w:r>
    </w:p>
    <w:p w:rsidR="000B7DE2" w:rsidRPr="00974FEE" w:rsidRDefault="000B7DE2" w:rsidP="00574C61">
      <w:pPr>
        <w:tabs>
          <w:tab w:val="left" w:pos="720"/>
          <w:tab w:val="left" w:pos="2160"/>
          <w:tab w:val="left" w:pos="2880"/>
          <w:tab w:val="decimal" w:pos="5580"/>
          <w:tab w:val="decimal" w:pos="6750"/>
          <w:tab w:val="decimal" w:pos="7920"/>
          <w:tab w:val="decimal" w:pos="9090"/>
        </w:tabs>
        <w:spacing w:line="300" w:lineRule="exact"/>
        <w:ind w:left="533" w:right="-101" w:hanging="533"/>
        <w:jc w:val="right"/>
        <w:rPr>
          <w:rFonts w:ascii="Arial" w:eastAsia="Arial Unicode MS" w:hAnsi="Arial" w:cs="Arial"/>
          <w:b/>
          <w:bCs/>
          <w:sz w:val="15"/>
          <w:szCs w:val="15"/>
        </w:rPr>
      </w:pPr>
      <w:r w:rsidRPr="00974FEE">
        <w:rPr>
          <w:rFonts w:ascii="Arial" w:hAnsi="Arial" w:cs="Arial"/>
          <w:sz w:val="15"/>
          <w:szCs w:val="15"/>
          <w:cs/>
        </w:rPr>
        <w:t>(</w:t>
      </w:r>
      <w:r w:rsidRPr="00974FEE">
        <w:rPr>
          <w:rFonts w:ascii="Arial" w:hAnsi="Arial" w:cs="Arial"/>
          <w:sz w:val="15"/>
          <w:szCs w:val="15"/>
        </w:rPr>
        <w:t>Unit: Baht</w:t>
      </w:r>
      <w:r w:rsidRPr="00974FEE">
        <w:rPr>
          <w:rFonts w:ascii="Arial" w:hAnsi="Arial" w:cs="Arial"/>
          <w:sz w:val="15"/>
          <w:szCs w:val="15"/>
          <w:cs/>
        </w:rPr>
        <w:t>)</w:t>
      </w:r>
    </w:p>
    <w:tbl>
      <w:tblPr>
        <w:tblW w:w="9702" w:type="dxa"/>
        <w:tblInd w:w="18" w:type="dxa"/>
        <w:tblLayout w:type="fixed"/>
        <w:tblLook w:val="04A0" w:firstRow="1" w:lastRow="0" w:firstColumn="1" w:lastColumn="0" w:noHBand="0" w:noVBand="1"/>
      </w:tblPr>
      <w:tblGrid>
        <w:gridCol w:w="1710"/>
        <w:gridCol w:w="999"/>
        <w:gridCol w:w="999"/>
        <w:gridCol w:w="999"/>
        <w:gridCol w:w="999"/>
        <w:gridCol w:w="999"/>
        <w:gridCol w:w="999"/>
        <w:gridCol w:w="999"/>
        <w:gridCol w:w="999"/>
      </w:tblGrid>
      <w:tr w:rsidR="000B7DE2" w:rsidTr="009446C2">
        <w:tc>
          <w:tcPr>
            <w:tcW w:w="1710" w:type="dxa"/>
            <w:vAlign w:val="bottom"/>
          </w:tcPr>
          <w:p w:rsidR="000B7DE2" w:rsidRDefault="000B7DE2" w:rsidP="000B4E67">
            <w:pPr>
              <w:spacing w:line="280" w:lineRule="exact"/>
              <w:ind w:right="-36"/>
              <w:jc w:val="center"/>
              <w:rPr>
                <w:rFonts w:ascii="Arial" w:hAnsi="Arial" w:cs="Arial"/>
                <w:sz w:val="15"/>
                <w:szCs w:val="15"/>
                <w:u w:val="single"/>
              </w:rPr>
            </w:pP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Land</w:t>
            </w: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Buildings</w:t>
            </w:r>
          </w:p>
        </w:tc>
        <w:tc>
          <w:tcPr>
            <w:tcW w:w="999" w:type="dxa"/>
            <w:vAlign w:val="bottom"/>
            <w:hideMark/>
          </w:tcPr>
          <w:p w:rsidR="000B7DE2" w:rsidRPr="009446C2" w:rsidRDefault="000B7DE2" w:rsidP="000B4E67">
            <w:pPr>
              <w:pBdr>
                <w:bottom w:val="single" w:sz="4" w:space="1" w:color="auto"/>
              </w:pBdr>
              <w:spacing w:line="280" w:lineRule="exact"/>
              <w:ind w:left="-14" w:right="-43"/>
              <w:jc w:val="center"/>
              <w:rPr>
                <w:rFonts w:ascii="Arial" w:hAnsi="Arial" w:cs="Arial"/>
                <w:spacing w:val="-8"/>
                <w:sz w:val="15"/>
                <w:szCs w:val="15"/>
              </w:rPr>
            </w:pPr>
            <w:r w:rsidRPr="009446C2">
              <w:rPr>
                <w:rFonts w:ascii="Arial" w:hAnsi="Arial" w:cs="Arial"/>
                <w:spacing w:val="-8"/>
                <w:sz w:val="15"/>
                <w:szCs w:val="15"/>
              </w:rPr>
              <w:t>Condominium</w:t>
            </w:r>
          </w:p>
        </w:tc>
        <w:tc>
          <w:tcPr>
            <w:tcW w:w="999" w:type="dxa"/>
            <w:vAlign w:val="bottom"/>
            <w:hideMark/>
          </w:tcPr>
          <w:p w:rsidR="000B7DE2" w:rsidRPr="009446C2" w:rsidRDefault="000B7DE2" w:rsidP="000B4E67">
            <w:pPr>
              <w:pBdr>
                <w:bottom w:val="single" w:sz="4" w:space="1" w:color="auto"/>
              </w:pBdr>
              <w:spacing w:line="280" w:lineRule="exact"/>
              <w:ind w:left="-14" w:right="-43"/>
              <w:jc w:val="center"/>
              <w:rPr>
                <w:rFonts w:ascii="Arial" w:hAnsi="Arial" w:cs="Arial"/>
                <w:spacing w:val="-8"/>
                <w:sz w:val="15"/>
                <w:szCs w:val="15"/>
                <w:cs/>
              </w:rPr>
            </w:pPr>
            <w:r w:rsidRPr="009446C2">
              <w:rPr>
                <w:rFonts w:ascii="Arial" w:hAnsi="Arial" w:cs="Arial"/>
                <w:spacing w:val="-8"/>
                <w:sz w:val="15"/>
                <w:szCs w:val="15"/>
              </w:rPr>
              <w:t>Building imp</w:t>
            </w:r>
            <w:r w:rsidRPr="009446C2">
              <w:rPr>
                <w:rFonts w:ascii="Arial" w:hAnsi="Arial" w:cs="Arial"/>
                <w:spacing w:val="-10"/>
                <w:sz w:val="15"/>
                <w:szCs w:val="15"/>
              </w:rPr>
              <w:t>rovements</w:t>
            </w: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Furniture, fixture and equipment</w:t>
            </w: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Motor vehicles</w:t>
            </w: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Assets under construction</w:t>
            </w:r>
          </w:p>
        </w:tc>
        <w:tc>
          <w:tcPr>
            <w:tcW w:w="999"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Total</w:t>
            </w:r>
          </w:p>
        </w:tc>
      </w:tr>
      <w:tr w:rsidR="000B7DE2" w:rsidTr="009446C2">
        <w:tc>
          <w:tcPr>
            <w:tcW w:w="1710" w:type="dxa"/>
            <w:vAlign w:val="bottom"/>
            <w:hideMark/>
          </w:tcPr>
          <w:p w:rsidR="000B7DE2" w:rsidRDefault="000B7DE2" w:rsidP="000B4E67">
            <w:pPr>
              <w:spacing w:line="280" w:lineRule="exact"/>
              <w:ind w:left="162" w:right="-108" w:hanging="162"/>
              <w:rPr>
                <w:rFonts w:ascii="Arial" w:hAnsi="Arial" w:cs="Arial"/>
                <w:sz w:val="15"/>
                <w:szCs w:val="15"/>
              </w:rPr>
            </w:pPr>
            <w:r>
              <w:rPr>
                <w:rFonts w:ascii="Arial" w:hAnsi="Arial" w:cs="Arial"/>
                <w:sz w:val="15"/>
                <w:szCs w:val="15"/>
              </w:rPr>
              <w:t>Net book value as at               1 January 2019</w:t>
            </w:r>
          </w:p>
        </w:tc>
        <w:tc>
          <w:tcPr>
            <w:tcW w:w="999" w:type="dxa"/>
            <w:vAlign w:val="bottom"/>
            <w:hideMark/>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5,385,371</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cs/>
              </w:rPr>
            </w:pPr>
            <w:r>
              <w:rPr>
                <w:rFonts w:ascii="Arial" w:hAnsi="Arial" w:cs="Arial"/>
                <w:sz w:val="15"/>
                <w:szCs w:val="15"/>
              </w:rPr>
              <w:t>14,264,502</w:t>
            </w:r>
          </w:p>
        </w:tc>
        <w:tc>
          <w:tcPr>
            <w:tcW w:w="999" w:type="dxa"/>
            <w:vAlign w:val="bottom"/>
          </w:tcPr>
          <w:p w:rsidR="000B7DE2" w:rsidRPr="009446C2" w:rsidRDefault="000B7DE2" w:rsidP="000B4E67">
            <w:pPr>
              <w:tabs>
                <w:tab w:val="decimal" w:pos="792"/>
              </w:tabs>
              <w:spacing w:line="280" w:lineRule="exact"/>
              <w:ind w:left="-14" w:right="-14"/>
              <w:rPr>
                <w:rFonts w:ascii="Arial" w:hAnsi="Arial" w:cs="Arial"/>
                <w:spacing w:val="-4"/>
                <w:sz w:val="15"/>
                <w:szCs w:val="15"/>
              </w:rPr>
            </w:pPr>
            <w:r w:rsidRPr="009446C2">
              <w:rPr>
                <w:rFonts w:ascii="Arial" w:hAnsi="Arial" w:cs="Arial"/>
                <w:spacing w:val="-4"/>
                <w:sz w:val="15"/>
                <w:szCs w:val="15"/>
              </w:rPr>
              <w:t>117,840,958</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72,967,331</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27,606,192</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19,974,506</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315,365</w:t>
            </w:r>
          </w:p>
        </w:tc>
        <w:tc>
          <w:tcPr>
            <w:tcW w:w="999" w:type="dxa"/>
            <w:vAlign w:val="bottom"/>
          </w:tcPr>
          <w:p w:rsidR="000B7DE2" w:rsidRDefault="000B7DE2" w:rsidP="000B4E67">
            <w:pPr>
              <w:tabs>
                <w:tab w:val="decimal" w:pos="792"/>
              </w:tabs>
              <w:spacing w:line="280" w:lineRule="exact"/>
              <w:ind w:left="-14" w:right="-14"/>
              <w:rPr>
                <w:rFonts w:ascii="Arial" w:hAnsi="Arial" w:cs="Arial"/>
                <w:sz w:val="15"/>
                <w:szCs w:val="15"/>
              </w:rPr>
            </w:pPr>
            <w:r w:rsidRPr="009446C2">
              <w:rPr>
                <w:rFonts w:ascii="Arial" w:hAnsi="Arial" w:cs="Arial"/>
                <w:spacing w:val="-6"/>
                <w:sz w:val="15"/>
                <w:szCs w:val="15"/>
              </w:rPr>
              <w:t>258,35</w:t>
            </w:r>
            <w:r>
              <w:rPr>
                <w:rFonts w:ascii="Arial" w:hAnsi="Arial" w:cs="Arial"/>
                <w:sz w:val="15"/>
                <w:szCs w:val="15"/>
              </w:rPr>
              <w:t>4,225</w:t>
            </w:r>
          </w:p>
        </w:tc>
      </w:tr>
      <w:tr w:rsidR="005A490E" w:rsidTr="009446C2">
        <w:trPr>
          <w:trHeight w:val="80"/>
        </w:trPr>
        <w:tc>
          <w:tcPr>
            <w:tcW w:w="1710" w:type="dxa"/>
            <w:vAlign w:val="bottom"/>
            <w:hideMark/>
          </w:tcPr>
          <w:p w:rsidR="005A490E" w:rsidRDefault="005A490E" w:rsidP="00B75ED7">
            <w:pPr>
              <w:spacing w:line="280" w:lineRule="exact"/>
              <w:ind w:left="162" w:right="-108" w:hanging="162"/>
              <w:rPr>
                <w:rFonts w:ascii="Arial" w:hAnsi="Arial" w:cs="Arial"/>
                <w:sz w:val="15"/>
                <w:szCs w:val="15"/>
              </w:rPr>
            </w:pPr>
            <w:r>
              <w:rPr>
                <w:rFonts w:ascii="Arial" w:hAnsi="Arial" w:cs="Arial"/>
                <w:sz w:val="15"/>
                <w:szCs w:val="15"/>
              </w:rPr>
              <w:t>Additions during period - cost</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36"/>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sz w:val="15"/>
                <w:szCs w:val="15"/>
                <w:cs/>
              </w:rPr>
              <w:t>2</w:t>
            </w:r>
            <w:r w:rsidRPr="006D6210">
              <w:rPr>
                <w:rFonts w:ascii="Arial" w:hAnsi="Arial" w:cs="Arial" w:hint="cs"/>
                <w:sz w:val="15"/>
                <w:szCs w:val="15"/>
                <w:cs/>
              </w:rPr>
              <w:t>,</w:t>
            </w:r>
            <w:r w:rsidRPr="006D6210">
              <w:rPr>
                <w:rFonts w:ascii="Arial" w:hAnsi="Arial" w:cs="Arial"/>
                <w:sz w:val="15"/>
                <w:szCs w:val="15"/>
                <w:cs/>
              </w:rPr>
              <w:t>279</w:t>
            </w:r>
            <w:r w:rsidRPr="006D6210">
              <w:rPr>
                <w:rFonts w:ascii="Arial" w:hAnsi="Arial" w:cs="Arial" w:hint="cs"/>
                <w:sz w:val="15"/>
                <w:szCs w:val="15"/>
                <w:cs/>
              </w:rPr>
              <w:t>,</w:t>
            </w:r>
            <w:r w:rsidRPr="006D6210">
              <w:rPr>
                <w:rFonts w:ascii="Arial" w:hAnsi="Arial" w:cs="Arial"/>
                <w:sz w:val="15"/>
                <w:szCs w:val="15"/>
                <w:cs/>
              </w:rPr>
              <w:t>733</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sz w:val="15"/>
                <w:szCs w:val="15"/>
                <w:cs/>
              </w:rPr>
              <w:t>5</w:t>
            </w:r>
            <w:r w:rsidRPr="006D6210">
              <w:rPr>
                <w:rFonts w:ascii="Arial" w:hAnsi="Arial" w:cs="Arial" w:hint="cs"/>
                <w:sz w:val="15"/>
                <w:szCs w:val="15"/>
                <w:cs/>
              </w:rPr>
              <w:t>,</w:t>
            </w:r>
            <w:r w:rsidRPr="006D6210">
              <w:rPr>
                <w:rFonts w:ascii="Arial" w:hAnsi="Arial" w:cs="Arial"/>
                <w:sz w:val="15"/>
                <w:szCs w:val="15"/>
                <w:cs/>
              </w:rPr>
              <w:t>201</w:t>
            </w:r>
            <w:r w:rsidRPr="006D6210">
              <w:rPr>
                <w:rFonts w:ascii="Arial" w:hAnsi="Arial" w:cs="Arial" w:hint="cs"/>
                <w:sz w:val="15"/>
                <w:szCs w:val="15"/>
                <w:cs/>
              </w:rPr>
              <w:t>,</w:t>
            </w:r>
            <w:r w:rsidRPr="006D6210">
              <w:rPr>
                <w:rFonts w:ascii="Arial" w:hAnsi="Arial" w:cs="Arial"/>
                <w:sz w:val="15"/>
                <w:szCs w:val="15"/>
                <w:cs/>
              </w:rPr>
              <w:t>300</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sz w:val="15"/>
                <w:szCs w:val="15"/>
                <w:cs/>
              </w:rPr>
              <w:t>612</w:t>
            </w:r>
            <w:r w:rsidRPr="006D6210">
              <w:rPr>
                <w:rFonts w:ascii="Arial" w:hAnsi="Arial" w:cs="Arial" w:hint="cs"/>
                <w:sz w:val="15"/>
                <w:szCs w:val="15"/>
                <w:cs/>
              </w:rPr>
              <w:t>,</w:t>
            </w:r>
            <w:r w:rsidRPr="006D6210">
              <w:rPr>
                <w:rFonts w:ascii="Arial" w:hAnsi="Arial" w:cs="Arial"/>
                <w:sz w:val="15"/>
                <w:szCs w:val="15"/>
                <w:cs/>
              </w:rPr>
              <w:t>112</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cs/>
              </w:rPr>
            </w:pPr>
            <w:r w:rsidRPr="006D6210">
              <w:rPr>
                <w:rFonts w:ascii="Arial" w:hAnsi="Arial" w:cs="Arial"/>
                <w:sz w:val="15"/>
                <w:szCs w:val="15"/>
                <w:cs/>
              </w:rPr>
              <w:t>8</w:t>
            </w:r>
            <w:r w:rsidRPr="006D6210">
              <w:rPr>
                <w:rFonts w:ascii="Arial" w:hAnsi="Arial" w:cs="Arial" w:hint="cs"/>
                <w:sz w:val="15"/>
                <w:szCs w:val="15"/>
                <w:cs/>
              </w:rPr>
              <w:t>,</w:t>
            </w:r>
            <w:r w:rsidRPr="006D6210">
              <w:rPr>
                <w:rFonts w:ascii="Arial" w:hAnsi="Arial" w:cs="Arial"/>
                <w:sz w:val="15"/>
                <w:szCs w:val="15"/>
                <w:cs/>
              </w:rPr>
              <w:t>093</w:t>
            </w:r>
            <w:r w:rsidRPr="006D6210">
              <w:rPr>
                <w:rFonts w:ascii="Arial" w:hAnsi="Arial" w:cs="Arial" w:hint="cs"/>
                <w:sz w:val="15"/>
                <w:szCs w:val="15"/>
                <w:cs/>
              </w:rPr>
              <w:t>,</w:t>
            </w:r>
            <w:r w:rsidRPr="006D6210">
              <w:rPr>
                <w:rFonts w:ascii="Arial" w:hAnsi="Arial" w:cs="Arial"/>
                <w:sz w:val="15"/>
                <w:szCs w:val="15"/>
                <w:cs/>
              </w:rPr>
              <w:t>145</w:t>
            </w:r>
          </w:p>
        </w:tc>
      </w:tr>
      <w:tr w:rsidR="005A490E" w:rsidTr="009446C2">
        <w:tc>
          <w:tcPr>
            <w:tcW w:w="1710" w:type="dxa"/>
            <w:vAlign w:val="bottom"/>
            <w:hideMark/>
          </w:tcPr>
          <w:p w:rsidR="005A490E" w:rsidRDefault="005A490E" w:rsidP="00B75ED7">
            <w:pPr>
              <w:spacing w:line="280" w:lineRule="exact"/>
              <w:ind w:left="162" w:right="-108" w:hanging="162"/>
              <w:rPr>
                <w:rFonts w:ascii="Arial" w:hAnsi="Arial" w:cs="Arial"/>
                <w:sz w:val="15"/>
                <w:szCs w:val="15"/>
                <w:cs/>
              </w:rPr>
            </w:pPr>
            <w:r>
              <w:rPr>
                <w:rFonts w:ascii="Arial" w:hAnsi="Arial" w:cs="Arial"/>
                <w:sz w:val="15"/>
                <w:szCs w:val="15"/>
              </w:rPr>
              <w:t>Disposals during period - net book value</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43"/>
              <w:rPr>
                <w:rFonts w:asciiTheme="majorBidi" w:hAnsiTheme="majorBidi" w:cstheme="majorBidi"/>
                <w:sz w:val="22"/>
                <w:szCs w:val="22"/>
              </w:rPr>
            </w:pPr>
            <w:r>
              <w:rPr>
                <w:rFonts w:asciiTheme="majorBidi" w:hAnsiTheme="majorBidi" w:cstheme="majorBidi" w:hint="cs"/>
                <w:sz w:val="22"/>
                <w:szCs w:val="22"/>
                <w:cs/>
              </w:rPr>
              <w:t>-</w:t>
            </w:r>
          </w:p>
        </w:tc>
        <w:tc>
          <w:tcPr>
            <w:tcW w:w="999" w:type="dxa"/>
            <w:vAlign w:val="bottom"/>
          </w:tcPr>
          <w:p w:rsidR="005A490E" w:rsidRPr="00BD3951" w:rsidRDefault="005A490E" w:rsidP="00F93C2C">
            <w:pPr>
              <w:tabs>
                <w:tab w:val="decimal" w:pos="777"/>
              </w:tabs>
              <w:spacing w:line="240" w:lineRule="exact"/>
              <w:ind w:right="-36"/>
              <w:rPr>
                <w:rFonts w:asciiTheme="majorBidi" w:hAnsiTheme="majorBidi" w:cstheme="majorBidi"/>
                <w:sz w:val="22"/>
                <w:szCs w:val="22"/>
                <w:cs/>
              </w:rPr>
            </w:pPr>
            <w:r>
              <w:rPr>
                <w:rFonts w:asciiTheme="majorBidi" w:hAnsiTheme="majorBidi" w:cstheme="majorBidi" w:hint="cs"/>
                <w:sz w:val="22"/>
                <w:szCs w:val="22"/>
                <w:cs/>
              </w:rPr>
              <w:t>(1)</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cs/>
              </w:rPr>
            </w:pPr>
            <w:r w:rsidRPr="006D6210">
              <w:rPr>
                <w:rFonts w:ascii="Arial" w:hAnsi="Arial" w:cs="Arial" w:hint="cs"/>
                <w:sz w:val="15"/>
                <w:szCs w:val="15"/>
                <w:cs/>
              </w:rPr>
              <w:t>(963)</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hint="cs"/>
                <w:sz w:val="15"/>
                <w:szCs w:val="15"/>
                <w:cs/>
              </w:rPr>
              <w:t>(27,651)</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hint="cs"/>
                <w:sz w:val="15"/>
                <w:szCs w:val="15"/>
                <w:cs/>
              </w:rPr>
              <w:t>-</w:t>
            </w:r>
          </w:p>
        </w:tc>
        <w:tc>
          <w:tcPr>
            <w:tcW w:w="999" w:type="dxa"/>
            <w:vAlign w:val="bottom"/>
          </w:tcPr>
          <w:p w:rsidR="005A490E" w:rsidRPr="006D6210" w:rsidRDefault="005A490E" w:rsidP="006D6210">
            <w:pPr>
              <w:tabs>
                <w:tab w:val="decimal" w:pos="777"/>
              </w:tabs>
              <w:spacing w:line="280" w:lineRule="exact"/>
              <w:ind w:left="-14" w:right="-14"/>
              <w:rPr>
                <w:rFonts w:ascii="Arial" w:hAnsi="Arial" w:cs="Arial"/>
                <w:sz w:val="15"/>
                <w:szCs w:val="15"/>
              </w:rPr>
            </w:pPr>
            <w:r w:rsidRPr="006D6210">
              <w:rPr>
                <w:rFonts w:ascii="Arial" w:hAnsi="Arial" w:cs="Arial" w:hint="cs"/>
                <w:sz w:val="15"/>
                <w:szCs w:val="15"/>
                <w:cs/>
              </w:rPr>
              <w:t>(28,615)</w:t>
            </w:r>
          </w:p>
        </w:tc>
      </w:tr>
      <w:tr w:rsidR="005A490E" w:rsidTr="009446C2">
        <w:tc>
          <w:tcPr>
            <w:tcW w:w="1710" w:type="dxa"/>
            <w:vAlign w:val="bottom"/>
            <w:hideMark/>
          </w:tcPr>
          <w:p w:rsidR="005A490E" w:rsidRDefault="005A490E" w:rsidP="00B75ED7">
            <w:pPr>
              <w:spacing w:line="280" w:lineRule="exact"/>
              <w:ind w:left="162" w:right="-108" w:hanging="162"/>
              <w:rPr>
                <w:rFonts w:ascii="Arial" w:hAnsi="Arial" w:cs="Arial"/>
                <w:sz w:val="15"/>
                <w:szCs w:val="15"/>
              </w:rPr>
            </w:pPr>
            <w:r>
              <w:rPr>
                <w:rFonts w:ascii="Arial" w:hAnsi="Arial" w:cs="Arial"/>
                <w:sz w:val="15"/>
                <w:szCs w:val="15"/>
              </w:rPr>
              <w:t>Transfer in (out) during period - cost</w:t>
            </w:r>
          </w:p>
        </w:tc>
        <w:tc>
          <w:tcPr>
            <w:tcW w:w="999" w:type="dxa"/>
            <w:vAlign w:val="bottom"/>
          </w:tcPr>
          <w:p w:rsidR="005A490E" w:rsidRPr="005A490E" w:rsidRDefault="005A490E" w:rsidP="00B75ED7">
            <w:pPr>
              <w:tabs>
                <w:tab w:val="decimal" w:pos="792"/>
              </w:tabs>
              <w:spacing w:line="280" w:lineRule="exact"/>
              <w:ind w:left="-14" w:right="-14"/>
              <w:rPr>
                <w:rFonts w:ascii="Arial" w:hAnsi="Arial" w:cstheme="minorBidi"/>
                <w:sz w:val="15"/>
                <w:szCs w:val="15"/>
              </w:rPr>
            </w:pPr>
            <w:r>
              <w:rPr>
                <w:rFonts w:ascii="Arial" w:hAnsi="Arial" w:cstheme="minorBidi" w:hint="cs"/>
                <w:sz w:val="15"/>
                <w:szCs w:val="15"/>
                <w:cs/>
              </w:rPr>
              <w:t>-</w:t>
            </w:r>
          </w:p>
        </w:tc>
        <w:tc>
          <w:tcPr>
            <w:tcW w:w="999" w:type="dxa"/>
            <w:vAlign w:val="bottom"/>
          </w:tcPr>
          <w:p w:rsidR="005A490E" w:rsidRPr="005A490E" w:rsidRDefault="005A490E" w:rsidP="00B75ED7">
            <w:pPr>
              <w:tabs>
                <w:tab w:val="decimal" w:pos="792"/>
              </w:tabs>
              <w:spacing w:line="280" w:lineRule="exact"/>
              <w:ind w:left="-14" w:right="-14"/>
              <w:rPr>
                <w:rFonts w:ascii="Arial" w:hAnsi="Arial" w:cstheme="minorBidi"/>
                <w:sz w:val="15"/>
                <w:szCs w:val="15"/>
              </w:rPr>
            </w:pPr>
            <w:r>
              <w:rPr>
                <w:rFonts w:ascii="Arial" w:hAnsi="Arial" w:cstheme="minorBidi" w:hint="cs"/>
                <w:sz w:val="15"/>
                <w:szCs w:val="15"/>
                <w:cs/>
              </w:rPr>
              <w:t>-</w:t>
            </w:r>
          </w:p>
        </w:tc>
        <w:tc>
          <w:tcPr>
            <w:tcW w:w="999" w:type="dxa"/>
            <w:vAlign w:val="bottom"/>
          </w:tcPr>
          <w:p w:rsidR="005A490E" w:rsidRPr="005A490E" w:rsidRDefault="005A490E" w:rsidP="00B75ED7">
            <w:pPr>
              <w:tabs>
                <w:tab w:val="decimal" w:pos="792"/>
              </w:tabs>
              <w:spacing w:line="280" w:lineRule="exact"/>
              <w:ind w:left="-14" w:right="-14"/>
              <w:rPr>
                <w:rFonts w:ascii="Arial" w:hAnsi="Arial" w:cstheme="minorBidi"/>
                <w:sz w:val="15"/>
                <w:szCs w:val="15"/>
              </w:rPr>
            </w:pPr>
            <w:r>
              <w:rPr>
                <w:rFonts w:ascii="Arial" w:hAnsi="Arial" w:cstheme="minorBidi" w:hint="cs"/>
                <w:sz w:val="15"/>
                <w:szCs w:val="15"/>
                <w:cs/>
              </w:rPr>
              <w:t>-</w:t>
            </w:r>
          </w:p>
        </w:tc>
        <w:tc>
          <w:tcPr>
            <w:tcW w:w="999" w:type="dxa"/>
            <w:vAlign w:val="bottom"/>
          </w:tcPr>
          <w:p w:rsidR="005A490E" w:rsidRPr="005A490E" w:rsidRDefault="005A490E" w:rsidP="00B75ED7">
            <w:pPr>
              <w:tabs>
                <w:tab w:val="decimal" w:pos="792"/>
              </w:tabs>
              <w:spacing w:line="280" w:lineRule="exact"/>
              <w:ind w:left="-14" w:right="-14"/>
              <w:rPr>
                <w:rFonts w:ascii="Arial" w:hAnsi="Arial" w:cstheme="minorBidi"/>
                <w:sz w:val="15"/>
                <w:szCs w:val="15"/>
              </w:rPr>
            </w:pPr>
            <w:r>
              <w:rPr>
                <w:rFonts w:ascii="Arial" w:hAnsi="Arial" w:cstheme="minorBidi"/>
                <w:sz w:val="15"/>
                <w:szCs w:val="15"/>
              </w:rPr>
              <w:t>927,477</w:t>
            </w:r>
          </w:p>
        </w:tc>
        <w:tc>
          <w:tcPr>
            <w:tcW w:w="999" w:type="dxa"/>
            <w:vAlign w:val="bottom"/>
          </w:tcPr>
          <w:p w:rsidR="005A490E" w:rsidRPr="00B75ED7" w:rsidRDefault="005A490E" w:rsidP="00B75ED7">
            <w:pPr>
              <w:tabs>
                <w:tab w:val="decimal" w:pos="792"/>
              </w:tabs>
              <w:spacing w:line="280" w:lineRule="exact"/>
              <w:ind w:left="-14" w:right="-14"/>
              <w:rPr>
                <w:rFonts w:ascii="Arial" w:hAnsi="Arial" w:cs="Arial"/>
                <w:sz w:val="15"/>
                <w:szCs w:val="15"/>
                <w:cs/>
              </w:rPr>
            </w:pPr>
            <w:r>
              <w:rPr>
                <w:rFonts w:ascii="Arial" w:hAnsi="Arial" w:cs="Arial"/>
                <w:sz w:val="15"/>
                <w:szCs w:val="15"/>
              </w:rPr>
              <w:t>-</w:t>
            </w:r>
          </w:p>
        </w:tc>
        <w:tc>
          <w:tcPr>
            <w:tcW w:w="999" w:type="dxa"/>
            <w:vAlign w:val="bottom"/>
          </w:tcPr>
          <w:p w:rsidR="005A490E" w:rsidRPr="00B75ED7" w:rsidRDefault="005A490E" w:rsidP="00B75ED7">
            <w:pPr>
              <w:tabs>
                <w:tab w:val="decimal" w:pos="792"/>
              </w:tabs>
              <w:spacing w:line="280" w:lineRule="exact"/>
              <w:ind w:left="-14" w:right="-14"/>
              <w:rPr>
                <w:rFonts w:ascii="Arial" w:hAnsi="Arial" w:cs="Arial"/>
                <w:sz w:val="15"/>
                <w:szCs w:val="15"/>
              </w:rPr>
            </w:pPr>
            <w:r>
              <w:rPr>
                <w:rFonts w:ascii="Arial" w:hAnsi="Arial" w:cs="Arial"/>
                <w:sz w:val="15"/>
                <w:szCs w:val="15"/>
              </w:rPr>
              <w:t>-</w:t>
            </w:r>
          </w:p>
        </w:tc>
        <w:tc>
          <w:tcPr>
            <w:tcW w:w="999" w:type="dxa"/>
            <w:vAlign w:val="bottom"/>
          </w:tcPr>
          <w:p w:rsidR="005A490E" w:rsidRPr="00B75ED7" w:rsidRDefault="005A490E" w:rsidP="00B75ED7">
            <w:pPr>
              <w:tabs>
                <w:tab w:val="decimal" w:pos="792"/>
              </w:tabs>
              <w:spacing w:line="280" w:lineRule="exact"/>
              <w:ind w:left="-14" w:right="-14"/>
              <w:rPr>
                <w:rFonts w:ascii="Arial" w:hAnsi="Arial" w:cs="Arial"/>
                <w:sz w:val="15"/>
                <w:szCs w:val="15"/>
              </w:rPr>
            </w:pPr>
            <w:r>
              <w:rPr>
                <w:rFonts w:ascii="Arial" w:hAnsi="Arial" w:cs="Arial"/>
                <w:sz w:val="15"/>
                <w:szCs w:val="15"/>
              </w:rPr>
              <w:t>(927,477)</w:t>
            </w:r>
          </w:p>
        </w:tc>
        <w:tc>
          <w:tcPr>
            <w:tcW w:w="999" w:type="dxa"/>
            <w:vAlign w:val="bottom"/>
          </w:tcPr>
          <w:p w:rsidR="005A490E" w:rsidRPr="00B75ED7" w:rsidRDefault="005A490E" w:rsidP="00B75ED7">
            <w:pPr>
              <w:tabs>
                <w:tab w:val="decimal" w:pos="792"/>
              </w:tabs>
              <w:spacing w:line="280" w:lineRule="exact"/>
              <w:ind w:left="-14" w:right="-14"/>
              <w:rPr>
                <w:rFonts w:ascii="Arial" w:hAnsi="Arial" w:cs="Arial"/>
                <w:sz w:val="15"/>
                <w:szCs w:val="15"/>
              </w:rPr>
            </w:pPr>
            <w:r>
              <w:rPr>
                <w:rFonts w:ascii="Arial" w:hAnsi="Arial" w:cs="Arial"/>
                <w:sz w:val="15"/>
                <w:szCs w:val="15"/>
              </w:rPr>
              <w:t>-</w:t>
            </w:r>
          </w:p>
        </w:tc>
      </w:tr>
      <w:tr w:rsidR="005A490E" w:rsidTr="009446C2">
        <w:tc>
          <w:tcPr>
            <w:tcW w:w="1710" w:type="dxa"/>
            <w:vAlign w:val="bottom"/>
            <w:hideMark/>
          </w:tcPr>
          <w:p w:rsidR="005A490E" w:rsidRDefault="005A490E" w:rsidP="00B75ED7">
            <w:pPr>
              <w:spacing w:line="280" w:lineRule="exact"/>
              <w:ind w:left="162" w:right="-108" w:hanging="162"/>
              <w:rPr>
                <w:rFonts w:ascii="Arial" w:hAnsi="Arial" w:cs="Arial"/>
                <w:sz w:val="15"/>
                <w:szCs w:val="15"/>
              </w:rPr>
            </w:pPr>
            <w:r>
              <w:rPr>
                <w:rFonts w:ascii="Arial" w:hAnsi="Arial" w:cs="Arial"/>
                <w:sz w:val="15"/>
                <w:szCs w:val="15"/>
              </w:rPr>
              <w:t>Depreciation for the period</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(507,517)</w:t>
            </w:r>
          </w:p>
        </w:tc>
        <w:tc>
          <w:tcPr>
            <w:tcW w:w="999" w:type="dxa"/>
            <w:vAlign w:val="bottom"/>
          </w:tcPr>
          <w:p w:rsidR="005A490E" w:rsidRPr="00B75ED7" w:rsidRDefault="005A490E" w:rsidP="009446C2">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(2,212,339)</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(1,719,673)</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(9,006,301)</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(4,662,350)</w:t>
            </w:r>
          </w:p>
        </w:tc>
        <w:tc>
          <w:tcPr>
            <w:tcW w:w="999" w:type="dxa"/>
            <w:vAlign w:val="bottom"/>
          </w:tcPr>
          <w:p w:rsidR="005A490E" w:rsidRPr="00B75ED7" w:rsidRDefault="005A490E" w:rsidP="00B75ED7">
            <w:pPr>
              <w:pBdr>
                <w:bottom w:val="sing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w:t>
            </w:r>
          </w:p>
        </w:tc>
        <w:tc>
          <w:tcPr>
            <w:tcW w:w="999" w:type="dxa"/>
            <w:vAlign w:val="bottom"/>
          </w:tcPr>
          <w:p w:rsidR="005A490E" w:rsidRPr="009446C2" w:rsidRDefault="005A490E" w:rsidP="009446C2">
            <w:pPr>
              <w:pBdr>
                <w:bottom w:val="single" w:sz="4" w:space="1" w:color="auto"/>
              </w:pBdr>
              <w:tabs>
                <w:tab w:val="decimal" w:pos="792"/>
              </w:tabs>
              <w:spacing w:line="280" w:lineRule="exact"/>
              <w:ind w:left="-14" w:right="-14"/>
              <w:rPr>
                <w:rFonts w:ascii="Arial" w:hAnsi="Arial" w:cs="Arial"/>
                <w:spacing w:val="-6"/>
                <w:sz w:val="15"/>
                <w:szCs w:val="15"/>
              </w:rPr>
            </w:pPr>
            <w:r w:rsidRPr="009446C2">
              <w:rPr>
                <w:rFonts w:ascii="Arial" w:hAnsi="Arial" w:cs="Arial"/>
                <w:spacing w:val="-6"/>
                <w:sz w:val="15"/>
                <w:szCs w:val="15"/>
              </w:rPr>
              <w:t>(18,108,180)</w:t>
            </w:r>
          </w:p>
        </w:tc>
      </w:tr>
      <w:tr w:rsidR="005A490E" w:rsidTr="009446C2">
        <w:trPr>
          <w:trHeight w:val="198"/>
        </w:trPr>
        <w:tc>
          <w:tcPr>
            <w:tcW w:w="1710" w:type="dxa"/>
            <w:vAlign w:val="bottom"/>
            <w:hideMark/>
          </w:tcPr>
          <w:p w:rsidR="005A490E" w:rsidRDefault="005A490E" w:rsidP="00B75ED7">
            <w:pPr>
              <w:spacing w:line="280" w:lineRule="exact"/>
              <w:ind w:left="162" w:right="-108" w:hanging="162"/>
              <w:rPr>
                <w:rFonts w:ascii="Arial" w:hAnsi="Arial" w:cs="Arial"/>
                <w:sz w:val="15"/>
                <w:szCs w:val="15"/>
              </w:rPr>
            </w:pPr>
            <w:r>
              <w:rPr>
                <w:rFonts w:ascii="Arial" w:hAnsi="Arial" w:cs="Arial"/>
                <w:sz w:val="15"/>
                <w:szCs w:val="15"/>
              </w:rPr>
              <w:t>Net book value as at                 30 September 2019</w:t>
            </w:r>
          </w:p>
        </w:tc>
        <w:tc>
          <w:tcPr>
            <w:tcW w:w="999" w:type="dxa"/>
            <w:vAlign w:val="bottom"/>
          </w:tcPr>
          <w:p w:rsidR="005A490E" w:rsidRPr="00B75ED7" w:rsidRDefault="005A490E" w:rsidP="005A490E">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5,385,371</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13,756,985</w:t>
            </w:r>
          </w:p>
        </w:tc>
        <w:tc>
          <w:tcPr>
            <w:tcW w:w="999" w:type="dxa"/>
            <w:vAlign w:val="bottom"/>
          </w:tcPr>
          <w:p w:rsidR="005A490E" w:rsidRPr="009446C2" w:rsidRDefault="005A490E" w:rsidP="00B75ED7">
            <w:pPr>
              <w:pBdr>
                <w:bottom w:val="double" w:sz="4" w:space="1" w:color="auto"/>
              </w:pBdr>
              <w:tabs>
                <w:tab w:val="decimal" w:pos="792"/>
              </w:tabs>
              <w:spacing w:line="280" w:lineRule="exact"/>
              <w:ind w:left="-14" w:right="-14"/>
              <w:rPr>
                <w:rFonts w:ascii="Arial" w:hAnsi="Arial" w:cs="Arial"/>
                <w:spacing w:val="-6"/>
                <w:sz w:val="15"/>
                <w:szCs w:val="15"/>
              </w:rPr>
            </w:pPr>
            <w:r w:rsidRPr="009446C2">
              <w:rPr>
                <w:rFonts w:ascii="Arial" w:hAnsi="Arial" w:cs="Arial"/>
                <w:spacing w:val="-6"/>
                <w:sz w:val="15"/>
                <w:szCs w:val="15"/>
              </w:rPr>
              <w:t>115,628,619</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72,175,134</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20,878,661</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20,485,805</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rPr>
            </w:pPr>
            <w:r>
              <w:rPr>
                <w:rFonts w:ascii="Arial" w:hAnsi="Arial" w:cs="Arial"/>
                <w:sz w:val="15"/>
                <w:szCs w:val="15"/>
              </w:rPr>
              <w:t>-</w:t>
            </w:r>
          </w:p>
        </w:tc>
        <w:tc>
          <w:tcPr>
            <w:tcW w:w="999" w:type="dxa"/>
            <w:vAlign w:val="bottom"/>
          </w:tcPr>
          <w:p w:rsidR="005A490E" w:rsidRPr="00B75ED7" w:rsidRDefault="005A490E" w:rsidP="00B75ED7">
            <w:pPr>
              <w:pBdr>
                <w:bottom w:val="double" w:sz="4" w:space="1" w:color="auto"/>
              </w:pBdr>
              <w:tabs>
                <w:tab w:val="decimal" w:pos="792"/>
              </w:tabs>
              <w:spacing w:line="280" w:lineRule="exact"/>
              <w:ind w:left="-14" w:right="-14"/>
              <w:rPr>
                <w:rFonts w:ascii="Arial" w:hAnsi="Arial" w:cs="Arial"/>
                <w:sz w:val="15"/>
                <w:szCs w:val="15"/>
                <w:cs/>
              </w:rPr>
            </w:pPr>
            <w:r w:rsidRPr="009446C2">
              <w:rPr>
                <w:rFonts w:ascii="Arial" w:hAnsi="Arial" w:cs="Arial"/>
                <w:spacing w:val="-6"/>
                <w:sz w:val="15"/>
                <w:szCs w:val="15"/>
              </w:rPr>
              <w:t>248,310,57</w:t>
            </w:r>
            <w:r>
              <w:rPr>
                <w:rFonts w:ascii="Arial" w:hAnsi="Arial" w:cs="Arial"/>
                <w:sz w:val="15"/>
                <w:szCs w:val="15"/>
              </w:rPr>
              <w:t>5</w:t>
            </w:r>
          </w:p>
        </w:tc>
      </w:tr>
    </w:tbl>
    <w:p w:rsidR="00B05F5C" w:rsidRPr="00500A5B" w:rsidRDefault="000B7DE2" w:rsidP="000B4E67">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t>11</w:t>
      </w:r>
      <w:r w:rsidR="00B05F5C" w:rsidRPr="00500A5B">
        <w:rPr>
          <w:rFonts w:ascii="Arial" w:hAnsi="Arial" w:cs="Arial"/>
          <w:b/>
          <w:bCs/>
          <w:sz w:val="22"/>
          <w:szCs w:val="22"/>
        </w:rPr>
        <w:t>.</w:t>
      </w:r>
      <w:r w:rsidR="00B05F5C" w:rsidRPr="00500A5B">
        <w:rPr>
          <w:rFonts w:ascii="Arial" w:hAnsi="Arial" w:cs="Arial"/>
          <w:b/>
          <w:bCs/>
          <w:sz w:val="22"/>
          <w:szCs w:val="22"/>
        </w:rPr>
        <w:tab/>
        <w:t>Intangible asset</w:t>
      </w:r>
      <w:r w:rsidR="00DD0274" w:rsidRPr="00500A5B">
        <w:rPr>
          <w:rFonts w:ascii="Arial" w:hAnsi="Arial" w:cs="Arial"/>
          <w:b/>
          <w:bCs/>
          <w:sz w:val="22"/>
          <w:szCs w:val="22"/>
        </w:rPr>
        <w:t>s</w:t>
      </w:r>
      <w:r w:rsidR="00B05F5C" w:rsidRPr="00500A5B">
        <w:rPr>
          <w:rFonts w:ascii="Arial" w:hAnsi="Arial" w:cs="Arial"/>
          <w:b/>
          <w:bCs/>
          <w:sz w:val="22"/>
          <w:szCs w:val="22"/>
        </w:rPr>
        <w:t xml:space="preserve"> </w:t>
      </w:r>
    </w:p>
    <w:p w:rsidR="00AD622E" w:rsidRDefault="00AD622E" w:rsidP="000B4E67">
      <w:pPr>
        <w:spacing w:before="120" w:after="120" w:line="380" w:lineRule="exact"/>
        <w:ind w:left="547"/>
        <w:jc w:val="both"/>
        <w:rPr>
          <w:rFonts w:ascii="Arial" w:hAnsi="Arial" w:cs="Arial"/>
          <w:sz w:val="22"/>
          <w:szCs w:val="22"/>
        </w:rPr>
      </w:pPr>
      <w:r>
        <w:rPr>
          <w:rFonts w:ascii="Arial" w:hAnsi="Arial" w:cs="Arial"/>
          <w:sz w:val="22"/>
          <w:szCs w:val="22"/>
        </w:rPr>
        <w:t xml:space="preserve">Movement of computer software for the </w:t>
      </w:r>
      <w:r w:rsidR="00095442">
        <w:rPr>
          <w:rFonts w:ascii="Arial" w:eastAsia="Arial Unicode MS" w:hAnsi="Arial" w:cs="Arial"/>
          <w:sz w:val="22"/>
          <w:szCs w:val="22"/>
        </w:rPr>
        <w:t>nine</w:t>
      </w:r>
      <w:r>
        <w:rPr>
          <w:rFonts w:ascii="Arial" w:eastAsia="Arial Unicode MS" w:hAnsi="Arial" w:cs="Arial"/>
          <w:sz w:val="22"/>
          <w:szCs w:val="22"/>
        </w:rPr>
        <w:t xml:space="preserve">-month period ended </w:t>
      </w:r>
      <w:r w:rsidR="009142FF">
        <w:rPr>
          <w:rFonts w:ascii="Arial" w:eastAsia="Arial Unicode MS" w:hAnsi="Arial" w:cs="Arial"/>
          <w:sz w:val="22"/>
          <w:szCs w:val="22"/>
        </w:rPr>
        <w:t xml:space="preserve">30 </w:t>
      </w:r>
      <w:r w:rsidR="001B28ED">
        <w:rPr>
          <w:rFonts w:ascii="Arial" w:eastAsia="Arial Unicode MS" w:hAnsi="Arial" w:cs="Arial"/>
          <w:sz w:val="22"/>
          <w:szCs w:val="22"/>
        </w:rPr>
        <w:t>September</w:t>
      </w:r>
      <w:r>
        <w:rPr>
          <w:rFonts w:ascii="Arial" w:eastAsia="Arial Unicode MS" w:hAnsi="Arial" w:cs="Arial"/>
          <w:sz w:val="22"/>
          <w:szCs w:val="22"/>
        </w:rPr>
        <w:t xml:space="preserve"> 2019 </w:t>
      </w:r>
      <w:r>
        <w:rPr>
          <w:rFonts w:ascii="Arial" w:hAnsi="Arial" w:cs="Arial"/>
          <w:sz w:val="22"/>
          <w:szCs w:val="22"/>
        </w:rPr>
        <w:t xml:space="preserve">is </w:t>
      </w:r>
      <w:proofErr w:type="spellStart"/>
      <w:r>
        <w:rPr>
          <w:rFonts w:ascii="Arial" w:hAnsi="Arial" w:cs="Arial"/>
          <w:sz w:val="22"/>
          <w:szCs w:val="22"/>
        </w:rPr>
        <w:t>summarised</w:t>
      </w:r>
      <w:proofErr w:type="spellEnd"/>
      <w:r>
        <w:rPr>
          <w:rFonts w:ascii="Arial" w:hAnsi="Arial" w:cs="Arial"/>
          <w:sz w:val="22"/>
          <w:szCs w:val="22"/>
        </w:rPr>
        <w:t xml:space="preserve"> below:</w:t>
      </w:r>
    </w:p>
    <w:tbl>
      <w:tblPr>
        <w:tblW w:w="9288" w:type="dxa"/>
        <w:tblInd w:w="450" w:type="dxa"/>
        <w:tblLayout w:type="fixed"/>
        <w:tblLook w:val="04A0" w:firstRow="1" w:lastRow="0" w:firstColumn="1" w:lastColumn="0" w:noHBand="0" w:noVBand="1"/>
      </w:tblPr>
      <w:tblGrid>
        <w:gridCol w:w="3888"/>
        <w:gridCol w:w="1800"/>
        <w:gridCol w:w="1800"/>
        <w:gridCol w:w="1800"/>
      </w:tblGrid>
      <w:tr w:rsidR="00AD622E" w:rsidRPr="006704B4" w:rsidTr="006D6210">
        <w:tc>
          <w:tcPr>
            <w:tcW w:w="3888" w:type="dxa"/>
          </w:tcPr>
          <w:p w:rsidR="00AD622E" w:rsidRPr="006704B4" w:rsidRDefault="00AD622E" w:rsidP="000B4E67">
            <w:pPr>
              <w:spacing w:line="360" w:lineRule="exact"/>
              <w:ind w:left="151" w:hanging="151"/>
              <w:jc w:val="center"/>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cs/>
              </w:rPr>
            </w:pPr>
          </w:p>
        </w:tc>
        <w:tc>
          <w:tcPr>
            <w:tcW w:w="1800" w:type="dxa"/>
            <w:hideMark/>
          </w:tcPr>
          <w:p w:rsidR="00AD622E" w:rsidRPr="006704B4" w:rsidRDefault="00AD622E" w:rsidP="000B4E67">
            <w:pPr>
              <w:spacing w:line="360" w:lineRule="exact"/>
              <w:ind w:left="151" w:hanging="151"/>
              <w:jc w:val="right"/>
              <w:outlineLvl w:val="0"/>
              <w:rPr>
                <w:rFonts w:ascii="Arial" w:hAnsi="Arial" w:cs="Arial"/>
                <w:sz w:val="18"/>
                <w:szCs w:val="18"/>
                <w:cs/>
              </w:rPr>
            </w:pPr>
            <w:r w:rsidRPr="006704B4">
              <w:rPr>
                <w:rFonts w:ascii="Arial" w:hAnsi="Arial" w:cs="Arial"/>
                <w:sz w:val="18"/>
                <w:szCs w:val="18"/>
                <w:cs/>
              </w:rPr>
              <w:t>(</w:t>
            </w:r>
            <w:r w:rsidRPr="006704B4">
              <w:rPr>
                <w:rFonts w:ascii="Arial" w:hAnsi="Arial" w:cs="Arial"/>
                <w:sz w:val="18"/>
                <w:szCs w:val="18"/>
              </w:rPr>
              <w:t>Unit: Baht</w:t>
            </w:r>
            <w:r w:rsidRPr="006704B4">
              <w:rPr>
                <w:rFonts w:ascii="Arial" w:hAnsi="Arial" w:cs="Arial"/>
                <w:sz w:val="18"/>
                <w:szCs w:val="18"/>
                <w:cs/>
              </w:rPr>
              <w:t>)</w:t>
            </w:r>
          </w:p>
        </w:tc>
      </w:tr>
      <w:tr w:rsidR="00AD622E" w:rsidRPr="006704B4" w:rsidTr="006D6210">
        <w:tc>
          <w:tcPr>
            <w:tcW w:w="3888" w:type="dxa"/>
          </w:tcPr>
          <w:p w:rsidR="00AD622E" w:rsidRPr="006704B4" w:rsidRDefault="00AD622E" w:rsidP="000B4E67">
            <w:pPr>
              <w:spacing w:line="360" w:lineRule="exact"/>
              <w:ind w:left="151" w:hanging="151"/>
              <w:jc w:val="center"/>
              <w:outlineLvl w:val="0"/>
              <w:rPr>
                <w:rFonts w:ascii="Arial" w:hAnsi="Arial" w:cs="Arial"/>
                <w:sz w:val="18"/>
                <w:szCs w:val="18"/>
                <w:cs/>
              </w:rPr>
            </w:pP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Computer Software</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cs/>
              </w:rPr>
            </w:pPr>
            <w:r w:rsidRPr="006704B4">
              <w:rPr>
                <w:rFonts w:ascii="Arial" w:hAnsi="Arial" w:cs="Arial"/>
                <w:sz w:val="18"/>
                <w:szCs w:val="18"/>
              </w:rPr>
              <w:t xml:space="preserve">Computer software under </w:t>
            </w:r>
            <w:r w:rsidR="002B6012">
              <w:rPr>
                <w:rFonts w:ascii="Arial" w:hAnsi="Arial" w:cs="Arial"/>
                <w:sz w:val="18"/>
                <w:szCs w:val="18"/>
              </w:rPr>
              <w:t>development</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Total</w:t>
            </w:r>
          </w:p>
        </w:tc>
      </w:tr>
      <w:tr w:rsidR="00AD622E" w:rsidRPr="006704B4" w:rsidTr="006D6210">
        <w:tc>
          <w:tcPr>
            <w:tcW w:w="3888" w:type="dxa"/>
            <w:vAlign w:val="bottom"/>
            <w:hideMark/>
          </w:tcPr>
          <w:p w:rsidR="00AD622E" w:rsidRPr="006704B4" w:rsidRDefault="00AD622E" w:rsidP="000B4E67">
            <w:pPr>
              <w:spacing w:line="360" w:lineRule="exact"/>
              <w:ind w:left="144" w:right="-72" w:hanging="144"/>
              <w:rPr>
                <w:rFonts w:ascii="Arial" w:hAnsi="Arial" w:cs="Arial"/>
                <w:sz w:val="18"/>
                <w:szCs w:val="18"/>
                <w:cs/>
              </w:rPr>
            </w:pPr>
            <w:r w:rsidRPr="006704B4">
              <w:rPr>
                <w:rFonts w:ascii="Arial" w:hAnsi="Arial" w:cs="Arial"/>
                <w:sz w:val="18"/>
                <w:szCs w:val="18"/>
              </w:rPr>
              <w:t>Net book value as at 1 January 201</w:t>
            </w:r>
            <w:r w:rsidR="006704B4" w:rsidRPr="006704B4">
              <w:rPr>
                <w:rFonts w:ascii="Arial" w:hAnsi="Arial" w:cs="Arial"/>
                <w:sz w:val="18"/>
                <w:szCs w:val="18"/>
              </w:rPr>
              <w:t>9</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25,169,813</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32,251,100</w:t>
            </w:r>
          </w:p>
        </w:tc>
        <w:tc>
          <w:tcPr>
            <w:tcW w:w="1800" w:type="dxa"/>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57,420,913</w:t>
            </w:r>
          </w:p>
        </w:tc>
      </w:tr>
      <w:tr w:rsidR="00B75ED7" w:rsidRPr="006704B4" w:rsidTr="006D6210">
        <w:tc>
          <w:tcPr>
            <w:tcW w:w="3888" w:type="dxa"/>
            <w:vAlign w:val="bottom"/>
          </w:tcPr>
          <w:p w:rsidR="00B75ED7" w:rsidRPr="002B6012" w:rsidRDefault="002B6012" w:rsidP="002B6012">
            <w:pPr>
              <w:spacing w:line="360" w:lineRule="exact"/>
              <w:ind w:left="144" w:right="-72" w:hanging="144"/>
              <w:rPr>
                <w:rFonts w:ascii="Arial" w:hAnsi="Arial" w:cs="Arial"/>
                <w:sz w:val="18"/>
                <w:szCs w:val="18"/>
                <w:cs/>
              </w:rPr>
            </w:pPr>
            <w:r w:rsidRPr="002B6012">
              <w:rPr>
                <w:rFonts w:ascii="Arial" w:hAnsi="Arial" w:cs="Arial"/>
                <w:sz w:val="18"/>
                <w:szCs w:val="18"/>
              </w:rPr>
              <w:t>Addition</w:t>
            </w:r>
            <w:r w:rsidR="00C65E3C">
              <w:rPr>
                <w:rFonts w:ascii="Arial" w:hAnsi="Arial" w:cs="Arial"/>
                <w:sz w:val="18"/>
                <w:szCs w:val="18"/>
              </w:rPr>
              <w:t>s</w:t>
            </w:r>
            <w:r w:rsidRPr="002B6012">
              <w:rPr>
                <w:rFonts w:ascii="Arial" w:hAnsi="Arial" w:cs="Arial"/>
                <w:sz w:val="18"/>
                <w:szCs w:val="18"/>
              </w:rPr>
              <w:t xml:space="preserve"> during period</w:t>
            </w:r>
            <w:r w:rsidR="00C65E3C">
              <w:rPr>
                <w:rFonts w:ascii="Arial" w:hAnsi="Arial" w:cs="Arial"/>
                <w:sz w:val="18"/>
                <w:szCs w:val="18"/>
              </w:rPr>
              <w:t xml:space="preserve"> </w:t>
            </w:r>
            <w:r w:rsidRPr="002B6012">
              <w:rPr>
                <w:rFonts w:ascii="Arial" w:hAnsi="Arial" w:cs="Arial"/>
                <w:sz w:val="18"/>
                <w:szCs w:val="18"/>
              </w:rPr>
              <w:t>-</w:t>
            </w:r>
            <w:r w:rsidR="00C65E3C">
              <w:rPr>
                <w:rFonts w:ascii="Arial" w:hAnsi="Arial" w:cs="Arial"/>
                <w:sz w:val="18"/>
                <w:szCs w:val="18"/>
              </w:rPr>
              <w:t xml:space="preserve"> </w:t>
            </w:r>
            <w:r w:rsidRPr="002B6012">
              <w:rPr>
                <w:rFonts w:ascii="Arial" w:hAnsi="Arial" w:cs="Arial"/>
                <w:sz w:val="18"/>
                <w:szCs w:val="18"/>
              </w:rPr>
              <w:t>cost</w:t>
            </w:r>
          </w:p>
        </w:tc>
        <w:tc>
          <w:tcPr>
            <w:tcW w:w="1800" w:type="dxa"/>
            <w:vAlign w:val="bottom"/>
          </w:tcPr>
          <w:p w:rsidR="00B75ED7" w:rsidRPr="00B75ED7" w:rsidRDefault="005A490E" w:rsidP="00B75ED7">
            <w:pPr>
              <w:tabs>
                <w:tab w:val="decimal" w:pos="1422"/>
              </w:tabs>
              <w:spacing w:line="360" w:lineRule="exact"/>
              <w:ind w:right="-43"/>
              <w:rPr>
                <w:rFonts w:ascii="Arial" w:hAnsi="Arial" w:cs="Arial"/>
                <w:sz w:val="18"/>
                <w:szCs w:val="18"/>
              </w:rPr>
            </w:pPr>
            <w:r>
              <w:rPr>
                <w:rFonts w:ascii="Arial" w:hAnsi="Arial" w:cs="Arial"/>
                <w:sz w:val="18"/>
                <w:szCs w:val="18"/>
              </w:rPr>
              <w:t>150,000</w:t>
            </w:r>
          </w:p>
        </w:tc>
        <w:tc>
          <w:tcPr>
            <w:tcW w:w="1800" w:type="dxa"/>
            <w:vAlign w:val="bottom"/>
          </w:tcPr>
          <w:p w:rsidR="00B75ED7" w:rsidRPr="00B75ED7" w:rsidRDefault="005A490E" w:rsidP="00B75ED7">
            <w:pPr>
              <w:tabs>
                <w:tab w:val="decimal" w:pos="1422"/>
              </w:tabs>
              <w:spacing w:line="360" w:lineRule="exact"/>
              <w:ind w:right="-43"/>
              <w:rPr>
                <w:rFonts w:ascii="Arial" w:hAnsi="Arial" w:cs="Arial"/>
                <w:sz w:val="18"/>
                <w:szCs w:val="18"/>
              </w:rPr>
            </w:pPr>
            <w:r>
              <w:rPr>
                <w:rFonts w:ascii="Arial" w:hAnsi="Arial" w:cs="Arial"/>
                <w:sz w:val="18"/>
                <w:szCs w:val="18"/>
              </w:rPr>
              <w:t>-</w:t>
            </w:r>
          </w:p>
        </w:tc>
        <w:tc>
          <w:tcPr>
            <w:tcW w:w="1800" w:type="dxa"/>
            <w:vAlign w:val="bottom"/>
          </w:tcPr>
          <w:p w:rsidR="00B75ED7" w:rsidRPr="00B75ED7" w:rsidRDefault="005A490E" w:rsidP="00B75ED7">
            <w:pPr>
              <w:tabs>
                <w:tab w:val="decimal" w:pos="1422"/>
              </w:tabs>
              <w:spacing w:line="360" w:lineRule="exact"/>
              <w:ind w:right="-43"/>
              <w:rPr>
                <w:rFonts w:ascii="Arial" w:hAnsi="Arial" w:cs="Arial"/>
                <w:sz w:val="18"/>
                <w:szCs w:val="18"/>
              </w:rPr>
            </w:pPr>
            <w:r>
              <w:rPr>
                <w:rFonts w:ascii="Arial" w:hAnsi="Arial" w:cs="Arial"/>
                <w:sz w:val="18"/>
                <w:szCs w:val="18"/>
              </w:rPr>
              <w:t>150,000</w:t>
            </w:r>
          </w:p>
        </w:tc>
      </w:tr>
      <w:tr w:rsidR="00B75ED7" w:rsidRPr="006704B4" w:rsidTr="006D6210">
        <w:tc>
          <w:tcPr>
            <w:tcW w:w="3888" w:type="dxa"/>
            <w:vAlign w:val="center"/>
            <w:hideMark/>
          </w:tcPr>
          <w:p w:rsidR="00B75ED7" w:rsidRPr="006704B4" w:rsidRDefault="00B75ED7" w:rsidP="002B6012">
            <w:pPr>
              <w:spacing w:line="360" w:lineRule="exact"/>
              <w:ind w:left="144" w:right="-72" w:hanging="144"/>
              <w:rPr>
                <w:rFonts w:ascii="Arial" w:hAnsi="Arial" w:cs="Arial"/>
                <w:sz w:val="18"/>
                <w:szCs w:val="18"/>
              </w:rPr>
            </w:pPr>
            <w:proofErr w:type="spellStart"/>
            <w:r w:rsidRPr="006704B4">
              <w:rPr>
                <w:rFonts w:ascii="Arial" w:hAnsi="Arial" w:cs="Arial"/>
                <w:sz w:val="18"/>
                <w:szCs w:val="18"/>
              </w:rPr>
              <w:t>Amortisation</w:t>
            </w:r>
            <w:proofErr w:type="spellEnd"/>
            <w:r w:rsidRPr="006704B4">
              <w:rPr>
                <w:rFonts w:ascii="Arial" w:hAnsi="Arial" w:cs="Arial"/>
                <w:sz w:val="18"/>
                <w:szCs w:val="18"/>
              </w:rPr>
              <w:t xml:space="preserve"> for the period</w:t>
            </w:r>
          </w:p>
        </w:tc>
        <w:tc>
          <w:tcPr>
            <w:tcW w:w="1800" w:type="dxa"/>
            <w:vAlign w:val="bottom"/>
          </w:tcPr>
          <w:p w:rsidR="00B75ED7" w:rsidRPr="00B75ED7" w:rsidRDefault="006D6210" w:rsidP="00B75ED7">
            <w:pPr>
              <w:pBdr>
                <w:bottom w:val="single" w:sz="4" w:space="1" w:color="auto"/>
              </w:pBdr>
              <w:tabs>
                <w:tab w:val="decimal" w:pos="1422"/>
              </w:tabs>
              <w:spacing w:line="360" w:lineRule="exact"/>
              <w:ind w:right="-43"/>
              <w:rPr>
                <w:rFonts w:ascii="Arial" w:hAnsi="Arial" w:cs="Arial"/>
                <w:sz w:val="18"/>
                <w:szCs w:val="18"/>
                <w:cs/>
              </w:rPr>
            </w:pPr>
            <w:r>
              <w:rPr>
                <w:rFonts w:ascii="Arial" w:hAnsi="Arial" w:cs="Arial"/>
                <w:sz w:val="18"/>
                <w:szCs w:val="18"/>
              </w:rPr>
              <w:t>(3,144</w:t>
            </w:r>
            <w:r w:rsidR="005A490E">
              <w:rPr>
                <w:rFonts w:ascii="Arial" w:hAnsi="Arial" w:cs="Arial"/>
                <w:sz w:val="18"/>
                <w:szCs w:val="18"/>
              </w:rPr>
              <w:t>,477)</w:t>
            </w:r>
          </w:p>
        </w:tc>
        <w:tc>
          <w:tcPr>
            <w:tcW w:w="1800" w:type="dxa"/>
            <w:vAlign w:val="bottom"/>
          </w:tcPr>
          <w:p w:rsidR="00B75ED7" w:rsidRPr="00B75ED7" w:rsidRDefault="005A490E" w:rsidP="00B75ED7">
            <w:pPr>
              <w:pBdr>
                <w:bottom w:val="single" w:sz="4" w:space="1" w:color="auto"/>
              </w:pBdr>
              <w:tabs>
                <w:tab w:val="decimal" w:pos="1422"/>
              </w:tabs>
              <w:spacing w:line="360" w:lineRule="exact"/>
              <w:ind w:right="-43"/>
              <w:rPr>
                <w:rFonts w:ascii="Arial" w:hAnsi="Arial" w:cs="Arial"/>
                <w:sz w:val="18"/>
                <w:szCs w:val="18"/>
              </w:rPr>
            </w:pPr>
            <w:r>
              <w:rPr>
                <w:rFonts w:ascii="Arial" w:hAnsi="Arial" w:cs="Arial"/>
                <w:sz w:val="18"/>
                <w:szCs w:val="18"/>
              </w:rPr>
              <w:t>-</w:t>
            </w:r>
          </w:p>
        </w:tc>
        <w:tc>
          <w:tcPr>
            <w:tcW w:w="1800" w:type="dxa"/>
            <w:vAlign w:val="bottom"/>
          </w:tcPr>
          <w:p w:rsidR="00B75ED7" w:rsidRPr="00B75ED7" w:rsidRDefault="006D6210" w:rsidP="00B75ED7">
            <w:pPr>
              <w:pBdr>
                <w:bottom w:val="single" w:sz="4" w:space="1" w:color="auto"/>
              </w:pBdr>
              <w:tabs>
                <w:tab w:val="decimal" w:pos="1422"/>
              </w:tabs>
              <w:spacing w:line="360" w:lineRule="exact"/>
              <w:ind w:right="-43"/>
              <w:rPr>
                <w:rFonts w:ascii="Arial" w:hAnsi="Arial" w:cs="Arial"/>
                <w:sz w:val="18"/>
                <w:szCs w:val="18"/>
              </w:rPr>
            </w:pPr>
            <w:r>
              <w:rPr>
                <w:rFonts w:ascii="Arial" w:hAnsi="Arial" w:cs="Arial"/>
                <w:sz w:val="18"/>
                <w:szCs w:val="18"/>
              </w:rPr>
              <w:t>(3,144</w:t>
            </w:r>
            <w:r w:rsidR="005A490E">
              <w:rPr>
                <w:rFonts w:ascii="Arial" w:hAnsi="Arial" w:cs="Arial"/>
                <w:sz w:val="18"/>
                <w:szCs w:val="18"/>
              </w:rPr>
              <w:t>,477)</w:t>
            </w:r>
          </w:p>
        </w:tc>
      </w:tr>
      <w:tr w:rsidR="00B75ED7" w:rsidRPr="006704B4" w:rsidTr="006D6210">
        <w:tc>
          <w:tcPr>
            <w:tcW w:w="3888" w:type="dxa"/>
            <w:vAlign w:val="bottom"/>
            <w:hideMark/>
          </w:tcPr>
          <w:p w:rsidR="00B75ED7" w:rsidRPr="006704B4" w:rsidRDefault="00B75ED7" w:rsidP="00B75ED7">
            <w:pPr>
              <w:spacing w:line="360" w:lineRule="exact"/>
              <w:ind w:left="144" w:right="-72" w:hanging="144"/>
              <w:rPr>
                <w:rFonts w:ascii="Arial" w:hAnsi="Arial" w:cs="Arial"/>
                <w:sz w:val="18"/>
                <w:szCs w:val="18"/>
              </w:rPr>
            </w:pPr>
            <w:r w:rsidRPr="006704B4">
              <w:rPr>
                <w:rFonts w:ascii="Arial" w:hAnsi="Arial" w:cs="Arial"/>
                <w:sz w:val="18"/>
                <w:szCs w:val="18"/>
              </w:rPr>
              <w:t xml:space="preserve">Net book value as at </w:t>
            </w:r>
            <w:r>
              <w:rPr>
                <w:rFonts w:ascii="Arial" w:hAnsi="Arial" w:cs="Arial"/>
                <w:sz w:val="18"/>
                <w:szCs w:val="18"/>
              </w:rPr>
              <w:t xml:space="preserve">30 </w:t>
            </w:r>
            <w:r w:rsidR="001B28ED">
              <w:rPr>
                <w:rFonts w:ascii="Arial" w:hAnsi="Arial" w:cs="Arial"/>
                <w:sz w:val="18"/>
                <w:szCs w:val="18"/>
              </w:rPr>
              <w:t>September</w:t>
            </w:r>
            <w:r w:rsidRPr="006704B4">
              <w:rPr>
                <w:rFonts w:ascii="Arial" w:hAnsi="Arial" w:cs="Arial"/>
                <w:sz w:val="18"/>
                <w:szCs w:val="18"/>
              </w:rPr>
              <w:t xml:space="preserve"> 2019</w:t>
            </w:r>
          </w:p>
        </w:tc>
        <w:tc>
          <w:tcPr>
            <w:tcW w:w="1800" w:type="dxa"/>
            <w:vAlign w:val="bottom"/>
          </w:tcPr>
          <w:p w:rsidR="00B75ED7" w:rsidRPr="00B75ED7" w:rsidRDefault="005A490E" w:rsidP="00B75ED7">
            <w:pPr>
              <w:pBdr>
                <w:bottom w:val="double" w:sz="4" w:space="1" w:color="auto"/>
              </w:pBdr>
              <w:tabs>
                <w:tab w:val="decimal" w:pos="1422"/>
              </w:tabs>
              <w:spacing w:line="360" w:lineRule="exact"/>
              <w:ind w:right="-43"/>
              <w:rPr>
                <w:rFonts w:ascii="Arial" w:hAnsi="Arial" w:cs="Arial"/>
                <w:sz w:val="18"/>
                <w:szCs w:val="18"/>
              </w:rPr>
            </w:pPr>
            <w:r>
              <w:rPr>
                <w:rFonts w:ascii="Arial" w:hAnsi="Arial" w:cs="Arial"/>
                <w:sz w:val="18"/>
                <w:szCs w:val="18"/>
              </w:rPr>
              <w:t>22,175,336</w:t>
            </w:r>
          </w:p>
        </w:tc>
        <w:tc>
          <w:tcPr>
            <w:tcW w:w="1800" w:type="dxa"/>
            <w:vAlign w:val="bottom"/>
          </w:tcPr>
          <w:p w:rsidR="00B75ED7" w:rsidRPr="00B75ED7" w:rsidRDefault="005A490E" w:rsidP="00B75ED7">
            <w:pPr>
              <w:pBdr>
                <w:bottom w:val="double" w:sz="4" w:space="1" w:color="auto"/>
              </w:pBdr>
              <w:tabs>
                <w:tab w:val="decimal" w:pos="1422"/>
              </w:tabs>
              <w:spacing w:line="360" w:lineRule="exact"/>
              <w:ind w:right="-43"/>
              <w:rPr>
                <w:rFonts w:ascii="Arial" w:hAnsi="Arial" w:cs="Arial"/>
                <w:sz w:val="18"/>
                <w:szCs w:val="18"/>
              </w:rPr>
            </w:pPr>
            <w:r>
              <w:rPr>
                <w:rFonts w:ascii="Arial" w:hAnsi="Arial" w:cs="Arial"/>
                <w:sz w:val="18"/>
                <w:szCs w:val="18"/>
              </w:rPr>
              <w:t>32,251,100</w:t>
            </w:r>
          </w:p>
        </w:tc>
        <w:tc>
          <w:tcPr>
            <w:tcW w:w="1800" w:type="dxa"/>
            <w:vAlign w:val="bottom"/>
          </w:tcPr>
          <w:p w:rsidR="00B75ED7" w:rsidRPr="00B75ED7" w:rsidRDefault="005A490E" w:rsidP="00B75ED7">
            <w:pPr>
              <w:pBdr>
                <w:bottom w:val="double" w:sz="4" w:space="1" w:color="auto"/>
              </w:pBdr>
              <w:tabs>
                <w:tab w:val="decimal" w:pos="1422"/>
              </w:tabs>
              <w:spacing w:line="360" w:lineRule="exact"/>
              <w:ind w:right="-43"/>
              <w:rPr>
                <w:rFonts w:ascii="Arial" w:hAnsi="Arial" w:cs="Arial"/>
                <w:sz w:val="18"/>
                <w:szCs w:val="18"/>
              </w:rPr>
            </w:pPr>
            <w:r>
              <w:rPr>
                <w:rFonts w:ascii="Arial" w:hAnsi="Arial" w:cs="Arial"/>
                <w:sz w:val="18"/>
                <w:szCs w:val="18"/>
              </w:rPr>
              <w:t>54,426,436</w:t>
            </w:r>
          </w:p>
        </w:tc>
      </w:tr>
    </w:tbl>
    <w:p w:rsidR="000B4E67" w:rsidRDefault="000B4E67" w:rsidP="00974FEE">
      <w:pPr>
        <w:spacing w:before="240" w:after="120" w:line="380" w:lineRule="exact"/>
        <w:ind w:left="547" w:right="29" w:hanging="547"/>
        <w:jc w:val="both"/>
        <w:rPr>
          <w:rFonts w:ascii="Arial" w:hAnsi="Arial" w:cs="Arial"/>
          <w:b/>
          <w:bCs/>
          <w:sz w:val="22"/>
          <w:szCs w:val="22"/>
        </w:rPr>
      </w:pPr>
    </w:p>
    <w:p w:rsidR="000B4E67" w:rsidRDefault="000B4E67" w:rsidP="000B4E67">
      <w:r>
        <w:br w:type="page"/>
      </w:r>
    </w:p>
    <w:p w:rsidR="00192844" w:rsidRPr="00500A5B" w:rsidRDefault="00462569" w:rsidP="00974FEE">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lastRenderedPageBreak/>
        <w:t>12</w:t>
      </w:r>
      <w:r w:rsidR="00BD180F" w:rsidRPr="00500A5B">
        <w:rPr>
          <w:rFonts w:ascii="Arial" w:hAnsi="Arial" w:cs="Arial"/>
          <w:b/>
          <w:bCs/>
          <w:sz w:val="22"/>
          <w:szCs w:val="22"/>
        </w:rPr>
        <w:t>.</w:t>
      </w:r>
      <w:r w:rsidR="00BD180F" w:rsidRPr="00500A5B">
        <w:rPr>
          <w:rFonts w:ascii="Arial" w:hAnsi="Arial" w:cs="Arial"/>
          <w:b/>
          <w:bCs/>
          <w:sz w:val="22"/>
          <w:szCs w:val="22"/>
        </w:rPr>
        <w:tab/>
        <w:t xml:space="preserve">Deferred tax assets </w:t>
      </w:r>
      <w:r w:rsidR="00192844" w:rsidRPr="00500A5B">
        <w:rPr>
          <w:rFonts w:ascii="Arial" w:hAnsi="Arial" w:cs="Arial"/>
          <w:b/>
          <w:bCs/>
          <w:sz w:val="22"/>
          <w:szCs w:val="22"/>
        </w:rPr>
        <w:t>and income tax expenses</w:t>
      </w:r>
    </w:p>
    <w:p w:rsidR="00192844" w:rsidRPr="00500A5B" w:rsidRDefault="00462569" w:rsidP="00C52675">
      <w:pPr>
        <w:spacing w:before="120" w:after="120" w:line="380" w:lineRule="exact"/>
        <w:ind w:left="547" w:hanging="540"/>
        <w:jc w:val="both"/>
        <w:rPr>
          <w:rFonts w:ascii="Arial" w:hAnsi="Arial"/>
          <w:b/>
          <w:bCs/>
          <w:sz w:val="22"/>
          <w:szCs w:val="22"/>
        </w:rPr>
      </w:pPr>
      <w:r>
        <w:rPr>
          <w:rFonts w:ascii="Arial" w:hAnsi="Arial"/>
          <w:b/>
          <w:bCs/>
          <w:sz w:val="22"/>
          <w:szCs w:val="22"/>
        </w:rPr>
        <w:t>12</w:t>
      </w:r>
      <w:r w:rsidR="00BD180F" w:rsidRPr="00500A5B">
        <w:rPr>
          <w:rFonts w:ascii="Arial" w:hAnsi="Arial"/>
          <w:b/>
          <w:bCs/>
          <w:sz w:val="22"/>
          <w:szCs w:val="22"/>
        </w:rPr>
        <w:t>.1</w:t>
      </w:r>
      <w:r w:rsidR="00BD180F" w:rsidRPr="00500A5B">
        <w:rPr>
          <w:rFonts w:ascii="Arial" w:hAnsi="Arial"/>
          <w:b/>
          <w:bCs/>
          <w:sz w:val="22"/>
          <w:szCs w:val="22"/>
        </w:rPr>
        <w:tab/>
        <w:t>Deferred tax assets</w:t>
      </w:r>
    </w:p>
    <w:p w:rsidR="00192844" w:rsidRPr="00500A5B" w:rsidRDefault="00192844" w:rsidP="00C52675">
      <w:pPr>
        <w:spacing w:before="120" w:after="120" w:line="380" w:lineRule="exact"/>
        <w:ind w:left="547"/>
        <w:jc w:val="both"/>
        <w:rPr>
          <w:rFonts w:ascii="Arial" w:hAnsi="Arial"/>
          <w:sz w:val="22"/>
          <w:szCs w:val="22"/>
        </w:rPr>
      </w:pPr>
      <w:r w:rsidRPr="00500A5B">
        <w:rPr>
          <w:rFonts w:ascii="Arial" w:hAnsi="Arial"/>
          <w:sz w:val="22"/>
          <w:szCs w:val="22"/>
        </w:rPr>
        <w:t xml:space="preserve">The components of deferred tax assets and liabilities as at </w:t>
      </w:r>
      <w:r w:rsidR="009142FF">
        <w:rPr>
          <w:rFonts w:ascii="Arial" w:hAnsi="Arial"/>
          <w:sz w:val="22"/>
          <w:szCs w:val="22"/>
        </w:rPr>
        <w:t xml:space="preserve">30 </w:t>
      </w:r>
      <w:r w:rsidR="001B28ED">
        <w:rPr>
          <w:rFonts w:ascii="Arial" w:hAnsi="Arial"/>
          <w:sz w:val="22"/>
          <w:szCs w:val="22"/>
        </w:rPr>
        <w:t>September</w:t>
      </w:r>
      <w:r w:rsidR="003914CD">
        <w:rPr>
          <w:rFonts w:ascii="Arial" w:hAnsi="Arial"/>
          <w:sz w:val="22"/>
          <w:szCs w:val="22"/>
        </w:rPr>
        <w:t xml:space="preserve"> 2019 and </w:t>
      </w:r>
      <w:r w:rsidR="00241C41">
        <w:rPr>
          <w:rFonts w:ascii="Arial" w:hAnsi="Arial"/>
          <w:sz w:val="22"/>
          <w:szCs w:val="22"/>
        </w:rPr>
        <w:t xml:space="preserve">                           </w:t>
      </w:r>
      <w:r w:rsidR="007807C2" w:rsidRPr="00500A5B">
        <w:rPr>
          <w:rFonts w:ascii="Arial" w:hAnsi="Arial"/>
          <w:sz w:val="22"/>
          <w:szCs w:val="22"/>
        </w:rPr>
        <w:t xml:space="preserve">31 December </w:t>
      </w:r>
      <w:r w:rsidR="00B34476">
        <w:rPr>
          <w:rFonts w:ascii="Arial" w:hAnsi="Arial"/>
          <w:sz w:val="22"/>
          <w:szCs w:val="22"/>
        </w:rPr>
        <w:t>2018</w:t>
      </w:r>
      <w:r w:rsidRPr="00500A5B">
        <w:rPr>
          <w:rFonts w:ascii="Arial" w:hAnsi="Arial"/>
          <w:sz w:val="22"/>
          <w:szCs w:val="22"/>
        </w:rPr>
        <w:t xml:space="preserve"> are as follows:</w:t>
      </w:r>
    </w:p>
    <w:tbl>
      <w:tblPr>
        <w:tblW w:w="9288" w:type="dxa"/>
        <w:tblInd w:w="450" w:type="dxa"/>
        <w:tblLayout w:type="fixed"/>
        <w:tblLook w:val="0000" w:firstRow="0" w:lastRow="0" w:firstColumn="0" w:lastColumn="0" w:noHBand="0" w:noVBand="0"/>
      </w:tblPr>
      <w:tblGrid>
        <w:gridCol w:w="3888"/>
        <w:gridCol w:w="1350"/>
        <w:gridCol w:w="1350"/>
        <w:gridCol w:w="1350"/>
        <w:gridCol w:w="1350"/>
      </w:tblGrid>
      <w:tr w:rsidR="009A7BD2" w:rsidRPr="00500A5B" w:rsidTr="006D6210">
        <w:tc>
          <w:tcPr>
            <w:tcW w:w="3888" w:type="dxa"/>
            <w:vAlign w:val="bottom"/>
          </w:tcPr>
          <w:p w:rsidR="009A7BD2" w:rsidRPr="00500A5B" w:rsidRDefault="009A7BD2"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9A7BD2" w:rsidRPr="00500A5B" w:rsidRDefault="009A7BD2"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9A7BD2" w:rsidRPr="00500A5B" w:rsidRDefault="009A7BD2"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6D6210">
        <w:tc>
          <w:tcPr>
            <w:tcW w:w="3888"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Financial statements in which the equity method is applied</w:t>
            </w:r>
          </w:p>
        </w:tc>
      </w:tr>
      <w:tr w:rsidR="004565AB" w:rsidRPr="00500A5B" w:rsidTr="006D6210">
        <w:tc>
          <w:tcPr>
            <w:tcW w:w="3888" w:type="dxa"/>
            <w:vAlign w:val="bottom"/>
          </w:tcPr>
          <w:p w:rsidR="004565AB" w:rsidRPr="00500A5B" w:rsidRDefault="004565AB"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4565AB" w:rsidRPr="00500A5B" w:rsidRDefault="00A5589E"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4565AB" w:rsidRPr="00500A5B" w:rsidRDefault="004565AB"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Changes in deferred tax asset</w:t>
            </w:r>
            <w:r w:rsidR="00F120E4" w:rsidRPr="00500A5B">
              <w:rPr>
                <w:rFonts w:ascii="Arial" w:hAnsi="Arial" w:cs="Arial"/>
                <w:sz w:val="18"/>
                <w:szCs w:val="18"/>
              </w:rPr>
              <w:t xml:space="preserve">s and liabilities </w:t>
            </w:r>
            <w:proofErr w:type="spellStart"/>
            <w:r w:rsidR="00F120E4" w:rsidRPr="00500A5B">
              <w:rPr>
                <w:rFonts w:ascii="Arial" w:hAnsi="Arial" w:cs="Arial"/>
                <w:sz w:val="18"/>
                <w:szCs w:val="18"/>
              </w:rPr>
              <w:t>recognised</w:t>
            </w:r>
            <w:proofErr w:type="spellEnd"/>
            <w:r w:rsidR="00F120E4" w:rsidRPr="00500A5B">
              <w:rPr>
                <w:rFonts w:ascii="Arial" w:hAnsi="Arial" w:cs="Arial"/>
                <w:sz w:val="18"/>
                <w:szCs w:val="18"/>
              </w:rPr>
              <w:t xml:space="preserve"> in statements of income</w:t>
            </w:r>
            <w:r w:rsidRPr="00500A5B">
              <w:rPr>
                <w:rFonts w:ascii="Arial" w:hAnsi="Arial" w:cs="Arial"/>
                <w:sz w:val="18"/>
                <w:szCs w:val="18"/>
              </w:rPr>
              <w:t xml:space="preserve"> </w:t>
            </w:r>
            <w:r w:rsidR="00F120E4" w:rsidRPr="00500A5B">
              <w:rPr>
                <w:rFonts w:ascii="Arial" w:hAnsi="Arial" w:cs="Arial"/>
                <w:sz w:val="18"/>
                <w:szCs w:val="18"/>
              </w:rPr>
              <w:t xml:space="preserve">for the </w:t>
            </w:r>
          </w:p>
        </w:tc>
      </w:tr>
      <w:tr w:rsidR="003914CD" w:rsidRPr="00500A5B" w:rsidTr="006D6210">
        <w:tc>
          <w:tcPr>
            <w:tcW w:w="3888"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9142FF" w:rsidP="002B6012">
            <w:pPr>
              <w:spacing w:line="340" w:lineRule="exact"/>
              <w:ind w:left="-18"/>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p>
        </w:tc>
        <w:tc>
          <w:tcPr>
            <w:tcW w:w="1350" w:type="dxa"/>
            <w:vAlign w:val="bottom"/>
          </w:tcPr>
          <w:p w:rsidR="003914CD" w:rsidRPr="00500A5B" w:rsidRDefault="003914CD" w:rsidP="002B6012">
            <w:pP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095442"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nine</w:t>
            </w:r>
            <w:r w:rsidR="00462569">
              <w:rPr>
                <w:rFonts w:ascii="Arial" w:hAnsi="Arial" w:cs="Arial"/>
                <w:sz w:val="18"/>
                <w:szCs w:val="18"/>
              </w:rPr>
              <w:t>-month period</w:t>
            </w:r>
            <w:r w:rsidR="00B170E4">
              <w:rPr>
                <w:rFonts w:ascii="Arial" w:hAnsi="Arial" w:cs="Arial"/>
                <w:sz w:val="18"/>
                <w:szCs w:val="18"/>
              </w:rPr>
              <w:t>s</w:t>
            </w:r>
            <w:r w:rsidR="003914CD" w:rsidRPr="00500A5B">
              <w:rPr>
                <w:rFonts w:ascii="Arial" w:hAnsi="Arial" w:cs="Arial"/>
                <w:sz w:val="18"/>
                <w:szCs w:val="18"/>
              </w:rPr>
              <w:t xml:space="preserve"> ended </w:t>
            </w:r>
          </w:p>
          <w:p w:rsidR="003914CD" w:rsidRPr="00500A5B"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p>
        </w:tc>
      </w:tr>
      <w:tr w:rsidR="003914CD" w:rsidRPr="00500A5B" w:rsidTr="006D6210">
        <w:tc>
          <w:tcPr>
            <w:tcW w:w="3888"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3914CD" w:rsidRPr="00500A5B" w:rsidTr="006D6210">
        <w:trPr>
          <w:trHeight w:val="90"/>
        </w:trPr>
        <w:tc>
          <w:tcPr>
            <w:tcW w:w="3888" w:type="dxa"/>
            <w:vAlign w:val="bottom"/>
          </w:tcPr>
          <w:p w:rsidR="003914CD" w:rsidRPr="00500A5B" w:rsidRDefault="003914CD"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r>
      <w:tr w:rsidR="00095442" w:rsidRPr="00500A5B" w:rsidTr="006D6210">
        <w:trPr>
          <w:trHeight w:val="288"/>
        </w:trPr>
        <w:tc>
          <w:tcPr>
            <w:tcW w:w="3888" w:type="dxa"/>
          </w:tcPr>
          <w:p w:rsidR="00095442" w:rsidRPr="00500A5B" w:rsidRDefault="00095442" w:rsidP="00095442">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cs/>
              </w:rPr>
            </w:pPr>
            <w:r>
              <w:rPr>
                <w:rFonts w:ascii="Arial" w:hAnsi="Arial" w:cs="Arial"/>
                <w:sz w:val="18"/>
                <w:szCs w:val="18"/>
              </w:rPr>
              <w:t>65,761,074</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cs/>
              </w:rPr>
            </w:pPr>
            <w:r w:rsidRPr="00B75ED7">
              <w:rPr>
                <w:rFonts w:ascii="Arial" w:hAnsi="Arial" w:cs="Arial"/>
                <w:sz w:val="18"/>
                <w:szCs w:val="18"/>
              </w:rPr>
              <w:t>67,167,246</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(1,406,172)</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938,196</w:t>
            </w:r>
          </w:p>
        </w:tc>
      </w:tr>
      <w:tr w:rsidR="00095442" w:rsidRPr="00500A5B" w:rsidTr="006D6210">
        <w:tc>
          <w:tcPr>
            <w:tcW w:w="3888" w:type="dxa"/>
          </w:tcPr>
          <w:p w:rsidR="00095442" w:rsidRPr="00500A5B" w:rsidRDefault="00095442" w:rsidP="00095442">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cs/>
              </w:rPr>
            </w:pPr>
            <w:r>
              <w:rPr>
                <w:rFonts w:ascii="Arial" w:hAnsi="Arial" w:cs="Arial"/>
                <w:sz w:val="18"/>
                <w:szCs w:val="18"/>
              </w:rPr>
              <w:t>3,584,145</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cs/>
              </w:rPr>
            </w:pPr>
            <w:r w:rsidRPr="00B75ED7">
              <w:rPr>
                <w:rFonts w:ascii="Arial" w:hAnsi="Arial" w:cs="Arial"/>
                <w:sz w:val="18"/>
                <w:szCs w:val="18"/>
              </w:rPr>
              <w:t>11,701,945</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(8,117,800)</w:t>
            </w:r>
          </w:p>
        </w:tc>
        <w:tc>
          <w:tcPr>
            <w:tcW w:w="1350" w:type="dxa"/>
            <w:tcBorders>
              <w:top w:val="nil"/>
              <w:left w:val="nil"/>
              <w:bottom w:val="nil"/>
              <w:right w:val="nil"/>
            </w:tcBorders>
            <w:vAlign w:val="bottom"/>
          </w:tcPr>
          <w:p w:rsidR="00095442" w:rsidRPr="00B84517" w:rsidRDefault="00095442" w:rsidP="00095442">
            <w:pPr>
              <w:tabs>
                <w:tab w:val="decimal" w:pos="1062"/>
              </w:tabs>
              <w:spacing w:line="340" w:lineRule="exact"/>
              <w:ind w:right="-43"/>
              <w:rPr>
                <w:rFonts w:ascii="Arial" w:hAnsi="Arial" w:cs="Arial"/>
                <w:sz w:val="18"/>
                <w:szCs w:val="18"/>
              </w:rPr>
            </w:pPr>
            <w:r w:rsidRPr="00B84517">
              <w:rPr>
                <w:rFonts w:ascii="Arial" w:hAnsi="Arial" w:cs="Arial"/>
                <w:sz w:val="18"/>
                <w:szCs w:val="18"/>
              </w:rPr>
              <w:t>-</w:t>
            </w:r>
          </w:p>
        </w:tc>
      </w:tr>
      <w:tr w:rsidR="00095442" w:rsidRPr="00500A5B" w:rsidTr="006D6210">
        <w:trPr>
          <w:trHeight w:val="252"/>
        </w:trPr>
        <w:tc>
          <w:tcPr>
            <w:tcW w:w="3888" w:type="dxa"/>
          </w:tcPr>
          <w:p w:rsidR="00095442" w:rsidRPr="00500A5B" w:rsidRDefault="00095442" w:rsidP="00095442">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32,881,185</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30,232,537</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2,648,648</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1,580,453</w:t>
            </w:r>
          </w:p>
        </w:tc>
      </w:tr>
      <w:tr w:rsidR="00095442" w:rsidRPr="00500A5B" w:rsidTr="006D6210">
        <w:tc>
          <w:tcPr>
            <w:tcW w:w="3888" w:type="dxa"/>
          </w:tcPr>
          <w:p w:rsidR="00095442" w:rsidRPr="00500A5B" w:rsidRDefault="00095442" w:rsidP="00095442">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50,154,692</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38,117,274</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12,037,418</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(8,336,561)</w:t>
            </w:r>
          </w:p>
        </w:tc>
      </w:tr>
      <w:tr w:rsidR="00095442" w:rsidRPr="00500A5B" w:rsidTr="006D6210">
        <w:tc>
          <w:tcPr>
            <w:tcW w:w="3888" w:type="dxa"/>
          </w:tcPr>
          <w:p w:rsidR="00095442" w:rsidRPr="00500A5B" w:rsidRDefault="00095442" w:rsidP="00095442">
            <w:pPr>
              <w:spacing w:line="340" w:lineRule="exact"/>
              <w:ind w:left="342" w:right="-43" w:hanging="180"/>
              <w:rPr>
                <w:rFonts w:ascii="Arial" w:hAnsi="Arial" w:cs="Arial"/>
                <w:sz w:val="18"/>
                <w:szCs w:val="18"/>
              </w:rPr>
            </w:pPr>
            <w:r w:rsidRPr="00500A5B">
              <w:rPr>
                <w:rFonts w:ascii="Arial" w:hAnsi="Arial" w:cs="Arial"/>
                <w:sz w:val="18"/>
                <w:szCs w:val="18"/>
              </w:rPr>
              <w:t xml:space="preserve">Provision for </w:t>
            </w:r>
            <w:r w:rsidR="0040073C">
              <w:rPr>
                <w:rFonts w:ascii="Arial" w:hAnsi="Arial" w:cs="Arial"/>
                <w:sz w:val="18"/>
                <w:szCs w:val="18"/>
              </w:rPr>
              <w:t>claim</w:t>
            </w:r>
            <w:r w:rsidRPr="00500A5B">
              <w:rPr>
                <w:rFonts w:ascii="Arial" w:hAnsi="Arial" w:cs="Arial"/>
                <w:sz w:val="18"/>
                <w:szCs w:val="18"/>
              </w:rPr>
              <w:t xml:space="preserve"> incurred but not reported (IBNR)</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9,468,492</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6,735,653</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2,732,839</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(57,799)</w:t>
            </w:r>
          </w:p>
        </w:tc>
      </w:tr>
      <w:tr w:rsidR="00095442" w:rsidRPr="00500A5B" w:rsidTr="006D6210">
        <w:tc>
          <w:tcPr>
            <w:tcW w:w="3888" w:type="dxa"/>
          </w:tcPr>
          <w:p w:rsidR="00095442" w:rsidRPr="00500A5B" w:rsidRDefault="00095442" w:rsidP="00095442">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19,615,757</w:t>
            </w:r>
          </w:p>
        </w:tc>
        <w:tc>
          <w:tcPr>
            <w:tcW w:w="1350" w:type="dxa"/>
            <w:tcBorders>
              <w:top w:val="nil"/>
              <w:left w:val="nil"/>
              <w:bottom w:val="nil"/>
              <w:right w:val="nil"/>
            </w:tcBorders>
            <w:vAlign w:val="center"/>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20,515,299</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(899,542)</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2,448,862</w:t>
            </w:r>
          </w:p>
        </w:tc>
      </w:tr>
      <w:tr w:rsidR="00095442" w:rsidRPr="00500A5B" w:rsidTr="006D6210">
        <w:tc>
          <w:tcPr>
            <w:tcW w:w="3888" w:type="dxa"/>
          </w:tcPr>
          <w:p w:rsidR="00095442" w:rsidRPr="00500A5B" w:rsidRDefault="00095442" w:rsidP="00095442">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cs/>
              </w:rPr>
            </w:pPr>
            <w:r w:rsidRPr="00B84517">
              <w:rPr>
                <w:rFonts w:ascii="Arial" w:hAnsi="Arial" w:cs="Arial"/>
                <w:sz w:val="18"/>
                <w:szCs w:val="18"/>
              </w:rPr>
              <w:t>(22,902,139)</w:t>
            </w:r>
          </w:p>
        </w:tc>
      </w:tr>
      <w:tr w:rsidR="00095442" w:rsidRPr="00500A5B" w:rsidTr="006D6210">
        <w:tc>
          <w:tcPr>
            <w:tcW w:w="3888" w:type="dxa"/>
          </w:tcPr>
          <w:p w:rsidR="00095442" w:rsidRPr="00500A5B" w:rsidRDefault="00095442" w:rsidP="00095442">
            <w:pPr>
              <w:spacing w:line="340" w:lineRule="exact"/>
              <w:ind w:left="342" w:right="-111" w:hanging="180"/>
              <w:rPr>
                <w:rFonts w:ascii="Arial" w:hAnsi="Arial" w:cs="Arial"/>
                <w:sz w:val="18"/>
                <w:szCs w:val="18"/>
              </w:rPr>
            </w:pPr>
            <w:r>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3,024,898</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2,157,860</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cs/>
              </w:rPr>
            </w:pPr>
            <w:r>
              <w:rPr>
                <w:rFonts w:ascii="Arial" w:hAnsi="Arial" w:cs="Arial"/>
                <w:sz w:val="18"/>
                <w:szCs w:val="18"/>
              </w:rPr>
              <w:t>293,252</w:t>
            </w:r>
          </w:p>
        </w:tc>
        <w:tc>
          <w:tcPr>
            <w:tcW w:w="1350" w:type="dxa"/>
            <w:tcBorders>
              <w:top w:val="nil"/>
              <w:left w:val="nil"/>
              <w:bottom w:val="nil"/>
              <w:right w:val="nil"/>
            </w:tcBorders>
            <w:vAlign w:val="bottom"/>
          </w:tcPr>
          <w:p w:rsidR="00095442" w:rsidRPr="00B84517" w:rsidRDefault="00095442" w:rsidP="00095442">
            <w:pPr>
              <w:tabs>
                <w:tab w:val="decimal" w:pos="1062"/>
              </w:tabs>
              <w:spacing w:line="310" w:lineRule="exact"/>
              <w:rPr>
                <w:rFonts w:ascii="Arial" w:hAnsi="Arial" w:cs="Arial"/>
                <w:sz w:val="18"/>
                <w:szCs w:val="18"/>
              </w:rPr>
            </w:pPr>
            <w:r w:rsidRPr="00B84517">
              <w:rPr>
                <w:rFonts w:ascii="Arial" w:hAnsi="Arial" w:cs="Arial"/>
                <w:sz w:val="18"/>
                <w:szCs w:val="18"/>
              </w:rPr>
              <w:t>1,267,372</w:t>
            </w:r>
          </w:p>
        </w:tc>
      </w:tr>
      <w:tr w:rsidR="00095442" w:rsidRPr="00500A5B" w:rsidTr="006D6210">
        <w:tc>
          <w:tcPr>
            <w:tcW w:w="3888" w:type="dxa"/>
          </w:tcPr>
          <w:p w:rsidR="00095442" w:rsidRPr="00500A5B" w:rsidRDefault="00095442" w:rsidP="00095442">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3,949,412</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095442" w:rsidRPr="00B84517" w:rsidRDefault="00095442" w:rsidP="00095442">
            <w:pPr>
              <w:tabs>
                <w:tab w:val="decimal" w:pos="1062"/>
              </w:tabs>
              <w:spacing w:line="340" w:lineRule="exact"/>
              <w:ind w:right="-43"/>
              <w:rPr>
                <w:rFonts w:ascii="Arial" w:hAnsi="Arial" w:cs="Arial"/>
                <w:sz w:val="18"/>
                <w:szCs w:val="18"/>
              </w:rPr>
            </w:pPr>
          </w:p>
        </w:tc>
      </w:tr>
      <w:tr w:rsidR="00095442" w:rsidRPr="00500A5B" w:rsidTr="006D6210">
        <w:trPr>
          <w:trHeight w:val="270"/>
        </w:trPr>
        <w:tc>
          <w:tcPr>
            <w:tcW w:w="3888" w:type="dxa"/>
          </w:tcPr>
          <w:p w:rsidR="00095442" w:rsidRPr="0031398E" w:rsidRDefault="00095442" w:rsidP="00095442">
            <w:pPr>
              <w:spacing w:line="34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095442" w:rsidRPr="00B75ED7" w:rsidRDefault="005A490E" w:rsidP="00095442">
            <w:pPr>
              <w:tabs>
                <w:tab w:val="decimal" w:pos="1062"/>
              </w:tabs>
              <w:spacing w:line="340" w:lineRule="exact"/>
              <w:ind w:right="-43"/>
              <w:rPr>
                <w:rFonts w:ascii="Arial" w:hAnsi="Arial" w:cs="Arial"/>
                <w:sz w:val="18"/>
                <w:szCs w:val="18"/>
              </w:rPr>
            </w:pPr>
            <w:r>
              <w:rPr>
                <w:rFonts w:ascii="Arial" w:hAnsi="Arial" w:cs="Arial"/>
                <w:sz w:val="18"/>
                <w:szCs w:val="18"/>
              </w:rPr>
              <w:t>4,473,151</w:t>
            </w:r>
          </w:p>
        </w:tc>
        <w:tc>
          <w:tcPr>
            <w:tcW w:w="1350" w:type="dxa"/>
            <w:tcBorders>
              <w:top w:val="nil"/>
              <w:left w:val="nil"/>
              <w:bottom w:val="nil"/>
              <w:right w:val="nil"/>
            </w:tcBorders>
            <w:vAlign w:val="bottom"/>
          </w:tcPr>
          <w:p w:rsidR="00095442" w:rsidRPr="00B75ED7" w:rsidRDefault="00095442" w:rsidP="00095442">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095442" w:rsidRPr="00B75ED7" w:rsidRDefault="00DC008F" w:rsidP="00095442">
            <w:pPr>
              <w:tabs>
                <w:tab w:val="decimal" w:pos="1062"/>
              </w:tabs>
              <w:spacing w:line="340" w:lineRule="exact"/>
              <w:ind w:right="-43"/>
              <w:rPr>
                <w:rFonts w:ascii="Arial" w:hAnsi="Arial" w:cs="Arial"/>
                <w:sz w:val="18"/>
                <w:szCs w:val="18"/>
                <w:cs/>
              </w:rPr>
            </w:pPr>
            <w:r>
              <w:rPr>
                <w:rFonts w:ascii="Arial" w:hAnsi="Arial" w:cs="Arial"/>
                <w:sz w:val="18"/>
                <w:szCs w:val="18"/>
              </w:rPr>
              <w:t>4,473,151</w:t>
            </w:r>
          </w:p>
        </w:tc>
        <w:tc>
          <w:tcPr>
            <w:tcW w:w="1350" w:type="dxa"/>
            <w:tcBorders>
              <w:top w:val="nil"/>
              <w:left w:val="nil"/>
              <w:bottom w:val="nil"/>
              <w:right w:val="nil"/>
            </w:tcBorders>
            <w:vAlign w:val="bottom"/>
          </w:tcPr>
          <w:p w:rsidR="00095442" w:rsidRPr="00B84517" w:rsidRDefault="00095442" w:rsidP="00095442">
            <w:pPr>
              <w:tabs>
                <w:tab w:val="decimal" w:pos="1062"/>
              </w:tabs>
              <w:spacing w:line="340" w:lineRule="exact"/>
              <w:ind w:right="-43"/>
              <w:rPr>
                <w:rFonts w:ascii="Arial" w:hAnsi="Arial" w:cs="Arial"/>
                <w:sz w:val="18"/>
                <w:szCs w:val="18"/>
              </w:rPr>
            </w:pPr>
            <w:r w:rsidRPr="00B84517">
              <w:rPr>
                <w:rFonts w:ascii="Arial" w:hAnsi="Arial" w:cs="Arial"/>
                <w:sz w:val="18"/>
                <w:szCs w:val="18"/>
              </w:rPr>
              <w:t>-</w:t>
            </w:r>
          </w:p>
        </w:tc>
      </w:tr>
      <w:tr w:rsidR="00DC008F" w:rsidRPr="00500A5B" w:rsidTr="006D6210">
        <w:tc>
          <w:tcPr>
            <w:tcW w:w="3888" w:type="dxa"/>
          </w:tcPr>
          <w:p w:rsidR="00DC008F" w:rsidRPr="0031398E" w:rsidRDefault="00DC008F" w:rsidP="00DC008F">
            <w:pPr>
              <w:spacing w:line="340" w:lineRule="exact"/>
              <w:ind w:left="162" w:right="-43"/>
              <w:jc w:val="both"/>
              <w:rPr>
                <w:rFonts w:ascii="Arial" w:hAnsi="Arial" w:cs="Arial"/>
                <w:sz w:val="18"/>
                <w:szCs w:val="18"/>
              </w:rPr>
            </w:pPr>
            <w:r w:rsidRPr="0031398E">
              <w:rPr>
                <w:rFonts w:ascii="Arial" w:hAnsi="Arial" w:cs="Arial"/>
                <w:sz w:val="18"/>
                <w:szCs w:val="18"/>
              </w:rPr>
              <w:t>Fair value losses</w:t>
            </w:r>
          </w:p>
        </w:tc>
        <w:tc>
          <w:tcPr>
            <w:tcW w:w="1350" w:type="dxa"/>
            <w:tcBorders>
              <w:top w:val="nil"/>
              <w:left w:val="nil"/>
              <w:bottom w:val="nil"/>
              <w:right w:val="nil"/>
            </w:tcBorders>
            <w:vAlign w:val="bottom"/>
          </w:tcPr>
          <w:p w:rsidR="00DC008F" w:rsidRPr="00B75ED7" w:rsidRDefault="00DC008F" w:rsidP="00DC008F">
            <w:pPr>
              <w:tabs>
                <w:tab w:val="decimal" w:pos="1062"/>
              </w:tabs>
              <w:spacing w:line="340" w:lineRule="exact"/>
              <w:ind w:right="-43"/>
              <w:rPr>
                <w:rFonts w:ascii="Arial" w:hAnsi="Arial" w:cs="Arial"/>
                <w:sz w:val="18"/>
                <w:szCs w:val="18"/>
              </w:rPr>
            </w:pPr>
            <w:r>
              <w:rPr>
                <w:rFonts w:ascii="Arial" w:hAnsi="Arial" w:cs="Arial"/>
                <w:sz w:val="18"/>
                <w:szCs w:val="18"/>
              </w:rPr>
              <w:t>6,257,947</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DC008F" w:rsidRPr="00B75ED7" w:rsidRDefault="00DC008F" w:rsidP="00095442">
            <w:pPr>
              <w:tabs>
                <w:tab w:val="decimal" w:pos="1062"/>
              </w:tabs>
              <w:spacing w:line="340" w:lineRule="exact"/>
              <w:ind w:right="-43"/>
              <w:rPr>
                <w:rFonts w:ascii="Arial" w:hAnsi="Arial" w:cs="Arial"/>
                <w:sz w:val="18"/>
                <w:szCs w:val="18"/>
                <w:cs/>
              </w:rPr>
            </w:pPr>
            <w:r>
              <w:rPr>
                <w:rFonts w:ascii="Arial" w:hAnsi="Arial" w:cs="Arial"/>
                <w:sz w:val="18"/>
                <w:szCs w:val="18"/>
              </w:rPr>
              <w:t>6,257,947</w:t>
            </w:r>
          </w:p>
        </w:tc>
        <w:tc>
          <w:tcPr>
            <w:tcW w:w="1350" w:type="dxa"/>
            <w:tcBorders>
              <w:top w:val="nil"/>
              <w:left w:val="nil"/>
              <w:bottom w:val="nil"/>
              <w:right w:val="nil"/>
            </w:tcBorders>
            <w:vAlign w:val="bottom"/>
          </w:tcPr>
          <w:p w:rsidR="00DC008F" w:rsidRPr="00B84517" w:rsidRDefault="00DC008F" w:rsidP="00095442">
            <w:pPr>
              <w:tabs>
                <w:tab w:val="decimal" w:pos="1062"/>
              </w:tabs>
              <w:spacing w:line="340" w:lineRule="exact"/>
              <w:ind w:right="-43"/>
              <w:rPr>
                <w:rFonts w:ascii="Arial" w:hAnsi="Arial" w:cs="Arial"/>
                <w:sz w:val="18"/>
                <w:szCs w:val="18"/>
              </w:rPr>
            </w:pPr>
            <w:r>
              <w:rPr>
                <w:rFonts w:ascii="Arial" w:hAnsi="Arial" w:cs="Arial"/>
                <w:sz w:val="18"/>
                <w:szCs w:val="18"/>
              </w:rPr>
              <w:t>-</w:t>
            </w:r>
          </w:p>
        </w:tc>
      </w:tr>
      <w:tr w:rsidR="001256AB" w:rsidRPr="00500A5B" w:rsidTr="006D6210">
        <w:tc>
          <w:tcPr>
            <w:tcW w:w="3888" w:type="dxa"/>
          </w:tcPr>
          <w:p w:rsidR="001256AB" w:rsidRPr="0031398E" w:rsidRDefault="001256AB" w:rsidP="001256AB">
            <w:pPr>
              <w:spacing w:line="340" w:lineRule="exact"/>
              <w:ind w:left="162" w:right="-43"/>
              <w:jc w:val="both"/>
              <w:rPr>
                <w:rFonts w:ascii="Arial" w:hAnsi="Arial" w:cs="Arial"/>
                <w:sz w:val="18"/>
                <w:szCs w:val="18"/>
              </w:rPr>
            </w:pPr>
            <w:r w:rsidRPr="0031398E">
              <w:rPr>
                <w:rFonts w:ascii="Arial" w:hAnsi="Arial" w:cs="Arial"/>
                <w:sz w:val="18"/>
                <w:szCs w:val="18"/>
              </w:rPr>
              <w:t>Others</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12,913,554</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2,241,620</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10,671,934</w:t>
            </w: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cs/>
              </w:rPr>
            </w:pPr>
            <w:r w:rsidRPr="00B84517">
              <w:rPr>
                <w:rFonts w:ascii="Arial" w:hAnsi="Arial" w:cs="Arial"/>
                <w:sz w:val="18"/>
                <w:szCs w:val="18"/>
              </w:rPr>
              <w:t>1,291,638</w:t>
            </w:r>
          </w:p>
        </w:tc>
      </w:tr>
      <w:tr w:rsidR="001256AB" w:rsidRPr="00500A5B" w:rsidTr="006D6210">
        <w:tc>
          <w:tcPr>
            <w:tcW w:w="3888" w:type="dxa"/>
            <w:vAlign w:val="bottom"/>
          </w:tcPr>
          <w:p w:rsidR="001256AB" w:rsidRPr="00500A5B" w:rsidRDefault="001256AB" w:rsidP="001256AB">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208,134,895</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182,818,846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rPr>
            </w:pPr>
          </w:p>
        </w:tc>
      </w:tr>
      <w:tr w:rsidR="001256AB" w:rsidRPr="00500A5B" w:rsidTr="006D6210">
        <w:tc>
          <w:tcPr>
            <w:tcW w:w="3888" w:type="dxa"/>
            <w:vAlign w:val="bottom"/>
          </w:tcPr>
          <w:p w:rsidR="001256AB" w:rsidRPr="00500A5B" w:rsidRDefault="001256AB" w:rsidP="001256AB">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rPr>
            </w:pPr>
          </w:p>
        </w:tc>
      </w:tr>
      <w:tr w:rsidR="001256AB" w:rsidRPr="00500A5B" w:rsidTr="006D6210">
        <w:tc>
          <w:tcPr>
            <w:tcW w:w="3888" w:type="dxa"/>
          </w:tcPr>
          <w:p w:rsidR="001256AB" w:rsidRPr="00500A5B" w:rsidRDefault="001256AB" w:rsidP="001256AB">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4,607,890</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rPr>
            </w:pPr>
          </w:p>
        </w:tc>
      </w:tr>
      <w:tr w:rsidR="001256AB" w:rsidRPr="00500A5B" w:rsidTr="006D6210">
        <w:tc>
          <w:tcPr>
            <w:tcW w:w="3888" w:type="dxa"/>
          </w:tcPr>
          <w:p w:rsidR="001256AB" w:rsidRPr="00500A5B" w:rsidRDefault="001256AB" w:rsidP="001256AB">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264,532</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1,562,416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1,297,884</w:t>
            </w: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rPr>
            </w:pPr>
            <w:r>
              <w:rPr>
                <w:rFonts w:ascii="Arial" w:hAnsi="Arial" w:cs="Arial"/>
                <w:sz w:val="18"/>
                <w:szCs w:val="18"/>
              </w:rPr>
              <w:t>1,447,711</w:t>
            </w:r>
          </w:p>
        </w:tc>
      </w:tr>
      <w:tr w:rsidR="001256AB" w:rsidRPr="00500A5B" w:rsidTr="006D6210">
        <w:tc>
          <w:tcPr>
            <w:tcW w:w="3888" w:type="dxa"/>
            <w:vAlign w:val="bottom"/>
          </w:tcPr>
          <w:p w:rsidR="001256AB" w:rsidRPr="00500A5B" w:rsidRDefault="001256AB" w:rsidP="001256AB">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cs/>
              </w:rPr>
            </w:pPr>
            <w:r w:rsidRPr="001256AB">
              <w:rPr>
                <w:rFonts w:ascii="Arial" w:hAnsi="Arial" w:cs="Arial"/>
                <w:sz w:val="18"/>
                <w:szCs w:val="18"/>
              </w:rPr>
              <w:t>4,872,422</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1,562,416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84517" w:rsidRDefault="001256AB" w:rsidP="001256AB">
            <w:pPr>
              <w:tabs>
                <w:tab w:val="decimal" w:pos="1062"/>
              </w:tabs>
              <w:spacing w:line="340" w:lineRule="exact"/>
              <w:ind w:right="-43"/>
              <w:rPr>
                <w:rFonts w:ascii="Arial" w:hAnsi="Arial" w:cs="Arial"/>
                <w:sz w:val="18"/>
                <w:szCs w:val="18"/>
              </w:rPr>
            </w:pPr>
          </w:p>
        </w:tc>
      </w:tr>
      <w:tr w:rsidR="001256AB" w:rsidRPr="00500A5B" w:rsidTr="006D6210">
        <w:tc>
          <w:tcPr>
            <w:tcW w:w="3888" w:type="dxa"/>
            <w:vAlign w:val="bottom"/>
          </w:tcPr>
          <w:p w:rsidR="001256AB" w:rsidRPr="00500A5B" w:rsidRDefault="001256AB" w:rsidP="001256AB">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1256AB" w:rsidRPr="001256AB" w:rsidRDefault="001256AB" w:rsidP="001256AB">
            <w:pPr>
              <w:pBdr>
                <w:top w:val="single" w:sz="4" w:space="1" w:color="auto"/>
                <w:bottom w:val="doub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203,262,473</w:t>
            </w:r>
          </w:p>
        </w:tc>
        <w:tc>
          <w:tcPr>
            <w:tcW w:w="1350" w:type="dxa"/>
            <w:tcBorders>
              <w:top w:val="nil"/>
              <w:left w:val="nil"/>
              <w:bottom w:val="nil"/>
              <w:right w:val="nil"/>
            </w:tcBorders>
            <w:vAlign w:val="bottom"/>
          </w:tcPr>
          <w:p w:rsidR="001256AB" w:rsidRPr="001256AB" w:rsidRDefault="001256AB" w:rsidP="001256AB">
            <w:pPr>
              <w:pBdr>
                <w:top w:val="single" w:sz="4" w:space="1" w:color="auto"/>
                <w:bottom w:val="doub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181,256,430</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84517" w:rsidRDefault="001256AB" w:rsidP="001256AB">
            <w:pPr>
              <w:pBdr>
                <w:bottom w:val="single" w:sz="4" w:space="1" w:color="auto"/>
              </w:pBdr>
              <w:tabs>
                <w:tab w:val="decimal" w:pos="1062"/>
              </w:tabs>
              <w:spacing w:line="340" w:lineRule="exact"/>
              <w:ind w:right="-43"/>
              <w:rPr>
                <w:rFonts w:ascii="Arial" w:hAnsi="Arial" w:cs="Arial"/>
                <w:sz w:val="18"/>
                <w:szCs w:val="18"/>
              </w:rPr>
            </w:pPr>
          </w:p>
        </w:tc>
      </w:tr>
      <w:tr w:rsidR="001256AB" w:rsidRPr="00500A5B" w:rsidTr="006D6210">
        <w:tc>
          <w:tcPr>
            <w:tcW w:w="3888" w:type="dxa"/>
            <w:vAlign w:val="bottom"/>
          </w:tcPr>
          <w:p w:rsidR="001256AB" w:rsidRPr="00500A5B" w:rsidRDefault="001256AB" w:rsidP="001256AB">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1256AB" w:rsidRPr="001256AB" w:rsidRDefault="001256AB" w:rsidP="001256AB">
            <w:pPr>
              <w:pBdr>
                <w:bottom w:val="doub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29,989,559</w:t>
            </w:r>
          </w:p>
        </w:tc>
        <w:tc>
          <w:tcPr>
            <w:tcW w:w="1350" w:type="dxa"/>
            <w:tcBorders>
              <w:top w:val="nil"/>
              <w:left w:val="nil"/>
              <w:bottom w:val="nil"/>
              <w:right w:val="nil"/>
            </w:tcBorders>
            <w:vAlign w:val="bottom"/>
          </w:tcPr>
          <w:p w:rsidR="001256AB" w:rsidRPr="00B84517" w:rsidRDefault="001256AB" w:rsidP="001256AB">
            <w:pPr>
              <w:pBdr>
                <w:bottom w:val="double" w:sz="4" w:space="1" w:color="auto"/>
              </w:pBdr>
              <w:tabs>
                <w:tab w:val="decimal" w:pos="1062"/>
              </w:tabs>
              <w:spacing w:line="340" w:lineRule="exact"/>
              <w:ind w:right="-43"/>
              <w:rPr>
                <w:rFonts w:ascii="Arial" w:hAnsi="Arial" w:cs="Arial"/>
                <w:sz w:val="18"/>
                <w:szCs w:val="18"/>
                <w:cs/>
              </w:rPr>
            </w:pPr>
            <w:r w:rsidRPr="00B84517">
              <w:rPr>
                <w:rFonts w:ascii="Arial" w:hAnsi="Arial" w:cs="Arial"/>
                <w:sz w:val="18"/>
                <w:szCs w:val="18"/>
              </w:rPr>
              <w:t>(22,322,267)</w:t>
            </w:r>
          </w:p>
        </w:tc>
      </w:tr>
    </w:tbl>
    <w:p w:rsidR="00AA7445" w:rsidRDefault="00AA7445">
      <w:r>
        <w:br w:type="page"/>
      </w:r>
    </w:p>
    <w:tbl>
      <w:tblPr>
        <w:tblW w:w="9290" w:type="dxa"/>
        <w:tblInd w:w="450" w:type="dxa"/>
        <w:tblLayout w:type="fixed"/>
        <w:tblLook w:val="0000" w:firstRow="0" w:lastRow="0" w:firstColumn="0" w:lastColumn="0" w:noHBand="0" w:noVBand="0"/>
      </w:tblPr>
      <w:tblGrid>
        <w:gridCol w:w="3890"/>
        <w:gridCol w:w="1350"/>
        <w:gridCol w:w="1350"/>
        <w:gridCol w:w="1350"/>
        <w:gridCol w:w="1350"/>
      </w:tblGrid>
      <w:tr w:rsidR="001C6F24" w:rsidRPr="00500A5B" w:rsidTr="006D6210">
        <w:tc>
          <w:tcPr>
            <w:tcW w:w="389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r>
              <w:lastRenderedPageBreak/>
              <w:br w:type="page"/>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1C6F24" w:rsidRPr="00500A5B" w:rsidRDefault="001C6F24"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6D6210">
        <w:tc>
          <w:tcPr>
            <w:tcW w:w="389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Separate financial statements</w:t>
            </w:r>
          </w:p>
        </w:tc>
      </w:tr>
      <w:tr w:rsidR="001C6F24" w:rsidRPr="00500A5B" w:rsidTr="006D6210">
        <w:tc>
          <w:tcPr>
            <w:tcW w:w="389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Changes in deferred tax assets and liabilities </w:t>
            </w:r>
            <w:proofErr w:type="spellStart"/>
            <w:r w:rsidRPr="00500A5B">
              <w:rPr>
                <w:rFonts w:ascii="Arial" w:hAnsi="Arial" w:cs="Arial"/>
                <w:sz w:val="18"/>
                <w:szCs w:val="18"/>
              </w:rPr>
              <w:t>recognised</w:t>
            </w:r>
            <w:proofErr w:type="spellEnd"/>
            <w:r w:rsidRPr="00500A5B">
              <w:rPr>
                <w:rFonts w:ascii="Arial" w:hAnsi="Arial" w:cs="Arial"/>
                <w:sz w:val="18"/>
                <w:szCs w:val="18"/>
              </w:rPr>
              <w:t xml:space="preserve"> in statements of income for the </w:t>
            </w:r>
          </w:p>
        </w:tc>
      </w:tr>
      <w:tr w:rsidR="003914CD" w:rsidRPr="00500A5B" w:rsidTr="006D6210">
        <w:tc>
          <w:tcPr>
            <w:tcW w:w="3890"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Default="009142FF" w:rsidP="00AA7445">
            <w:pPr>
              <w:spacing w:line="340" w:lineRule="exact"/>
              <w:ind w:left="-18"/>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p>
        </w:tc>
        <w:tc>
          <w:tcPr>
            <w:tcW w:w="1350" w:type="dxa"/>
            <w:vAlign w:val="bottom"/>
          </w:tcPr>
          <w:p w:rsidR="003914CD" w:rsidRPr="00500A5B" w:rsidRDefault="003914CD" w:rsidP="00AA7445">
            <w:pP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B84517"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nine</w:t>
            </w:r>
            <w:r w:rsidR="00462569">
              <w:rPr>
                <w:rFonts w:ascii="Arial" w:hAnsi="Arial" w:cs="Arial"/>
                <w:sz w:val="18"/>
                <w:szCs w:val="18"/>
              </w:rPr>
              <w:t>-month period</w:t>
            </w:r>
            <w:r w:rsidR="00E16A8F">
              <w:rPr>
                <w:rFonts w:ascii="Arial" w:hAnsi="Arial" w:cs="Arial"/>
                <w:sz w:val="18"/>
                <w:szCs w:val="18"/>
              </w:rPr>
              <w:t>s</w:t>
            </w:r>
            <w:r w:rsidR="00462569">
              <w:rPr>
                <w:rFonts w:ascii="Arial" w:hAnsi="Arial" w:cs="Arial"/>
                <w:sz w:val="18"/>
                <w:szCs w:val="18"/>
              </w:rPr>
              <w:t xml:space="preserve"> ended</w:t>
            </w:r>
          </w:p>
          <w:p w:rsidR="003914CD" w:rsidRPr="00500A5B"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p>
        </w:tc>
      </w:tr>
      <w:tr w:rsidR="001C6F24" w:rsidRPr="00500A5B" w:rsidTr="006D6210">
        <w:tc>
          <w:tcPr>
            <w:tcW w:w="389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1C6F24" w:rsidRPr="00500A5B" w:rsidTr="006D6210">
        <w:trPr>
          <w:trHeight w:val="90"/>
        </w:trPr>
        <w:tc>
          <w:tcPr>
            <w:tcW w:w="3890" w:type="dxa"/>
            <w:vAlign w:val="bottom"/>
          </w:tcPr>
          <w:p w:rsidR="001C6F24" w:rsidRPr="00500A5B" w:rsidRDefault="001C6F24"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r>
      <w:tr w:rsidR="00DC008F" w:rsidRPr="00500A5B" w:rsidTr="006D6210">
        <w:trPr>
          <w:trHeight w:val="288"/>
        </w:trPr>
        <w:tc>
          <w:tcPr>
            <w:tcW w:w="3890" w:type="dxa"/>
          </w:tcPr>
          <w:p w:rsidR="00DC008F" w:rsidRPr="00500A5B" w:rsidRDefault="00DC008F" w:rsidP="00B84517">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cs/>
              </w:rPr>
            </w:pPr>
            <w:r>
              <w:rPr>
                <w:rFonts w:ascii="Arial" w:hAnsi="Arial" w:cs="Arial"/>
                <w:sz w:val="18"/>
                <w:szCs w:val="18"/>
              </w:rPr>
              <w:t>65,761,074</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67</w:t>
            </w:r>
            <w:r w:rsidRPr="00B75ED7">
              <w:rPr>
                <w:rFonts w:ascii="Arial" w:hAnsi="Arial" w:cs="Arial"/>
                <w:spacing w:val="-4"/>
                <w:sz w:val="18"/>
                <w:szCs w:val="18"/>
                <w:cs/>
              </w:rPr>
              <w:t>,</w:t>
            </w:r>
            <w:r w:rsidRPr="00B75ED7">
              <w:rPr>
                <w:rFonts w:ascii="Arial" w:hAnsi="Arial" w:cs="Arial"/>
                <w:spacing w:val="-4"/>
                <w:sz w:val="18"/>
                <w:szCs w:val="18"/>
              </w:rPr>
              <w:t>167,246</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(1,406,172)</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938,196</w:t>
            </w:r>
          </w:p>
        </w:tc>
      </w:tr>
      <w:tr w:rsidR="00DC008F" w:rsidRPr="00500A5B" w:rsidTr="006D6210">
        <w:tc>
          <w:tcPr>
            <w:tcW w:w="3890" w:type="dxa"/>
          </w:tcPr>
          <w:p w:rsidR="00DC008F" w:rsidRPr="00500A5B" w:rsidRDefault="00DC008F" w:rsidP="00B84517">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cs/>
              </w:rPr>
            </w:pPr>
            <w:r>
              <w:rPr>
                <w:rFonts w:ascii="Arial" w:hAnsi="Arial" w:cs="Arial"/>
                <w:sz w:val="18"/>
                <w:szCs w:val="18"/>
              </w:rPr>
              <w:t>3,584,145</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11,701,945</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(8,117,800)</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w:t>
            </w:r>
          </w:p>
        </w:tc>
      </w:tr>
      <w:tr w:rsidR="00DC008F" w:rsidRPr="00500A5B" w:rsidTr="006D6210">
        <w:trPr>
          <w:trHeight w:val="252"/>
        </w:trPr>
        <w:tc>
          <w:tcPr>
            <w:tcW w:w="3890" w:type="dxa"/>
          </w:tcPr>
          <w:p w:rsidR="00DC008F" w:rsidRPr="00500A5B" w:rsidRDefault="00DC008F" w:rsidP="00B84517">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32,881,185</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30,232,537</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2,648,648</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1,580,453</w:t>
            </w:r>
          </w:p>
        </w:tc>
      </w:tr>
      <w:tr w:rsidR="00DC008F" w:rsidRPr="00500A5B" w:rsidTr="006D6210">
        <w:tc>
          <w:tcPr>
            <w:tcW w:w="3890" w:type="dxa"/>
          </w:tcPr>
          <w:p w:rsidR="00DC008F" w:rsidRPr="00500A5B" w:rsidRDefault="00DC008F" w:rsidP="00B84517">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50,154,692</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38,117,274</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12,037,418</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(8,336,561)</w:t>
            </w:r>
          </w:p>
        </w:tc>
      </w:tr>
      <w:tr w:rsidR="00DC008F" w:rsidRPr="00500A5B" w:rsidTr="006D6210">
        <w:tc>
          <w:tcPr>
            <w:tcW w:w="3890" w:type="dxa"/>
          </w:tcPr>
          <w:p w:rsidR="00DC008F" w:rsidRPr="00500A5B" w:rsidRDefault="00DC008F" w:rsidP="00B84517">
            <w:pPr>
              <w:spacing w:line="340" w:lineRule="exact"/>
              <w:ind w:left="342" w:right="-43" w:hanging="180"/>
              <w:rPr>
                <w:rFonts w:ascii="Arial" w:hAnsi="Arial" w:cs="Arial"/>
                <w:sz w:val="18"/>
                <w:szCs w:val="18"/>
              </w:rPr>
            </w:pPr>
            <w:r w:rsidRPr="00500A5B">
              <w:rPr>
                <w:rFonts w:ascii="Arial" w:hAnsi="Arial" w:cs="Arial"/>
                <w:sz w:val="18"/>
                <w:szCs w:val="18"/>
              </w:rPr>
              <w:t xml:space="preserve">Provision for </w:t>
            </w:r>
            <w:r w:rsidR="0040073C">
              <w:rPr>
                <w:rFonts w:ascii="Arial" w:hAnsi="Arial" w:cs="Arial"/>
                <w:sz w:val="18"/>
                <w:szCs w:val="18"/>
              </w:rPr>
              <w:t>claim</w:t>
            </w:r>
            <w:r w:rsidR="0040073C" w:rsidRPr="00500A5B">
              <w:rPr>
                <w:rFonts w:ascii="Arial" w:hAnsi="Arial" w:cs="Arial"/>
                <w:sz w:val="18"/>
                <w:szCs w:val="18"/>
              </w:rPr>
              <w:t xml:space="preserve"> </w:t>
            </w:r>
            <w:r w:rsidRPr="00500A5B">
              <w:rPr>
                <w:rFonts w:ascii="Arial" w:hAnsi="Arial" w:cs="Arial"/>
                <w:sz w:val="18"/>
                <w:szCs w:val="18"/>
              </w:rPr>
              <w:t>incurred but not reported (IBNR)</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9,468,492</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6,735,653</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2,732,839</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(57,799)</w:t>
            </w:r>
          </w:p>
        </w:tc>
      </w:tr>
      <w:tr w:rsidR="00DC008F" w:rsidRPr="00500A5B" w:rsidTr="006D6210">
        <w:tc>
          <w:tcPr>
            <w:tcW w:w="3890" w:type="dxa"/>
          </w:tcPr>
          <w:p w:rsidR="00DC008F" w:rsidRPr="00500A5B" w:rsidRDefault="00DC008F" w:rsidP="00B84517">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19,615,757</w:t>
            </w:r>
          </w:p>
        </w:tc>
        <w:tc>
          <w:tcPr>
            <w:tcW w:w="1350" w:type="dxa"/>
            <w:tcBorders>
              <w:top w:val="nil"/>
              <w:left w:val="nil"/>
              <w:bottom w:val="nil"/>
              <w:right w:val="nil"/>
            </w:tcBorders>
            <w:vAlign w:val="center"/>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20,515,299</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(899,542)</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rPr>
            </w:pPr>
            <w:r w:rsidRPr="004B6FD2">
              <w:rPr>
                <w:rFonts w:ascii="Arial" w:hAnsi="Arial" w:cs="Arial"/>
                <w:sz w:val="18"/>
                <w:szCs w:val="18"/>
              </w:rPr>
              <w:t>2,448,862</w:t>
            </w:r>
          </w:p>
        </w:tc>
      </w:tr>
      <w:tr w:rsidR="00DC008F" w:rsidRPr="00500A5B" w:rsidTr="006D6210">
        <w:tc>
          <w:tcPr>
            <w:tcW w:w="3890" w:type="dxa"/>
          </w:tcPr>
          <w:p w:rsidR="00DC008F" w:rsidRPr="00500A5B" w:rsidRDefault="00DC008F" w:rsidP="00B84517">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DC008F" w:rsidRPr="00B75ED7" w:rsidRDefault="00DC008F" w:rsidP="00B8451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DC008F" w:rsidRPr="004B6FD2" w:rsidRDefault="00DC008F" w:rsidP="00B84517">
            <w:pPr>
              <w:tabs>
                <w:tab w:val="decimal" w:pos="1062"/>
              </w:tabs>
              <w:spacing w:line="310" w:lineRule="exact"/>
              <w:rPr>
                <w:rFonts w:ascii="Arial" w:hAnsi="Arial" w:cs="Arial"/>
                <w:sz w:val="18"/>
                <w:szCs w:val="18"/>
                <w:cs/>
              </w:rPr>
            </w:pPr>
            <w:r w:rsidRPr="004B6FD2">
              <w:rPr>
                <w:rFonts w:ascii="Arial" w:hAnsi="Arial" w:cs="Arial"/>
                <w:sz w:val="18"/>
                <w:szCs w:val="18"/>
              </w:rPr>
              <w:t>(22,902,139)</w:t>
            </w:r>
          </w:p>
        </w:tc>
      </w:tr>
      <w:tr w:rsidR="00DC008F" w:rsidRPr="00500A5B" w:rsidTr="006D6210">
        <w:tc>
          <w:tcPr>
            <w:tcW w:w="3890" w:type="dxa"/>
          </w:tcPr>
          <w:p w:rsidR="00DC008F" w:rsidRPr="00500A5B" w:rsidRDefault="00DC008F" w:rsidP="00B75ED7">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DC008F" w:rsidRPr="00B75ED7" w:rsidRDefault="00DC008F"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3,949,412</w:t>
            </w:r>
          </w:p>
        </w:tc>
        <w:tc>
          <w:tcPr>
            <w:tcW w:w="1350" w:type="dxa"/>
            <w:tcBorders>
              <w:top w:val="nil"/>
              <w:left w:val="nil"/>
              <w:bottom w:val="nil"/>
              <w:right w:val="nil"/>
            </w:tcBorders>
            <w:vAlign w:val="bottom"/>
          </w:tcPr>
          <w:p w:rsidR="00DC008F" w:rsidRPr="00B75ED7" w:rsidRDefault="00DC008F"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DC008F" w:rsidRPr="00B75ED7" w:rsidRDefault="00DC008F" w:rsidP="00B75ED7">
            <w:pPr>
              <w:tabs>
                <w:tab w:val="decimal" w:pos="1062"/>
              </w:tabs>
              <w:spacing w:line="340" w:lineRule="exact"/>
              <w:rPr>
                <w:rFonts w:ascii="Arial" w:hAnsi="Arial" w:cs="Arial"/>
                <w:spacing w:val="-4"/>
                <w:sz w:val="18"/>
                <w:szCs w:val="18"/>
              </w:rPr>
            </w:pPr>
          </w:p>
        </w:tc>
      </w:tr>
      <w:tr w:rsidR="00DC008F" w:rsidRPr="00500A5B" w:rsidTr="006D6210">
        <w:tc>
          <w:tcPr>
            <w:tcW w:w="3890" w:type="dxa"/>
          </w:tcPr>
          <w:p w:rsidR="00DC008F" w:rsidRPr="0031398E" w:rsidRDefault="00DC008F" w:rsidP="002B6012">
            <w:pPr>
              <w:spacing w:line="34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4,473,151</w:t>
            </w:r>
          </w:p>
        </w:tc>
        <w:tc>
          <w:tcPr>
            <w:tcW w:w="1350" w:type="dxa"/>
            <w:tcBorders>
              <w:top w:val="nil"/>
              <w:left w:val="nil"/>
              <w:bottom w:val="nil"/>
              <w:right w:val="nil"/>
            </w:tcBorders>
            <w:vAlign w:val="bottom"/>
          </w:tcPr>
          <w:p w:rsidR="00DC008F" w:rsidRPr="00B75ED7" w:rsidRDefault="00DC008F"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DC008F" w:rsidRPr="00B75ED7" w:rsidRDefault="00DC008F" w:rsidP="002B6012">
            <w:pPr>
              <w:tabs>
                <w:tab w:val="decimal" w:pos="1062"/>
              </w:tabs>
              <w:spacing w:line="340" w:lineRule="exact"/>
              <w:rPr>
                <w:rFonts w:ascii="Arial" w:hAnsi="Arial" w:cs="Arial"/>
                <w:spacing w:val="-4"/>
                <w:sz w:val="18"/>
                <w:szCs w:val="18"/>
              </w:rPr>
            </w:pPr>
            <w:r>
              <w:rPr>
                <w:rFonts w:ascii="Arial" w:hAnsi="Arial" w:cs="Arial"/>
                <w:spacing w:val="-4"/>
                <w:sz w:val="18"/>
                <w:szCs w:val="18"/>
              </w:rPr>
              <w:t>4,473,151</w:t>
            </w:r>
          </w:p>
        </w:tc>
        <w:tc>
          <w:tcPr>
            <w:tcW w:w="1350" w:type="dxa"/>
            <w:tcBorders>
              <w:top w:val="nil"/>
              <w:left w:val="nil"/>
              <w:bottom w:val="nil"/>
              <w:right w:val="nil"/>
            </w:tcBorders>
            <w:vAlign w:val="bottom"/>
          </w:tcPr>
          <w:p w:rsidR="00DC008F" w:rsidRPr="00B75ED7" w:rsidRDefault="00DC008F"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r>
      <w:tr w:rsidR="00DC008F" w:rsidRPr="00500A5B" w:rsidTr="006D6210">
        <w:tc>
          <w:tcPr>
            <w:tcW w:w="3890" w:type="dxa"/>
          </w:tcPr>
          <w:p w:rsidR="00DC008F" w:rsidRPr="0031398E" w:rsidRDefault="00DC008F" w:rsidP="00F93C2C">
            <w:pPr>
              <w:spacing w:line="340" w:lineRule="exact"/>
              <w:ind w:left="162" w:right="-43"/>
              <w:jc w:val="both"/>
              <w:rPr>
                <w:rFonts w:ascii="Arial" w:hAnsi="Arial" w:cs="Arial"/>
                <w:sz w:val="18"/>
                <w:szCs w:val="18"/>
              </w:rPr>
            </w:pPr>
            <w:r w:rsidRPr="0031398E">
              <w:rPr>
                <w:rFonts w:ascii="Arial" w:hAnsi="Arial" w:cs="Arial"/>
                <w:sz w:val="18"/>
                <w:szCs w:val="18"/>
              </w:rPr>
              <w:t>Fair value losses</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6,257,947</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DC008F" w:rsidRPr="00B75ED7" w:rsidRDefault="00DC008F" w:rsidP="00F93C2C">
            <w:pPr>
              <w:tabs>
                <w:tab w:val="decimal" w:pos="1062"/>
              </w:tabs>
              <w:spacing w:line="340" w:lineRule="exact"/>
              <w:ind w:right="-43"/>
              <w:rPr>
                <w:rFonts w:ascii="Arial" w:hAnsi="Arial" w:cs="Arial"/>
                <w:sz w:val="18"/>
                <w:szCs w:val="18"/>
                <w:cs/>
              </w:rPr>
            </w:pPr>
            <w:r>
              <w:rPr>
                <w:rFonts w:ascii="Arial" w:hAnsi="Arial" w:cs="Arial"/>
                <w:sz w:val="18"/>
                <w:szCs w:val="18"/>
              </w:rPr>
              <w:t>6,257,947</w:t>
            </w:r>
          </w:p>
        </w:tc>
        <w:tc>
          <w:tcPr>
            <w:tcW w:w="1350" w:type="dxa"/>
            <w:tcBorders>
              <w:top w:val="nil"/>
              <w:left w:val="nil"/>
              <w:bottom w:val="nil"/>
              <w:right w:val="nil"/>
            </w:tcBorders>
            <w:vAlign w:val="bottom"/>
          </w:tcPr>
          <w:p w:rsidR="00DC008F" w:rsidRPr="00B84517" w:rsidRDefault="00DC008F" w:rsidP="00F93C2C">
            <w:pPr>
              <w:tabs>
                <w:tab w:val="decimal" w:pos="1062"/>
              </w:tabs>
              <w:spacing w:line="340" w:lineRule="exact"/>
              <w:ind w:right="-43"/>
              <w:rPr>
                <w:rFonts w:ascii="Arial" w:hAnsi="Arial" w:cs="Arial"/>
                <w:sz w:val="18"/>
                <w:szCs w:val="18"/>
              </w:rPr>
            </w:pPr>
            <w:r>
              <w:rPr>
                <w:rFonts w:ascii="Arial" w:hAnsi="Arial" w:cs="Arial"/>
                <w:sz w:val="18"/>
                <w:szCs w:val="18"/>
              </w:rPr>
              <w:t>-</w:t>
            </w:r>
          </w:p>
        </w:tc>
      </w:tr>
      <w:tr w:rsidR="001256AB" w:rsidRPr="00500A5B" w:rsidTr="006D6210">
        <w:tc>
          <w:tcPr>
            <w:tcW w:w="3890" w:type="dxa"/>
          </w:tcPr>
          <w:p w:rsidR="001256AB" w:rsidRPr="00500A5B" w:rsidRDefault="001256AB" w:rsidP="001256AB">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12,913,554</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2,241,620</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10,671,934</w:t>
            </w: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cs/>
              </w:rPr>
            </w:pPr>
            <w:r w:rsidRPr="00B84517">
              <w:rPr>
                <w:rFonts w:ascii="Arial" w:hAnsi="Arial" w:cs="Arial"/>
                <w:spacing w:val="-4"/>
                <w:sz w:val="18"/>
                <w:szCs w:val="18"/>
              </w:rPr>
              <w:t>1,291,638</w:t>
            </w:r>
          </w:p>
        </w:tc>
      </w:tr>
      <w:tr w:rsidR="001256AB" w:rsidRPr="00500A5B" w:rsidTr="006D6210">
        <w:tc>
          <w:tcPr>
            <w:tcW w:w="3890" w:type="dxa"/>
            <w:vAlign w:val="bottom"/>
          </w:tcPr>
          <w:p w:rsidR="001256AB" w:rsidRPr="00500A5B" w:rsidRDefault="001256AB" w:rsidP="001256AB">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205,109,997</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180,660,986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rPr>
            </w:pPr>
          </w:p>
        </w:tc>
      </w:tr>
      <w:tr w:rsidR="001256AB" w:rsidRPr="00500A5B" w:rsidTr="006D6210">
        <w:tc>
          <w:tcPr>
            <w:tcW w:w="3890" w:type="dxa"/>
            <w:vAlign w:val="bottom"/>
          </w:tcPr>
          <w:p w:rsidR="001256AB" w:rsidRPr="00500A5B" w:rsidRDefault="001256AB" w:rsidP="001256AB">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rPr>
            </w:pPr>
          </w:p>
        </w:tc>
      </w:tr>
      <w:tr w:rsidR="001256AB" w:rsidRPr="00500A5B" w:rsidTr="006D6210">
        <w:tc>
          <w:tcPr>
            <w:tcW w:w="3890" w:type="dxa"/>
          </w:tcPr>
          <w:p w:rsidR="001256AB" w:rsidRPr="00500A5B" w:rsidRDefault="001256AB" w:rsidP="001256AB">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4,607,890</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cs/>
              </w:rPr>
            </w:pPr>
          </w:p>
        </w:tc>
      </w:tr>
      <w:tr w:rsidR="001256AB" w:rsidRPr="00500A5B" w:rsidTr="006D6210">
        <w:tc>
          <w:tcPr>
            <w:tcW w:w="3890" w:type="dxa"/>
          </w:tcPr>
          <w:p w:rsidR="001256AB" w:rsidRPr="00500A5B" w:rsidRDefault="001256AB" w:rsidP="001256AB">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264,532</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1,562,416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1,297,884</w:t>
            </w: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rPr>
            </w:pPr>
            <w:r w:rsidRPr="00B84517">
              <w:rPr>
                <w:rFonts w:ascii="Arial" w:hAnsi="Arial" w:cs="Arial"/>
                <w:spacing w:val="-4"/>
                <w:sz w:val="18"/>
                <w:szCs w:val="18"/>
              </w:rPr>
              <w:t>1,447,711</w:t>
            </w:r>
          </w:p>
        </w:tc>
      </w:tr>
      <w:tr w:rsidR="001256AB" w:rsidRPr="00500A5B" w:rsidTr="006D6210">
        <w:tc>
          <w:tcPr>
            <w:tcW w:w="3890" w:type="dxa"/>
            <w:vAlign w:val="bottom"/>
          </w:tcPr>
          <w:p w:rsidR="001256AB" w:rsidRPr="00500A5B" w:rsidRDefault="001256AB" w:rsidP="001256AB">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4,872,422</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r w:rsidRPr="001256AB">
              <w:rPr>
                <w:rFonts w:ascii="Arial" w:hAnsi="Arial" w:cs="Arial"/>
                <w:sz w:val="18"/>
                <w:szCs w:val="18"/>
              </w:rPr>
              <w:t>1,562,416</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75ED7" w:rsidRDefault="001256AB" w:rsidP="001256AB">
            <w:pPr>
              <w:tabs>
                <w:tab w:val="decimal" w:pos="1062"/>
              </w:tabs>
              <w:spacing w:line="340" w:lineRule="exact"/>
              <w:rPr>
                <w:rFonts w:ascii="Arial" w:hAnsi="Arial" w:cs="Arial"/>
                <w:spacing w:val="-4"/>
                <w:sz w:val="18"/>
                <w:szCs w:val="18"/>
              </w:rPr>
            </w:pPr>
          </w:p>
        </w:tc>
      </w:tr>
      <w:tr w:rsidR="001256AB" w:rsidRPr="00500A5B" w:rsidTr="006D6210">
        <w:tc>
          <w:tcPr>
            <w:tcW w:w="3890" w:type="dxa"/>
            <w:vAlign w:val="bottom"/>
          </w:tcPr>
          <w:p w:rsidR="001256AB" w:rsidRPr="00500A5B" w:rsidRDefault="001256AB" w:rsidP="001256AB">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1256AB" w:rsidRPr="001256AB" w:rsidRDefault="001256AB" w:rsidP="001256AB">
            <w:pPr>
              <w:pBdr>
                <w:top w:val="single" w:sz="4" w:space="1" w:color="auto"/>
                <w:bottom w:val="doub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200,237,575</w:t>
            </w:r>
          </w:p>
        </w:tc>
        <w:tc>
          <w:tcPr>
            <w:tcW w:w="1350" w:type="dxa"/>
            <w:tcBorders>
              <w:top w:val="nil"/>
              <w:left w:val="nil"/>
              <w:bottom w:val="nil"/>
              <w:right w:val="nil"/>
            </w:tcBorders>
            <w:vAlign w:val="bottom"/>
          </w:tcPr>
          <w:p w:rsidR="001256AB" w:rsidRPr="001256AB" w:rsidRDefault="001256AB" w:rsidP="001256AB">
            <w:pPr>
              <w:pBdr>
                <w:top w:val="single" w:sz="4" w:space="1" w:color="auto"/>
                <w:bottom w:val="double" w:sz="4" w:space="1" w:color="auto"/>
              </w:pBdr>
              <w:tabs>
                <w:tab w:val="decimal" w:pos="1062"/>
              </w:tabs>
              <w:spacing w:line="340" w:lineRule="exact"/>
              <w:ind w:right="-43"/>
              <w:rPr>
                <w:rFonts w:ascii="Arial" w:hAnsi="Arial" w:cs="Arial"/>
                <w:sz w:val="18"/>
                <w:szCs w:val="18"/>
              </w:rPr>
            </w:pPr>
            <w:r w:rsidRPr="001256AB">
              <w:rPr>
                <w:rFonts w:ascii="Arial" w:hAnsi="Arial" w:cs="Arial"/>
                <w:sz w:val="18"/>
                <w:szCs w:val="18"/>
              </w:rPr>
              <w:t>179,098,570</w:t>
            </w:r>
          </w:p>
        </w:tc>
        <w:tc>
          <w:tcPr>
            <w:tcW w:w="1350" w:type="dxa"/>
            <w:tcBorders>
              <w:top w:val="nil"/>
              <w:left w:val="nil"/>
              <w:bottom w:val="nil"/>
              <w:right w:val="nil"/>
            </w:tcBorders>
            <w:vAlign w:val="bottom"/>
          </w:tcPr>
          <w:p w:rsidR="001256AB" w:rsidRPr="001256AB" w:rsidRDefault="001256AB" w:rsidP="001256AB">
            <w:pPr>
              <w:pBdr>
                <w:bottom w:val="single" w:sz="4" w:space="1" w:color="auto"/>
              </w:pBd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B75ED7" w:rsidRDefault="001256AB" w:rsidP="001256AB">
            <w:pPr>
              <w:pBdr>
                <w:bottom w:val="single" w:sz="4" w:space="1" w:color="auto"/>
              </w:pBdr>
              <w:tabs>
                <w:tab w:val="decimal" w:pos="1062"/>
              </w:tabs>
              <w:spacing w:line="340" w:lineRule="exact"/>
              <w:rPr>
                <w:rFonts w:ascii="Arial" w:hAnsi="Arial" w:cs="Arial"/>
                <w:spacing w:val="-4"/>
                <w:sz w:val="18"/>
                <w:szCs w:val="18"/>
              </w:rPr>
            </w:pPr>
          </w:p>
        </w:tc>
      </w:tr>
      <w:tr w:rsidR="001256AB" w:rsidRPr="00500A5B" w:rsidTr="006D6210">
        <w:tc>
          <w:tcPr>
            <w:tcW w:w="3890" w:type="dxa"/>
            <w:vAlign w:val="bottom"/>
          </w:tcPr>
          <w:p w:rsidR="001256AB" w:rsidRPr="00500A5B" w:rsidRDefault="001256AB" w:rsidP="001256AB">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1256AB" w:rsidRPr="001256AB" w:rsidRDefault="001256AB" w:rsidP="001256AB">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1256AB" w:rsidRPr="001256AB" w:rsidRDefault="001256AB" w:rsidP="001256AB">
            <w:pPr>
              <w:pBdr>
                <w:bottom w:val="double" w:sz="4" w:space="1" w:color="auto"/>
              </w:pBdr>
              <w:tabs>
                <w:tab w:val="decimal" w:pos="1062"/>
              </w:tabs>
              <w:spacing w:line="340" w:lineRule="exact"/>
              <w:ind w:right="-43"/>
              <w:rPr>
                <w:rFonts w:ascii="Arial" w:hAnsi="Arial" w:cs="Arial"/>
                <w:sz w:val="18"/>
                <w:szCs w:val="18"/>
                <w:cs/>
              </w:rPr>
            </w:pPr>
            <w:r w:rsidRPr="001256AB">
              <w:rPr>
                <w:rFonts w:ascii="Arial" w:hAnsi="Arial" w:cs="Arial"/>
                <w:sz w:val="18"/>
                <w:szCs w:val="18"/>
              </w:rPr>
              <w:t>29,696,307</w:t>
            </w:r>
          </w:p>
        </w:tc>
        <w:tc>
          <w:tcPr>
            <w:tcW w:w="1350" w:type="dxa"/>
            <w:tcBorders>
              <w:top w:val="nil"/>
              <w:left w:val="nil"/>
              <w:bottom w:val="nil"/>
              <w:right w:val="nil"/>
            </w:tcBorders>
            <w:vAlign w:val="bottom"/>
          </w:tcPr>
          <w:p w:rsidR="001256AB" w:rsidRPr="00B75ED7" w:rsidRDefault="001256AB" w:rsidP="001256AB">
            <w:pPr>
              <w:pBdr>
                <w:bottom w:val="double" w:sz="4" w:space="1" w:color="auto"/>
              </w:pBdr>
              <w:tabs>
                <w:tab w:val="decimal" w:pos="1062"/>
              </w:tabs>
              <w:spacing w:line="340" w:lineRule="exact"/>
              <w:rPr>
                <w:rFonts w:ascii="Arial" w:hAnsi="Arial" w:cs="Arial"/>
                <w:spacing w:val="-4"/>
                <w:sz w:val="18"/>
                <w:szCs w:val="18"/>
                <w:cs/>
              </w:rPr>
            </w:pPr>
            <w:r w:rsidRPr="00B84517">
              <w:rPr>
                <w:rFonts w:ascii="Arial" w:hAnsi="Arial" w:cs="Arial"/>
                <w:spacing w:val="-4"/>
                <w:sz w:val="18"/>
                <w:szCs w:val="18"/>
              </w:rPr>
              <w:t>(23,589,639)</w:t>
            </w:r>
          </w:p>
        </w:tc>
      </w:tr>
    </w:tbl>
    <w:p w:rsidR="00192844" w:rsidRPr="00500A5B" w:rsidRDefault="008E5AD3" w:rsidP="00617A40">
      <w:pPr>
        <w:spacing w:before="120" w:after="120" w:line="380" w:lineRule="exact"/>
        <w:ind w:left="547" w:hanging="540"/>
        <w:jc w:val="both"/>
        <w:rPr>
          <w:rFonts w:ascii="Arial" w:hAnsi="Arial"/>
          <w:b/>
          <w:bCs/>
          <w:sz w:val="22"/>
          <w:szCs w:val="22"/>
        </w:rPr>
      </w:pPr>
      <w:r w:rsidRPr="00500A5B">
        <w:br w:type="page"/>
      </w:r>
      <w:r w:rsidR="00192844" w:rsidRPr="00500A5B">
        <w:rPr>
          <w:rFonts w:ascii="Arial" w:hAnsi="Arial"/>
          <w:b/>
          <w:bCs/>
          <w:sz w:val="22"/>
          <w:szCs w:val="22"/>
        </w:rPr>
        <w:lastRenderedPageBreak/>
        <w:t>1</w:t>
      </w:r>
      <w:r w:rsidR="00462569">
        <w:rPr>
          <w:rFonts w:ascii="Arial" w:hAnsi="Arial"/>
          <w:b/>
          <w:bCs/>
          <w:sz w:val="22"/>
          <w:szCs w:val="22"/>
        </w:rPr>
        <w:t>2</w:t>
      </w:r>
      <w:r w:rsidR="00192844" w:rsidRPr="00500A5B">
        <w:rPr>
          <w:rFonts w:ascii="Arial" w:hAnsi="Arial"/>
          <w:b/>
          <w:bCs/>
          <w:sz w:val="22"/>
          <w:szCs w:val="22"/>
        </w:rPr>
        <w:t>.2</w:t>
      </w:r>
      <w:r w:rsidR="00192844" w:rsidRPr="00500A5B">
        <w:rPr>
          <w:rFonts w:ascii="Arial" w:hAnsi="Arial"/>
          <w:b/>
          <w:bCs/>
          <w:sz w:val="22"/>
          <w:szCs w:val="22"/>
        </w:rPr>
        <w:tab/>
        <w:t>Income tax expenses</w:t>
      </w:r>
    </w:p>
    <w:p w:rsidR="00192844" w:rsidRPr="00500A5B" w:rsidRDefault="00192844" w:rsidP="00FA6E09">
      <w:pPr>
        <w:spacing w:before="120" w:after="120" w:line="380" w:lineRule="exact"/>
        <w:ind w:left="547" w:hanging="547"/>
        <w:jc w:val="both"/>
        <w:rPr>
          <w:rFonts w:ascii="Arial" w:hAnsi="Arial"/>
          <w:sz w:val="22"/>
          <w:szCs w:val="22"/>
        </w:rPr>
      </w:pPr>
      <w:r w:rsidRPr="00500A5B">
        <w:rPr>
          <w:rFonts w:ascii="Arial" w:hAnsi="Arial"/>
          <w:sz w:val="22"/>
          <w:szCs w:val="22"/>
        </w:rPr>
        <w:tab/>
        <w:t xml:space="preserve">Income tax expenses for the </w:t>
      </w:r>
      <w:r w:rsidR="003914CD">
        <w:rPr>
          <w:rFonts w:ascii="Arial" w:hAnsi="Arial"/>
          <w:sz w:val="22"/>
          <w:szCs w:val="22"/>
        </w:rPr>
        <w:t xml:space="preserve">three-month </w:t>
      </w:r>
      <w:r w:rsidR="003E54A1">
        <w:rPr>
          <w:rFonts w:ascii="Arial" w:hAnsi="Arial"/>
          <w:sz w:val="22"/>
          <w:szCs w:val="22"/>
        </w:rPr>
        <w:t xml:space="preserve">and </w:t>
      </w:r>
      <w:r w:rsidR="00B84517">
        <w:rPr>
          <w:rFonts w:ascii="Arial" w:hAnsi="Arial"/>
          <w:sz w:val="22"/>
          <w:szCs w:val="22"/>
        </w:rPr>
        <w:t>nine</w:t>
      </w:r>
      <w:r w:rsidR="003E54A1">
        <w:rPr>
          <w:rFonts w:ascii="Arial" w:hAnsi="Arial"/>
          <w:sz w:val="22"/>
          <w:szCs w:val="22"/>
        </w:rPr>
        <w:t xml:space="preserve">-month </w:t>
      </w:r>
      <w:r w:rsidR="003914CD">
        <w:rPr>
          <w:rFonts w:ascii="Arial" w:hAnsi="Arial"/>
          <w:sz w:val="22"/>
          <w:szCs w:val="22"/>
        </w:rPr>
        <w:t>period</w:t>
      </w:r>
      <w:r w:rsidR="00E16A8F">
        <w:rPr>
          <w:rFonts w:ascii="Arial" w:hAnsi="Arial"/>
          <w:sz w:val="22"/>
          <w:szCs w:val="22"/>
        </w:rPr>
        <w:t>s</w:t>
      </w:r>
      <w:r w:rsidR="003914CD">
        <w:rPr>
          <w:rFonts w:ascii="Arial" w:hAnsi="Arial"/>
          <w:sz w:val="22"/>
          <w:szCs w:val="22"/>
        </w:rPr>
        <w:t xml:space="preserve"> ended </w:t>
      </w:r>
      <w:r w:rsidR="003E54A1">
        <w:rPr>
          <w:rFonts w:ascii="Arial" w:hAnsi="Arial"/>
          <w:sz w:val="22"/>
          <w:szCs w:val="22"/>
        </w:rPr>
        <w:t xml:space="preserve">30 </w:t>
      </w:r>
      <w:r w:rsidR="001B28ED">
        <w:rPr>
          <w:rFonts w:ascii="Arial" w:hAnsi="Arial"/>
          <w:sz w:val="22"/>
          <w:szCs w:val="22"/>
        </w:rPr>
        <w:t>September</w:t>
      </w:r>
      <w:r w:rsidR="007807C2" w:rsidRPr="00500A5B">
        <w:rPr>
          <w:rFonts w:ascii="Arial" w:hAnsi="Arial"/>
          <w:sz w:val="22"/>
          <w:szCs w:val="22"/>
        </w:rPr>
        <w:t xml:space="preserve"> </w:t>
      </w:r>
      <w:r w:rsidR="003914CD">
        <w:rPr>
          <w:rFonts w:ascii="Arial" w:hAnsi="Arial"/>
          <w:sz w:val="22"/>
          <w:szCs w:val="22"/>
        </w:rPr>
        <w:t>2019</w:t>
      </w:r>
      <w:r w:rsidRPr="00500A5B">
        <w:rPr>
          <w:rFonts w:ascii="Arial" w:hAnsi="Arial"/>
          <w:sz w:val="22"/>
          <w:szCs w:val="22"/>
        </w:rPr>
        <w:t xml:space="preserve"> and </w:t>
      </w:r>
      <w:r w:rsidR="003914CD">
        <w:rPr>
          <w:rFonts w:ascii="Arial" w:hAnsi="Arial"/>
          <w:sz w:val="22"/>
          <w:szCs w:val="22"/>
        </w:rPr>
        <w:t>2018</w:t>
      </w:r>
      <w:r w:rsidRPr="00500A5B">
        <w:rPr>
          <w:rFonts w:ascii="Arial" w:hAnsi="Arial"/>
          <w:sz w:val="22"/>
          <w:szCs w:val="22"/>
        </w:rPr>
        <w:t xml:space="preserve"> are made up as follows:</w:t>
      </w:r>
    </w:p>
    <w:tbl>
      <w:tblPr>
        <w:tblW w:w="9378" w:type="dxa"/>
        <w:tblInd w:w="450" w:type="dxa"/>
        <w:tblLayout w:type="fixed"/>
        <w:tblLook w:val="01E0" w:firstRow="1" w:lastRow="1" w:firstColumn="1" w:lastColumn="1" w:noHBand="0" w:noVBand="0"/>
      </w:tblPr>
      <w:tblGrid>
        <w:gridCol w:w="3528"/>
        <w:gridCol w:w="1462"/>
        <w:gridCol w:w="1463"/>
        <w:gridCol w:w="1462"/>
        <w:gridCol w:w="1463"/>
      </w:tblGrid>
      <w:tr w:rsidR="009938D1" w:rsidRPr="00974FEE" w:rsidTr="00F667EB">
        <w:trPr>
          <w:trHeight w:val="325"/>
        </w:trPr>
        <w:tc>
          <w:tcPr>
            <w:tcW w:w="3528" w:type="dxa"/>
          </w:tcPr>
          <w:p w:rsidR="009938D1" w:rsidRPr="00974FEE"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74FEE" w:rsidRDefault="009938D1" w:rsidP="00C52675">
            <w:pPr>
              <w:spacing w:line="380" w:lineRule="exact"/>
              <w:jc w:val="right"/>
              <w:rPr>
                <w:rFonts w:ascii="Arial" w:hAnsi="Arial" w:cs="Arial"/>
                <w:spacing w:val="-4"/>
                <w:sz w:val="18"/>
                <w:szCs w:val="18"/>
              </w:rPr>
            </w:pPr>
            <w:r w:rsidRPr="00974FEE">
              <w:rPr>
                <w:rFonts w:ascii="Arial" w:hAnsi="Arial" w:cs="Arial"/>
                <w:spacing w:val="-4"/>
                <w:sz w:val="18"/>
                <w:szCs w:val="18"/>
              </w:rPr>
              <w:t>(Unit: Baht)</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 xml:space="preserve">Separate financial statements                            </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r>
      <w:tr w:rsidR="00B75ED7" w:rsidRPr="00974FEE" w:rsidTr="00F667EB">
        <w:trPr>
          <w:trHeight w:val="325"/>
        </w:trPr>
        <w:tc>
          <w:tcPr>
            <w:tcW w:w="3528" w:type="dxa"/>
          </w:tcPr>
          <w:p w:rsidR="00B75ED7" w:rsidRPr="00974FEE" w:rsidRDefault="00B75ED7" w:rsidP="00B75ED7">
            <w:pPr>
              <w:tabs>
                <w:tab w:val="left" w:pos="1440"/>
              </w:tabs>
              <w:spacing w:line="380" w:lineRule="exact"/>
              <w:rPr>
                <w:rFonts w:ascii="Arial" w:hAnsi="Arial" w:cs="Arial"/>
                <w:b/>
                <w:bCs/>
                <w:sz w:val="18"/>
                <w:szCs w:val="18"/>
              </w:rPr>
            </w:pPr>
            <w:r w:rsidRPr="00974FEE">
              <w:rPr>
                <w:rFonts w:ascii="Arial" w:hAnsi="Arial" w:cs="Arial"/>
                <w:b/>
                <w:bCs/>
                <w:sz w:val="18"/>
                <w:szCs w:val="18"/>
              </w:rPr>
              <w:t>Current income tax:</w:t>
            </w:r>
          </w:p>
        </w:tc>
        <w:tc>
          <w:tcPr>
            <w:tcW w:w="1462"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r>
      <w:tr w:rsidR="00B84517" w:rsidRPr="00974FEE" w:rsidTr="00F667EB">
        <w:trPr>
          <w:trHeight w:val="325"/>
        </w:trPr>
        <w:tc>
          <w:tcPr>
            <w:tcW w:w="3528" w:type="dxa"/>
          </w:tcPr>
          <w:p w:rsidR="00B84517" w:rsidRPr="00974FEE" w:rsidRDefault="00B84517" w:rsidP="00B84517">
            <w:pPr>
              <w:tabs>
                <w:tab w:val="left" w:pos="567"/>
                <w:tab w:val="left" w:pos="1134"/>
                <w:tab w:val="left" w:pos="1701"/>
              </w:tabs>
              <w:spacing w:line="380" w:lineRule="exact"/>
              <w:ind w:left="158" w:right="-111" w:hanging="144"/>
              <w:rPr>
                <w:rFonts w:ascii="Arial" w:hAnsi="Arial" w:cs="Arial"/>
                <w:sz w:val="18"/>
                <w:szCs w:val="18"/>
              </w:rPr>
            </w:pPr>
            <w:r w:rsidRPr="00974FEE">
              <w:rPr>
                <w:rFonts w:ascii="Arial" w:hAnsi="Arial" w:cs="Arial"/>
                <w:sz w:val="18"/>
                <w:szCs w:val="18"/>
              </w:rPr>
              <w:t xml:space="preserve">Current income </w:t>
            </w:r>
            <w:r>
              <w:rPr>
                <w:rFonts w:ascii="Arial" w:hAnsi="Arial" w:cs="Arial"/>
                <w:sz w:val="18"/>
                <w:szCs w:val="18"/>
              </w:rPr>
              <w:t>tax charge for</w:t>
            </w:r>
            <w:r w:rsidRPr="00974FEE">
              <w:rPr>
                <w:rFonts w:ascii="Arial" w:hAnsi="Arial" w:cs="Arial"/>
                <w:sz w:val="18"/>
                <w:szCs w:val="18"/>
              </w:rPr>
              <w:t xml:space="preserve"> the period</w:t>
            </w:r>
          </w:p>
        </w:tc>
        <w:tc>
          <w:tcPr>
            <w:tcW w:w="1462" w:type="dxa"/>
            <w:vAlign w:val="bottom"/>
          </w:tcPr>
          <w:p w:rsidR="00B84517" w:rsidRPr="00B75ED7" w:rsidRDefault="00DC008F" w:rsidP="00B84517">
            <w:pPr>
              <w:tabs>
                <w:tab w:val="decimal" w:pos="1150"/>
              </w:tabs>
              <w:spacing w:line="360" w:lineRule="exact"/>
              <w:ind w:right="-43"/>
              <w:rPr>
                <w:rFonts w:ascii="Arial" w:hAnsi="Arial" w:cs="Arial"/>
                <w:sz w:val="18"/>
                <w:szCs w:val="18"/>
                <w:cs/>
              </w:rPr>
            </w:pPr>
            <w:r>
              <w:rPr>
                <w:rFonts w:ascii="Arial" w:hAnsi="Arial" w:cs="Arial"/>
                <w:sz w:val="18"/>
                <w:szCs w:val="18"/>
              </w:rPr>
              <w:t>10,968,002</w:t>
            </w:r>
          </w:p>
        </w:tc>
        <w:tc>
          <w:tcPr>
            <w:tcW w:w="1463" w:type="dxa"/>
            <w:vAlign w:val="bottom"/>
          </w:tcPr>
          <w:p w:rsidR="00B84517" w:rsidRPr="00622265" w:rsidRDefault="00B84517" w:rsidP="00B84517">
            <w:pPr>
              <w:tabs>
                <w:tab w:val="decimal" w:pos="1152"/>
              </w:tabs>
              <w:spacing w:line="380" w:lineRule="exact"/>
              <w:ind w:right="-14"/>
              <w:rPr>
                <w:rFonts w:ascii="Arial" w:hAnsi="Arial" w:cs="Arial"/>
                <w:sz w:val="18"/>
                <w:szCs w:val="18"/>
                <w:cs/>
              </w:rPr>
            </w:pPr>
            <w:r>
              <w:rPr>
                <w:rFonts w:ascii="Arial" w:hAnsi="Arial" w:cs="Arial"/>
                <w:sz w:val="18"/>
                <w:szCs w:val="18"/>
              </w:rPr>
              <w:t>-</w:t>
            </w:r>
          </w:p>
        </w:tc>
        <w:tc>
          <w:tcPr>
            <w:tcW w:w="1462" w:type="dxa"/>
            <w:vAlign w:val="bottom"/>
          </w:tcPr>
          <w:p w:rsidR="00B84517" w:rsidRPr="00B75ED7" w:rsidRDefault="00DC008F" w:rsidP="00B84517">
            <w:pPr>
              <w:tabs>
                <w:tab w:val="decimal" w:pos="1150"/>
              </w:tabs>
              <w:spacing w:line="360" w:lineRule="exact"/>
              <w:ind w:right="-43"/>
              <w:rPr>
                <w:rFonts w:ascii="Arial" w:hAnsi="Arial" w:cs="Arial"/>
                <w:sz w:val="18"/>
                <w:szCs w:val="18"/>
              </w:rPr>
            </w:pPr>
            <w:r>
              <w:rPr>
                <w:rFonts w:ascii="Arial" w:hAnsi="Arial" w:cs="Arial"/>
                <w:sz w:val="18"/>
                <w:szCs w:val="18"/>
              </w:rPr>
              <w:t>10,968,002</w:t>
            </w:r>
          </w:p>
        </w:tc>
        <w:tc>
          <w:tcPr>
            <w:tcW w:w="1463" w:type="dxa"/>
            <w:vAlign w:val="bottom"/>
          </w:tcPr>
          <w:p w:rsidR="00B84517" w:rsidRPr="00B31C9D" w:rsidRDefault="00B84517" w:rsidP="00B84517">
            <w:pPr>
              <w:tabs>
                <w:tab w:val="decimal" w:pos="1152"/>
              </w:tabs>
              <w:spacing w:line="380" w:lineRule="exact"/>
              <w:ind w:right="-14"/>
              <w:rPr>
                <w:rFonts w:ascii="Arial" w:hAnsi="Arial" w:cs="Arial"/>
                <w:sz w:val="18"/>
                <w:szCs w:val="18"/>
              </w:rPr>
            </w:pPr>
            <w:r>
              <w:rPr>
                <w:rFonts w:ascii="Arial" w:hAnsi="Arial" w:cs="Arial"/>
                <w:sz w:val="18"/>
                <w:szCs w:val="18"/>
              </w:rPr>
              <w:t>-</w:t>
            </w:r>
          </w:p>
        </w:tc>
      </w:tr>
      <w:tr w:rsidR="00B84517" w:rsidRPr="00974FEE" w:rsidTr="00F667EB">
        <w:trPr>
          <w:trHeight w:val="311"/>
        </w:trPr>
        <w:tc>
          <w:tcPr>
            <w:tcW w:w="3528" w:type="dxa"/>
          </w:tcPr>
          <w:p w:rsidR="00B84517" w:rsidRPr="00974FEE" w:rsidRDefault="00B84517" w:rsidP="00B84517">
            <w:pPr>
              <w:tabs>
                <w:tab w:val="left" w:pos="567"/>
                <w:tab w:val="left" w:pos="1134"/>
                <w:tab w:val="left" w:pos="1701"/>
              </w:tabs>
              <w:spacing w:line="380" w:lineRule="exact"/>
              <w:ind w:left="12" w:right="-108" w:hanging="12"/>
              <w:rPr>
                <w:rFonts w:ascii="Arial" w:hAnsi="Arial" w:cs="Arial"/>
                <w:b/>
                <w:bCs/>
                <w:sz w:val="18"/>
                <w:szCs w:val="18"/>
              </w:rPr>
            </w:pPr>
            <w:r w:rsidRPr="00974FEE">
              <w:rPr>
                <w:rFonts w:ascii="Arial" w:hAnsi="Arial" w:cs="Arial"/>
                <w:b/>
                <w:bCs/>
                <w:sz w:val="18"/>
                <w:szCs w:val="18"/>
              </w:rPr>
              <w:t>Deferred tax:</w:t>
            </w:r>
          </w:p>
        </w:tc>
        <w:tc>
          <w:tcPr>
            <w:tcW w:w="1462" w:type="dxa"/>
            <w:vAlign w:val="bottom"/>
          </w:tcPr>
          <w:p w:rsidR="00B84517" w:rsidRPr="00B75ED7" w:rsidRDefault="00B84517" w:rsidP="00B84517">
            <w:pPr>
              <w:tabs>
                <w:tab w:val="decimal" w:pos="1150"/>
              </w:tabs>
              <w:spacing w:line="360" w:lineRule="exact"/>
              <w:ind w:right="-43"/>
              <w:rPr>
                <w:rFonts w:ascii="Arial" w:hAnsi="Arial" w:cs="Arial"/>
                <w:sz w:val="18"/>
                <w:szCs w:val="18"/>
              </w:rPr>
            </w:pPr>
          </w:p>
        </w:tc>
        <w:tc>
          <w:tcPr>
            <w:tcW w:w="1463" w:type="dxa"/>
            <w:vAlign w:val="bottom"/>
          </w:tcPr>
          <w:p w:rsidR="00B84517" w:rsidRPr="00622265" w:rsidRDefault="00B84517" w:rsidP="00B84517">
            <w:pPr>
              <w:tabs>
                <w:tab w:val="decimal" w:pos="1152"/>
              </w:tabs>
              <w:spacing w:line="380" w:lineRule="exact"/>
              <w:ind w:right="-14"/>
              <w:rPr>
                <w:rFonts w:ascii="Arial" w:hAnsi="Arial" w:cs="Arial"/>
                <w:sz w:val="18"/>
                <w:szCs w:val="18"/>
              </w:rPr>
            </w:pPr>
          </w:p>
        </w:tc>
        <w:tc>
          <w:tcPr>
            <w:tcW w:w="1462" w:type="dxa"/>
            <w:vAlign w:val="bottom"/>
          </w:tcPr>
          <w:p w:rsidR="00B84517" w:rsidRPr="00B75ED7" w:rsidRDefault="00B84517" w:rsidP="00B84517">
            <w:pPr>
              <w:tabs>
                <w:tab w:val="decimal" w:pos="1150"/>
              </w:tabs>
              <w:spacing w:line="360" w:lineRule="exact"/>
              <w:ind w:right="-43"/>
              <w:rPr>
                <w:rFonts w:ascii="Arial" w:hAnsi="Arial" w:cs="Arial"/>
                <w:sz w:val="18"/>
                <w:szCs w:val="18"/>
              </w:rPr>
            </w:pPr>
          </w:p>
        </w:tc>
        <w:tc>
          <w:tcPr>
            <w:tcW w:w="1463" w:type="dxa"/>
            <w:vAlign w:val="bottom"/>
          </w:tcPr>
          <w:p w:rsidR="00B84517" w:rsidRPr="00B31C9D" w:rsidRDefault="00B84517" w:rsidP="00B84517">
            <w:pPr>
              <w:tabs>
                <w:tab w:val="decimal" w:pos="1152"/>
              </w:tabs>
              <w:spacing w:line="380" w:lineRule="exact"/>
              <w:ind w:right="-14"/>
              <w:rPr>
                <w:rFonts w:ascii="Arial" w:hAnsi="Arial" w:cs="Arial"/>
                <w:sz w:val="18"/>
                <w:szCs w:val="18"/>
              </w:rPr>
            </w:pPr>
          </w:p>
        </w:tc>
      </w:tr>
      <w:tr w:rsidR="001256AB" w:rsidRPr="00974FEE" w:rsidTr="00F667EB">
        <w:trPr>
          <w:trHeight w:val="180"/>
        </w:trPr>
        <w:tc>
          <w:tcPr>
            <w:tcW w:w="3528" w:type="dxa"/>
          </w:tcPr>
          <w:p w:rsidR="001256AB" w:rsidRPr="00974FEE" w:rsidRDefault="001256AB" w:rsidP="001256AB">
            <w:pPr>
              <w:tabs>
                <w:tab w:val="left" w:pos="567"/>
                <w:tab w:val="left" w:pos="1134"/>
                <w:tab w:val="left" w:pos="1701"/>
              </w:tabs>
              <w:spacing w:line="380" w:lineRule="exact"/>
              <w:ind w:left="158" w:hanging="144"/>
              <w:rPr>
                <w:rFonts w:ascii="Arial" w:hAnsi="Arial" w:cs="Arial"/>
                <w:sz w:val="18"/>
                <w:szCs w:val="18"/>
              </w:rPr>
            </w:pPr>
            <w:r w:rsidRPr="00974FEE">
              <w:rPr>
                <w:rFonts w:ascii="Arial" w:hAnsi="Arial" w:cs="Arial"/>
                <w:sz w:val="18"/>
                <w:szCs w:val="18"/>
              </w:rPr>
              <w:t>Relating to origination and reversal of temporary differences</w:t>
            </w:r>
          </w:p>
        </w:tc>
        <w:tc>
          <w:tcPr>
            <w:tcW w:w="1462" w:type="dxa"/>
            <w:vAlign w:val="bottom"/>
          </w:tcPr>
          <w:p w:rsidR="001256AB" w:rsidRPr="001256AB" w:rsidRDefault="001256AB" w:rsidP="001256AB">
            <w:pPr>
              <w:pBdr>
                <w:bottom w:val="sing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(17,733,321)</w:t>
            </w:r>
          </w:p>
        </w:tc>
        <w:tc>
          <w:tcPr>
            <w:tcW w:w="1463" w:type="dxa"/>
            <w:vAlign w:val="bottom"/>
          </w:tcPr>
          <w:p w:rsidR="001256AB" w:rsidRPr="001256AB" w:rsidRDefault="001256AB" w:rsidP="001256AB">
            <w:pPr>
              <w:pBdr>
                <w:bottom w:val="single" w:sz="4" w:space="1" w:color="auto"/>
              </w:pBdr>
              <w:tabs>
                <w:tab w:val="decimal" w:pos="1111"/>
              </w:tabs>
              <w:spacing w:line="360" w:lineRule="exact"/>
              <w:ind w:right="-43"/>
              <w:rPr>
                <w:rFonts w:ascii="Arial" w:hAnsi="Arial" w:cs="Arial"/>
                <w:sz w:val="18"/>
                <w:szCs w:val="18"/>
              </w:rPr>
            </w:pPr>
            <w:r w:rsidRPr="001256AB">
              <w:rPr>
                <w:rFonts w:ascii="Arial" w:hAnsi="Arial" w:cs="Arial"/>
                <w:sz w:val="18"/>
                <w:szCs w:val="18"/>
              </w:rPr>
              <w:t>7,718,040</w:t>
            </w:r>
          </w:p>
        </w:tc>
        <w:tc>
          <w:tcPr>
            <w:tcW w:w="1462" w:type="dxa"/>
            <w:vAlign w:val="bottom"/>
          </w:tcPr>
          <w:p w:rsidR="001256AB" w:rsidRPr="001256AB" w:rsidRDefault="001256AB" w:rsidP="001256AB">
            <w:pPr>
              <w:pBdr>
                <w:bottom w:val="sing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(17,753,049)</w:t>
            </w:r>
          </w:p>
        </w:tc>
        <w:tc>
          <w:tcPr>
            <w:tcW w:w="1463" w:type="dxa"/>
            <w:vAlign w:val="bottom"/>
          </w:tcPr>
          <w:p w:rsidR="001256AB" w:rsidRPr="00B31C9D" w:rsidRDefault="001256AB" w:rsidP="001256AB">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8,985,412</w:t>
            </w:r>
          </w:p>
        </w:tc>
      </w:tr>
      <w:tr w:rsidR="001256AB" w:rsidRPr="00974FEE" w:rsidTr="00F667EB">
        <w:trPr>
          <w:trHeight w:val="70"/>
        </w:trPr>
        <w:tc>
          <w:tcPr>
            <w:tcW w:w="3528" w:type="dxa"/>
            <w:vAlign w:val="bottom"/>
          </w:tcPr>
          <w:p w:rsidR="001256AB" w:rsidRPr="00974FEE" w:rsidRDefault="001256AB" w:rsidP="001256AB">
            <w:pPr>
              <w:tabs>
                <w:tab w:val="left" w:pos="567"/>
                <w:tab w:val="left" w:pos="1134"/>
                <w:tab w:val="left" w:pos="1701"/>
              </w:tabs>
              <w:spacing w:line="380" w:lineRule="exact"/>
              <w:ind w:left="162" w:right="-108" w:hanging="150"/>
              <w:rPr>
                <w:rFonts w:ascii="Arial" w:hAnsi="Arial" w:cs="Arial"/>
                <w:b/>
                <w:bCs/>
                <w:sz w:val="18"/>
                <w:szCs w:val="18"/>
              </w:rPr>
            </w:pPr>
            <w:r w:rsidRPr="00974FEE">
              <w:rPr>
                <w:rFonts w:ascii="Arial" w:hAnsi="Arial" w:cs="Arial"/>
                <w:b/>
                <w:bCs/>
                <w:sz w:val="18"/>
                <w:szCs w:val="18"/>
              </w:rPr>
              <w:t xml:space="preserve">Income tax </w:t>
            </w:r>
            <w:r>
              <w:rPr>
                <w:rFonts w:ascii="Arial" w:hAnsi="Arial" w:cs="Arial"/>
                <w:b/>
                <w:bCs/>
                <w:sz w:val="18"/>
                <w:szCs w:val="18"/>
              </w:rPr>
              <w:t xml:space="preserve">expenses (revenues) reported </w:t>
            </w:r>
            <w:r w:rsidRPr="00974FEE">
              <w:rPr>
                <w:rFonts w:ascii="Arial" w:hAnsi="Arial" w:cs="Arial"/>
                <w:b/>
                <w:bCs/>
                <w:sz w:val="18"/>
                <w:szCs w:val="18"/>
              </w:rPr>
              <w:t>in statements of income</w:t>
            </w:r>
          </w:p>
        </w:tc>
        <w:tc>
          <w:tcPr>
            <w:tcW w:w="1462" w:type="dxa"/>
            <w:vAlign w:val="bottom"/>
          </w:tcPr>
          <w:p w:rsidR="001256AB" w:rsidRPr="001256AB" w:rsidRDefault="001256AB" w:rsidP="001256AB">
            <w:pPr>
              <w:pBdr>
                <w:bottom w:val="doub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(6,765,319)</w:t>
            </w:r>
          </w:p>
        </w:tc>
        <w:tc>
          <w:tcPr>
            <w:tcW w:w="1463" w:type="dxa"/>
            <w:vAlign w:val="bottom"/>
          </w:tcPr>
          <w:p w:rsidR="001256AB" w:rsidRPr="001256AB" w:rsidRDefault="001256AB" w:rsidP="001256AB">
            <w:pPr>
              <w:pBdr>
                <w:bottom w:val="double" w:sz="4" w:space="1" w:color="auto"/>
              </w:pBdr>
              <w:tabs>
                <w:tab w:val="decimal" w:pos="1111"/>
              </w:tabs>
              <w:spacing w:line="360" w:lineRule="exact"/>
              <w:ind w:right="-43"/>
              <w:rPr>
                <w:rFonts w:ascii="Arial" w:hAnsi="Arial" w:cs="Arial"/>
                <w:sz w:val="18"/>
                <w:szCs w:val="18"/>
              </w:rPr>
            </w:pPr>
            <w:r w:rsidRPr="001256AB">
              <w:rPr>
                <w:rFonts w:ascii="Arial" w:hAnsi="Arial" w:cs="Arial"/>
                <w:sz w:val="18"/>
                <w:szCs w:val="18"/>
              </w:rPr>
              <w:t>7,718,040</w:t>
            </w:r>
          </w:p>
        </w:tc>
        <w:tc>
          <w:tcPr>
            <w:tcW w:w="1462" w:type="dxa"/>
            <w:vAlign w:val="bottom"/>
          </w:tcPr>
          <w:p w:rsidR="001256AB" w:rsidRPr="001256AB" w:rsidRDefault="001256AB" w:rsidP="001256AB">
            <w:pPr>
              <w:pBdr>
                <w:bottom w:val="doub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(6,785,047)</w:t>
            </w:r>
          </w:p>
        </w:tc>
        <w:tc>
          <w:tcPr>
            <w:tcW w:w="1463" w:type="dxa"/>
            <w:vAlign w:val="bottom"/>
          </w:tcPr>
          <w:p w:rsidR="001256AB" w:rsidRPr="00B31C9D" w:rsidRDefault="001256AB" w:rsidP="001256AB">
            <w:pPr>
              <w:pBdr>
                <w:bottom w:val="double" w:sz="4" w:space="1" w:color="auto"/>
              </w:pBdr>
              <w:tabs>
                <w:tab w:val="decimal" w:pos="1152"/>
              </w:tabs>
              <w:spacing w:line="380" w:lineRule="exact"/>
              <w:ind w:right="-14"/>
              <w:rPr>
                <w:rFonts w:ascii="Arial" w:hAnsi="Arial" w:cs="Arial"/>
                <w:sz w:val="18"/>
                <w:szCs w:val="18"/>
                <w:cs/>
              </w:rPr>
            </w:pPr>
            <w:r>
              <w:rPr>
                <w:rFonts w:ascii="Arial" w:hAnsi="Arial" w:cs="Arial"/>
                <w:sz w:val="18"/>
                <w:szCs w:val="18"/>
              </w:rPr>
              <w:t>8,985,412</w:t>
            </w:r>
          </w:p>
        </w:tc>
      </w:tr>
    </w:tbl>
    <w:p w:rsidR="00B75ED7" w:rsidRDefault="00B75ED7"/>
    <w:tbl>
      <w:tblPr>
        <w:tblW w:w="9378" w:type="dxa"/>
        <w:tblInd w:w="450" w:type="dxa"/>
        <w:tblLayout w:type="fixed"/>
        <w:tblLook w:val="01E0" w:firstRow="1" w:lastRow="1" w:firstColumn="1" w:lastColumn="1" w:noHBand="0" w:noVBand="0"/>
      </w:tblPr>
      <w:tblGrid>
        <w:gridCol w:w="3528"/>
        <w:gridCol w:w="1462"/>
        <w:gridCol w:w="1463"/>
        <w:gridCol w:w="1462"/>
        <w:gridCol w:w="1463"/>
      </w:tblGrid>
      <w:tr w:rsidR="00B75ED7" w:rsidRPr="00974FEE" w:rsidTr="00F667EB">
        <w:trPr>
          <w:trHeight w:val="325"/>
        </w:trPr>
        <w:tc>
          <w:tcPr>
            <w:tcW w:w="3528" w:type="dxa"/>
          </w:tcPr>
          <w:p w:rsidR="00B75ED7" w:rsidRPr="00974FEE" w:rsidRDefault="00B75ED7" w:rsidP="00B75ED7">
            <w:pPr>
              <w:tabs>
                <w:tab w:val="left" w:pos="1440"/>
              </w:tabs>
              <w:spacing w:line="380" w:lineRule="exact"/>
              <w:jc w:val="thaiDistribute"/>
              <w:rPr>
                <w:rFonts w:ascii="Arial" w:hAnsi="Arial" w:cs="Arial"/>
                <w:spacing w:val="-4"/>
                <w:sz w:val="18"/>
                <w:szCs w:val="18"/>
              </w:rPr>
            </w:pPr>
          </w:p>
        </w:tc>
        <w:tc>
          <w:tcPr>
            <w:tcW w:w="5850" w:type="dxa"/>
            <w:gridSpan w:val="4"/>
          </w:tcPr>
          <w:p w:rsidR="00B75ED7" w:rsidRPr="00974FEE" w:rsidRDefault="00B75ED7" w:rsidP="00B75ED7">
            <w:pPr>
              <w:spacing w:line="380" w:lineRule="exact"/>
              <w:jc w:val="right"/>
              <w:rPr>
                <w:rFonts w:ascii="Arial" w:hAnsi="Arial" w:cs="Arial"/>
                <w:spacing w:val="-4"/>
                <w:sz w:val="18"/>
                <w:szCs w:val="18"/>
              </w:rPr>
            </w:pPr>
            <w:r w:rsidRPr="00974FEE">
              <w:rPr>
                <w:rFonts w:ascii="Arial" w:hAnsi="Arial" w:cs="Arial"/>
                <w:spacing w:val="-4"/>
                <w:sz w:val="18"/>
                <w:szCs w:val="18"/>
              </w:rPr>
              <w:t>(Unit: Baht)</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 xml:space="preserve">Separate financial statements                            </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w:t>
            </w:r>
            <w:r w:rsidR="00B84517">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w:t>
            </w:r>
            <w:r w:rsidR="00B84517">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r>
      <w:tr w:rsidR="00B75ED7" w:rsidRPr="00974FEE" w:rsidTr="00F667EB">
        <w:trPr>
          <w:trHeight w:val="354"/>
        </w:trPr>
        <w:tc>
          <w:tcPr>
            <w:tcW w:w="3528"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r>
      <w:tr w:rsidR="00B75ED7" w:rsidRPr="00974FEE" w:rsidTr="00F667EB">
        <w:trPr>
          <w:trHeight w:val="325"/>
        </w:trPr>
        <w:tc>
          <w:tcPr>
            <w:tcW w:w="3528" w:type="dxa"/>
          </w:tcPr>
          <w:p w:rsidR="00B75ED7" w:rsidRPr="00974FEE" w:rsidRDefault="00B75ED7" w:rsidP="00B75ED7">
            <w:pPr>
              <w:tabs>
                <w:tab w:val="left" w:pos="1440"/>
              </w:tabs>
              <w:spacing w:line="380" w:lineRule="exact"/>
              <w:rPr>
                <w:rFonts w:ascii="Arial" w:hAnsi="Arial" w:cs="Arial"/>
                <w:b/>
                <w:bCs/>
                <w:sz w:val="18"/>
                <w:szCs w:val="18"/>
              </w:rPr>
            </w:pPr>
            <w:r w:rsidRPr="00974FEE">
              <w:rPr>
                <w:rFonts w:ascii="Arial" w:hAnsi="Arial" w:cs="Arial"/>
                <w:b/>
                <w:bCs/>
                <w:sz w:val="18"/>
                <w:szCs w:val="18"/>
              </w:rPr>
              <w:t>Current income tax:</w:t>
            </w:r>
          </w:p>
        </w:tc>
        <w:tc>
          <w:tcPr>
            <w:tcW w:w="1462"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r>
      <w:tr w:rsidR="00E93366" w:rsidRPr="00974FEE" w:rsidTr="00F667EB">
        <w:trPr>
          <w:trHeight w:val="325"/>
        </w:trPr>
        <w:tc>
          <w:tcPr>
            <w:tcW w:w="3528" w:type="dxa"/>
          </w:tcPr>
          <w:p w:rsidR="00E93366" w:rsidRPr="00974FEE" w:rsidRDefault="00E93366" w:rsidP="00E93366">
            <w:pPr>
              <w:tabs>
                <w:tab w:val="left" w:pos="567"/>
                <w:tab w:val="left" w:pos="1134"/>
                <w:tab w:val="left" w:pos="1701"/>
              </w:tabs>
              <w:spacing w:line="380" w:lineRule="exact"/>
              <w:ind w:left="158" w:right="-111" w:hanging="144"/>
              <w:rPr>
                <w:rFonts w:ascii="Arial" w:hAnsi="Arial" w:cs="Arial"/>
                <w:sz w:val="18"/>
                <w:szCs w:val="18"/>
              </w:rPr>
            </w:pPr>
            <w:r w:rsidRPr="00974FEE">
              <w:rPr>
                <w:rFonts w:ascii="Arial" w:hAnsi="Arial" w:cs="Arial"/>
                <w:sz w:val="18"/>
                <w:szCs w:val="18"/>
              </w:rPr>
              <w:t xml:space="preserve">Current income </w:t>
            </w:r>
            <w:r>
              <w:rPr>
                <w:rFonts w:ascii="Arial" w:hAnsi="Arial" w:cs="Arial"/>
                <w:sz w:val="18"/>
                <w:szCs w:val="18"/>
              </w:rPr>
              <w:t>tax charge for</w:t>
            </w:r>
            <w:r w:rsidRPr="00974FEE">
              <w:rPr>
                <w:rFonts w:ascii="Arial" w:hAnsi="Arial" w:cs="Arial"/>
                <w:sz w:val="18"/>
                <w:szCs w:val="18"/>
              </w:rPr>
              <w:t xml:space="preserve"> the period</w:t>
            </w:r>
          </w:p>
        </w:tc>
        <w:tc>
          <w:tcPr>
            <w:tcW w:w="1462" w:type="dxa"/>
            <w:vAlign w:val="bottom"/>
          </w:tcPr>
          <w:p w:rsidR="00E93366" w:rsidRPr="00B75ED7" w:rsidRDefault="00DC008F" w:rsidP="00E93366">
            <w:pPr>
              <w:tabs>
                <w:tab w:val="decimal" w:pos="1150"/>
              </w:tabs>
              <w:spacing w:line="360" w:lineRule="exact"/>
              <w:ind w:right="-43"/>
              <w:rPr>
                <w:rFonts w:ascii="Arial" w:hAnsi="Arial" w:cs="Arial"/>
                <w:sz w:val="18"/>
                <w:szCs w:val="18"/>
                <w:cs/>
              </w:rPr>
            </w:pPr>
            <w:r>
              <w:rPr>
                <w:rFonts w:ascii="Arial" w:hAnsi="Arial" w:cs="Arial"/>
                <w:sz w:val="18"/>
                <w:szCs w:val="18"/>
              </w:rPr>
              <w:t>28,347,981</w:t>
            </w:r>
          </w:p>
        </w:tc>
        <w:tc>
          <w:tcPr>
            <w:tcW w:w="1463" w:type="dxa"/>
            <w:vAlign w:val="bottom"/>
          </w:tcPr>
          <w:p w:rsidR="00E93366" w:rsidRPr="00622265" w:rsidRDefault="00E93366" w:rsidP="00E93366">
            <w:pPr>
              <w:tabs>
                <w:tab w:val="decimal" w:pos="1152"/>
              </w:tabs>
              <w:spacing w:line="380" w:lineRule="exact"/>
              <w:ind w:right="-14"/>
              <w:rPr>
                <w:rFonts w:ascii="Arial" w:hAnsi="Arial" w:cs="Arial"/>
                <w:sz w:val="18"/>
                <w:szCs w:val="18"/>
                <w:cs/>
              </w:rPr>
            </w:pPr>
            <w:r>
              <w:rPr>
                <w:rFonts w:ascii="Arial" w:hAnsi="Arial" w:cs="Arial"/>
                <w:sz w:val="18"/>
                <w:szCs w:val="18"/>
              </w:rPr>
              <w:t>-</w:t>
            </w:r>
          </w:p>
        </w:tc>
        <w:tc>
          <w:tcPr>
            <w:tcW w:w="1462" w:type="dxa"/>
            <w:vAlign w:val="bottom"/>
          </w:tcPr>
          <w:p w:rsidR="00E93366" w:rsidRPr="00B75ED7" w:rsidRDefault="00DC008F" w:rsidP="00E93366">
            <w:pPr>
              <w:tabs>
                <w:tab w:val="decimal" w:pos="1150"/>
              </w:tabs>
              <w:spacing w:line="360" w:lineRule="exact"/>
              <w:ind w:right="-43"/>
              <w:rPr>
                <w:rFonts w:ascii="Arial" w:hAnsi="Arial" w:cs="Arial"/>
                <w:sz w:val="18"/>
                <w:szCs w:val="18"/>
              </w:rPr>
            </w:pPr>
            <w:r>
              <w:rPr>
                <w:rFonts w:ascii="Arial" w:hAnsi="Arial" w:cs="Arial"/>
                <w:sz w:val="18"/>
                <w:szCs w:val="18"/>
              </w:rPr>
              <w:t>28,347,981</w:t>
            </w:r>
          </w:p>
        </w:tc>
        <w:tc>
          <w:tcPr>
            <w:tcW w:w="1463" w:type="dxa"/>
            <w:vAlign w:val="bottom"/>
          </w:tcPr>
          <w:p w:rsidR="00E93366" w:rsidRPr="00B31C9D" w:rsidRDefault="00E93366" w:rsidP="00E93366">
            <w:pPr>
              <w:tabs>
                <w:tab w:val="decimal" w:pos="1152"/>
              </w:tabs>
              <w:spacing w:line="380" w:lineRule="exact"/>
              <w:ind w:right="-14"/>
              <w:rPr>
                <w:rFonts w:ascii="Arial" w:hAnsi="Arial" w:cs="Arial"/>
                <w:sz w:val="18"/>
                <w:szCs w:val="18"/>
              </w:rPr>
            </w:pPr>
            <w:r>
              <w:rPr>
                <w:rFonts w:ascii="Arial" w:hAnsi="Arial" w:cs="Arial"/>
                <w:sz w:val="18"/>
                <w:szCs w:val="18"/>
              </w:rPr>
              <w:t>-</w:t>
            </w:r>
          </w:p>
        </w:tc>
      </w:tr>
      <w:tr w:rsidR="00E93366" w:rsidRPr="00974FEE" w:rsidTr="00F667EB">
        <w:trPr>
          <w:trHeight w:val="311"/>
        </w:trPr>
        <w:tc>
          <w:tcPr>
            <w:tcW w:w="3528" w:type="dxa"/>
          </w:tcPr>
          <w:p w:rsidR="00E93366" w:rsidRPr="00974FEE" w:rsidRDefault="00E93366" w:rsidP="00E93366">
            <w:pPr>
              <w:tabs>
                <w:tab w:val="left" w:pos="567"/>
                <w:tab w:val="left" w:pos="1134"/>
                <w:tab w:val="left" w:pos="1701"/>
              </w:tabs>
              <w:spacing w:line="380" w:lineRule="exact"/>
              <w:ind w:left="12" w:right="-108" w:hanging="12"/>
              <w:rPr>
                <w:rFonts w:ascii="Arial" w:hAnsi="Arial" w:cs="Arial"/>
                <w:b/>
                <w:bCs/>
                <w:sz w:val="18"/>
                <w:szCs w:val="18"/>
              </w:rPr>
            </w:pPr>
            <w:r w:rsidRPr="00974FEE">
              <w:rPr>
                <w:rFonts w:ascii="Arial" w:hAnsi="Arial" w:cs="Arial"/>
                <w:b/>
                <w:bCs/>
                <w:sz w:val="18"/>
                <w:szCs w:val="18"/>
              </w:rPr>
              <w:t>Deferred tax:</w:t>
            </w:r>
          </w:p>
        </w:tc>
        <w:tc>
          <w:tcPr>
            <w:tcW w:w="1462" w:type="dxa"/>
            <w:vAlign w:val="bottom"/>
          </w:tcPr>
          <w:p w:rsidR="00E93366" w:rsidRPr="00B75ED7" w:rsidRDefault="00E93366" w:rsidP="00E93366">
            <w:pPr>
              <w:tabs>
                <w:tab w:val="decimal" w:pos="1150"/>
              </w:tabs>
              <w:spacing w:line="360" w:lineRule="exact"/>
              <w:ind w:right="-43"/>
              <w:rPr>
                <w:rFonts w:ascii="Arial" w:hAnsi="Arial" w:cs="Arial"/>
                <w:sz w:val="18"/>
                <w:szCs w:val="18"/>
              </w:rPr>
            </w:pPr>
          </w:p>
        </w:tc>
        <w:tc>
          <w:tcPr>
            <w:tcW w:w="1463" w:type="dxa"/>
            <w:vAlign w:val="bottom"/>
          </w:tcPr>
          <w:p w:rsidR="00E93366" w:rsidRPr="00622265" w:rsidRDefault="00E93366" w:rsidP="00E93366">
            <w:pPr>
              <w:tabs>
                <w:tab w:val="decimal" w:pos="1152"/>
              </w:tabs>
              <w:spacing w:line="380" w:lineRule="exact"/>
              <w:ind w:right="-14"/>
              <w:rPr>
                <w:rFonts w:ascii="Arial" w:hAnsi="Arial" w:cs="Arial"/>
                <w:sz w:val="18"/>
                <w:szCs w:val="18"/>
              </w:rPr>
            </w:pPr>
          </w:p>
        </w:tc>
        <w:tc>
          <w:tcPr>
            <w:tcW w:w="1462" w:type="dxa"/>
            <w:vAlign w:val="bottom"/>
          </w:tcPr>
          <w:p w:rsidR="00E93366" w:rsidRPr="00B75ED7" w:rsidRDefault="00E93366" w:rsidP="00E93366">
            <w:pPr>
              <w:tabs>
                <w:tab w:val="decimal" w:pos="1150"/>
              </w:tabs>
              <w:spacing w:line="360" w:lineRule="exact"/>
              <w:ind w:right="-43"/>
              <w:rPr>
                <w:rFonts w:ascii="Arial" w:hAnsi="Arial" w:cs="Arial"/>
                <w:sz w:val="18"/>
                <w:szCs w:val="18"/>
              </w:rPr>
            </w:pPr>
          </w:p>
        </w:tc>
        <w:tc>
          <w:tcPr>
            <w:tcW w:w="1463" w:type="dxa"/>
            <w:vAlign w:val="bottom"/>
          </w:tcPr>
          <w:p w:rsidR="00E93366" w:rsidRPr="00B31C9D" w:rsidRDefault="00E93366" w:rsidP="00E93366">
            <w:pPr>
              <w:tabs>
                <w:tab w:val="decimal" w:pos="1152"/>
              </w:tabs>
              <w:spacing w:line="380" w:lineRule="exact"/>
              <w:ind w:right="-14"/>
              <w:rPr>
                <w:rFonts w:ascii="Arial" w:hAnsi="Arial" w:cs="Arial"/>
                <w:sz w:val="18"/>
                <w:szCs w:val="18"/>
              </w:rPr>
            </w:pPr>
          </w:p>
        </w:tc>
      </w:tr>
      <w:tr w:rsidR="001256AB" w:rsidRPr="00974FEE" w:rsidTr="00F667EB">
        <w:trPr>
          <w:trHeight w:val="180"/>
        </w:trPr>
        <w:tc>
          <w:tcPr>
            <w:tcW w:w="3528" w:type="dxa"/>
          </w:tcPr>
          <w:p w:rsidR="001256AB" w:rsidRPr="00974FEE" w:rsidRDefault="001256AB" w:rsidP="001256AB">
            <w:pPr>
              <w:tabs>
                <w:tab w:val="left" w:pos="567"/>
                <w:tab w:val="left" w:pos="1134"/>
                <w:tab w:val="left" w:pos="1701"/>
              </w:tabs>
              <w:spacing w:line="380" w:lineRule="exact"/>
              <w:ind w:left="158" w:hanging="144"/>
              <w:rPr>
                <w:rFonts w:ascii="Arial" w:hAnsi="Arial" w:cs="Arial"/>
                <w:sz w:val="18"/>
                <w:szCs w:val="18"/>
              </w:rPr>
            </w:pPr>
            <w:r w:rsidRPr="00974FEE">
              <w:rPr>
                <w:rFonts w:ascii="Arial" w:hAnsi="Arial" w:cs="Arial"/>
                <w:sz w:val="18"/>
                <w:szCs w:val="18"/>
              </w:rPr>
              <w:t>Relating to origination and reversal of temporary differences</w:t>
            </w:r>
          </w:p>
        </w:tc>
        <w:tc>
          <w:tcPr>
            <w:tcW w:w="1462" w:type="dxa"/>
            <w:vAlign w:val="bottom"/>
          </w:tcPr>
          <w:p w:rsidR="001256AB" w:rsidRPr="001256AB" w:rsidRDefault="001256AB" w:rsidP="001256AB">
            <w:pPr>
              <w:pBdr>
                <w:bottom w:val="sing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(29,989,559)</w:t>
            </w:r>
          </w:p>
        </w:tc>
        <w:tc>
          <w:tcPr>
            <w:tcW w:w="1463" w:type="dxa"/>
            <w:vAlign w:val="bottom"/>
          </w:tcPr>
          <w:p w:rsidR="001256AB" w:rsidRPr="001256AB" w:rsidRDefault="001256AB" w:rsidP="001256AB">
            <w:pPr>
              <w:pBdr>
                <w:bottom w:val="single" w:sz="4" w:space="1" w:color="auto"/>
              </w:pBdr>
              <w:tabs>
                <w:tab w:val="decimal" w:pos="1111"/>
              </w:tabs>
              <w:spacing w:line="360" w:lineRule="exact"/>
              <w:ind w:right="-43"/>
              <w:rPr>
                <w:rFonts w:ascii="Arial" w:hAnsi="Arial" w:cs="Arial"/>
                <w:sz w:val="18"/>
                <w:szCs w:val="18"/>
              </w:rPr>
            </w:pPr>
            <w:r w:rsidRPr="001256AB">
              <w:rPr>
                <w:rFonts w:ascii="Arial" w:hAnsi="Arial" w:cs="Arial"/>
                <w:sz w:val="18"/>
                <w:szCs w:val="18"/>
              </w:rPr>
              <w:t>22,322,267</w:t>
            </w:r>
          </w:p>
        </w:tc>
        <w:tc>
          <w:tcPr>
            <w:tcW w:w="1462" w:type="dxa"/>
            <w:vAlign w:val="bottom"/>
          </w:tcPr>
          <w:p w:rsidR="001256AB" w:rsidRPr="001256AB" w:rsidRDefault="001256AB" w:rsidP="001256AB">
            <w:pPr>
              <w:pBdr>
                <w:bottom w:val="sing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(29,696,307)</w:t>
            </w:r>
          </w:p>
        </w:tc>
        <w:tc>
          <w:tcPr>
            <w:tcW w:w="1463" w:type="dxa"/>
            <w:vAlign w:val="bottom"/>
          </w:tcPr>
          <w:p w:rsidR="001256AB" w:rsidRPr="00B31C9D" w:rsidRDefault="001256AB" w:rsidP="001256AB">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23,589,639</w:t>
            </w:r>
          </w:p>
        </w:tc>
      </w:tr>
      <w:tr w:rsidR="001256AB" w:rsidRPr="00974FEE" w:rsidTr="00F667EB">
        <w:trPr>
          <w:trHeight w:val="70"/>
        </w:trPr>
        <w:tc>
          <w:tcPr>
            <w:tcW w:w="3528" w:type="dxa"/>
            <w:vAlign w:val="bottom"/>
          </w:tcPr>
          <w:p w:rsidR="001256AB" w:rsidRPr="00974FEE" w:rsidRDefault="001256AB" w:rsidP="001256AB">
            <w:pPr>
              <w:tabs>
                <w:tab w:val="left" w:pos="567"/>
                <w:tab w:val="left" w:pos="1134"/>
                <w:tab w:val="left" w:pos="1701"/>
              </w:tabs>
              <w:spacing w:line="380" w:lineRule="exact"/>
              <w:ind w:left="162" w:right="-108" w:hanging="150"/>
              <w:rPr>
                <w:rFonts w:ascii="Arial" w:hAnsi="Arial" w:cs="Arial"/>
                <w:b/>
                <w:bCs/>
                <w:sz w:val="18"/>
                <w:szCs w:val="18"/>
              </w:rPr>
            </w:pPr>
            <w:r w:rsidRPr="00974FEE">
              <w:rPr>
                <w:rFonts w:ascii="Arial" w:hAnsi="Arial" w:cs="Arial"/>
                <w:b/>
                <w:bCs/>
                <w:sz w:val="18"/>
                <w:szCs w:val="18"/>
              </w:rPr>
              <w:t xml:space="preserve">Income tax expenses </w:t>
            </w:r>
            <w:r>
              <w:rPr>
                <w:rFonts w:ascii="Arial" w:hAnsi="Arial" w:cs="Arial"/>
                <w:b/>
                <w:bCs/>
                <w:sz w:val="18"/>
                <w:szCs w:val="18"/>
              </w:rPr>
              <w:t xml:space="preserve">(revenues) </w:t>
            </w:r>
            <w:r w:rsidRPr="00974FEE">
              <w:rPr>
                <w:rFonts w:ascii="Arial" w:hAnsi="Arial" w:cs="Arial"/>
                <w:b/>
                <w:bCs/>
                <w:sz w:val="18"/>
                <w:szCs w:val="18"/>
              </w:rPr>
              <w:t>reported</w:t>
            </w:r>
            <w:r>
              <w:rPr>
                <w:rFonts w:ascii="Arial" w:hAnsi="Arial" w:cs="Arial"/>
                <w:b/>
                <w:bCs/>
                <w:sz w:val="18"/>
                <w:szCs w:val="18"/>
              </w:rPr>
              <w:t xml:space="preserve"> </w:t>
            </w:r>
            <w:r w:rsidRPr="00974FEE">
              <w:rPr>
                <w:rFonts w:ascii="Arial" w:hAnsi="Arial" w:cs="Arial"/>
                <w:b/>
                <w:bCs/>
                <w:sz w:val="18"/>
                <w:szCs w:val="18"/>
              </w:rPr>
              <w:t>in statements of income</w:t>
            </w:r>
          </w:p>
        </w:tc>
        <w:tc>
          <w:tcPr>
            <w:tcW w:w="1462" w:type="dxa"/>
            <w:vAlign w:val="bottom"/>
          </w:tcPr>
          <w:p w:rsidR="001256AB" w:rsidRPr="001256AB" w:rsidRDefault="001256AB" w:rsidP="001256AB">
            <w:pPr>
              <w:pBdr>
                <w:bottom w:val="double" w:sz="4" w:space="1" w:color="auto"/>
              </w:pBdr>
              <w:tabs>
                <w:tab w:val="decimal" w:pos="1150"/>
              </w:tabs>
              <w:spacing w:line="360" w:lineRule="exact"/>
              <w:ind w:right="-43"/>
              <w:rPr>
                <w:rFonts w:ascii="Arial" w:hAnsi="Arial" w:cs="Arial"/>
                <w:sz w:val="18"/>
                <w:szCs w:val="18"/>
              </w:rPr>
            </w:pPr>
            <w:r w:rsidRPr="001256AB">
              <w:rPr>
                <w:rFonts w:ascii="Arial" w:hAnsi="Arial" w:cs="Arial"/>
                <w:sz w:val="18"/>
                <w:szCs w:val="18"/>
              </w:rPr>
              <w:t>(1,641,578)</w:t>
            </w:r>
          </w:p>
        </w:tc>
        <w:tc>
          <w:tcPr>
            <w:tcW w:w="1463" w:type="dxa"/>
            <w:vAlign w:val="bottom"/>
          </w:tcPr>
          <w:p w:rsidR="001256AB" w:rsidRPr="001256AB" w:rsidRDefault="001256AB" w:rsidP="001256AB">
            <w:pPr>
              <w:pBdr>
                <w:bottom w:val="double" w:sz="4" w:space="1" w:color="auto"/>
              </w:pBdr>
              <w:tabs>
                <w:tab w:val="decimal" w:pos="1111"/>
              </w:tabs>
              <w:spacing w:line="360" w:lineRule="exact"/>
              <w:ind w:right="-43"/>
              <w:rPr>
                <w:rFonts w:ascii="Arial" w:hAnsi="Arial" w:cs="Arial"/>
                <w:sz w:val="18"/>
                <w:szCs w:val="18"/>
              </w:rPr>
            </w:pPr>
            <w:r w:rsidRPr="001256AB">
              <w:rPr>
                <w:rFonts w:ascii="Arial" w:hAnsi="Arial" w:cs="Arial"/>
                <w:sz w:val="18"/>
                <w:szCs w:val="18"/>
              </w:rPr>
              <w:t>22,322,267</w:t>
            </w:r>
          </w:p>
        </w:tc>
        <w:tc>
          <w:tcPr>
            <w:tcW w:w="1462" w:type="dxa"/>
            <w:vAlign w:val="bottom"/>
          </w:tcPr>
          <w:p w:rsidR="001256AB" w:rsidRPr="001256AB" w:rsidRDefault="001256AB" w:rsidP="001256AB">
            <w:pPr>
              <w:pBdr>
                <w:bottom w:val="double" w:sz="4" w:space="1" w:color="auto"/>
              </w:pBdr>
              <w:tabs>
                <w:tab w:val="decimal" w:pos="1150"/>
              </w:tabs>
              <w:spacing w:line="360" w:lineRule="exact"/>
              <w:ind w:right="-43"/>
              <w:rPr>
                <w:rFonts w:ascii="Arial" w:hAnsi="Arial" w:cs="Arial"/>
                <w:sz w:val="18"/>
                <w:szCs w:val="18"/>
                <w:cs/>
              </w:rPr>
            </w:pPr>
            <w:r w:rsidRPr="001256AB">
              <w:rPr>
                <w:rFonts w:ascii="Arial" w:hAnsi="Arial" w:cs="Arial"/>
                <w:sz w:val="18"/>
                <w:szCs w:val="18"/>
              </w:rPr>
              <w:t>(1,348,326)</w:t>
            </w:r>
          </w:p>
        </w:tc>
        <w:tc>
          <w:tcPr>
            <w:tcW w:w="1463" w:type="dxa"/>
            <w:vAlign w:val="bottom"/>
          </w:tcPr>
          <w:p w:rsidR="001256AB" w:rsidRPr="00B31C9D" w:rsidRDefault="001256AB" w:rsidP="001256AB">
            <w:pPr>
              <w:pBdr>
                <w:bottom w:val="double" w:sz="4" w:space="1" w:color="auto"/>
              </w:pBdr>
              <w:tabs>
                <w:tab w:val="decimal" w:pos="1152"/>
              </w:tabs>
              <w:spacing w:line="380" w:lineRule="exact"/>
              <w:ind w:right="-14"/>
              <w:rPr>
                <w:rFonts w:ascii="Arial" w:hAnsi="Arial" w:cs="Arial"/>
                <w:sz w:val="18"/>
                <w:szCs w:val="18"/>
                <w:cs/>
              </w:rPr>
            </w:pPr>
            <w:r>
              <w:rPr>
                <w:rFonts w:ascii="Arial" w:hAnsi="Arial" w:cs="Arial"/>
                <w:sz w:val="18"/>
                <w:szCs w:val="18"/>
              </w:rPr>
              <w:t>23,589,639</w:t>
            </w:r>
          </w:p>
        </w:tc>
      </w:tr>
    </w:tbl>
    <w:p w:rsidR="00B75ED7" w:rsidRDefault="00B75ED7" w:rsidP="00B75ED7">
      <w:r>
        <w:br w:type="page"/>
      </w:r>
    </w:p>
    <w:p w:rsidR="00192844" w:rsidRPr="00500A5B" w:rsidRDefault="00192844" w:rsidP="009023C6">
      <w:pPr>
        <w:spacing w:before="240" w:after="240" w:line="380" w:lineRule="exact"/>
        <w:ind w:left="547"/>
        <w:jc w:val="thaiDistribute"/>
        <w:rPr>
          <w:rFonts w:ascii="Arial" w:hAnsi="Arial" w:cs="Cordia New"/>
          <w:sz w:val="22"/>
        </w:rPr>
      </w:pPr>
      <w:r w:rsidRPr="00500A5B">
        <w:rPr>
          <w:rFonts w:ascii="Arial" w:hAnsi="Arial" w:cs="Cordia New"/>
          <w:sz w:val="22"/>
        </w:rPr>
        <w:lastRenderedPageBreak/>
        <w:t xml:space="preserve">Reconciliation between income tax expenses and the product of accounting profit multiplied by the applicable tax rate for the </w:t>
      </w:r>
      <w:r w:rsidR="003914CD">
        <w:rPr>
          <w:rFonts w:ascii="Arial" w:hAnsi="Arial" w:cs="Cordia New"/>
          <w:sz w:val="22"/>
        </w:rPr>
        <w:t xml:space="preserve">three-month </w:t>
      </w:r>
      <w:r w:rsidR="003E54A1">
        <w:rPr>
          <w:rFonts w:ascii="Arial" w:hAnsi="Arial" w:cs="Cordia New"/>
          <w:sz w:val="22"/>
        </w:rPr>
        <w:t xml:space="preserve">and </w:t>
      </w:r>
      <w:r w:rsidR="00E93366">
        <w:rPr>
          <w:rFonts w:ascii="Arial" w:hAnsi="Arial" w:cs="Cordia New"/>
          <w:sz w:val="22"/>
        </w:rPr>
        <w:t>nine</w:t>
      </w:r>
      <w:r w:rsidR="003E54A1">
        <w:rPr>
          <w:rFonts w:ascii="Arial" w:hAnsi="Arial" w:cs="Cordia New"/>
          <w:sz w:val="22"/>
        </w:rPr>
        <w:t xml:space="preserve">-month </w:t>
      </w:r>
      <w:r w:rsidR="003914CD">
        <w:rPr>
          <w:rFonts w:ascii="Arial" w:hAnsi="Arial" w:cs="Cordia New"/>
          <w:sz w:val="22"/>
        </w:rPr>
        <w:t>period</w:t>
      </w:r>
      <w:r w:rsidR="00E16A8F">
        <w:rPr>
          <w:rFonts w:ascii="Arial" w:hAnsi="Arial" w:cs="Cordia New"/>
          <w:sz w:val="22"/>
        </w:rPr>
        <w:t>s</w:t>
      </w:r>
      <w:r w:rsidR="003914CD">
        <w:rPr>
          <w:rFonts w:ascii="Arial" w:hAnsi="Arial" w:cs="Cordia New"/>
          <w:sz w:val="22"/>
        </w:rPr>
        <w:t xml:space="preserve"> ended </w:t>
      </w:r>
      <w:r w:rsidR="003E54A1">
        <w:rPr>
          <w:rFonts w:ascii="Arial" w:hAnsi="Arial" w:cs="Cordia New"/>
          <w:sz w:val="22"/>
        </w:rPr>
        <w:t xml:space="preserve">30 </w:t>
      </w:r>
      <w:r w:rsidR="001B28ED">
        <w:rPr>
          <w:rFonts w:ascii="Arial" w:hAnsi="Arial" w:cs="Cordia New"/>
          <w:sz w:val="22"/>
        </w:rPr>
        <w:t>September</w:t>
      </w:r>
      <w:r w:rsidR="003914CD">
        <w:rPr>
          <w:rFonts w:ascii="Arial" w:hAnsi="Arial" w:cs="Cordia New"/>
          <w:sz w:val="22"/>
        </w:rPr>
        <w:t xml:space="preserve"> 2019 and 2018</w:t>
      </w:r>
      <w:r w:rsidR="009233C6" w:rsidRPr="00500A5B">
        <w:rPr>
          <w:rFonts w:ascii="Arial" w:hAnsi="Arial" w:cs="Cordia New"/>
          <w:sz w:val="22"/>
        </w:rPr>
        <w:t xml:space="preserve"> are as follows:</w:t>
      </w:r>
    </w:p>
    <w:tbl>
      <w:tblPr>
        <w:tblW w:w="9378" w:type="dxa"/>
        <w:tblInd w:w="450" w:type="dxa"/>
        <w:tblLayout w:type="fixed"/>
        <w:tblLook w:val="01E0" w:firstRow="1" w:lastRow="1" w:firstColumn="1" w:lastColumn="1" w:noHBand="0" w:noVBand="0"/>
      </w:tblPr>
      <w:tblGrid>
        <w:gridCol w:w="3528"/>
        <w:gridCol w:w="1462"/>
        <w:gridCol w:w="1463"/>
        <w:gridCol w:w="1462"/>
        <w:gridCol w:w="1463"/>
      </w:tblGrid>
      <w:tr w:rsidR="00617A40" w:rsidRPr="00500A5B" w:rsidTr="00F667EB">
        <w:tc>
          <w:tcPr>
            <w:tcW w:w="3528"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tcPr>
          <w:p w:rsidR="00617A40" w:rsidRPr="00500A5B" w:rsidRDefault="00617A40" w:rsidP="00C52675">
            <w:pPr>
              <w:spacing w:line="360" w:lineRule="exact"/>
              <w:ind w:right="-2"/>
              <w:jc w:val="center"/>
              <w:rPr>
                <w:rFonts w:ascii="Arial" w:hAnsi="Arial" w:cs="Arial"/>
                <w:sz w:val="18"/>
                <w:szCs w:val="18"/>
                <w:cs/>
              </w:rPr>
            </w:pPr>
          </w:p>
        </w:tc>
        <w:tc>
          <w:tcPr>
            <w:tcW w:w="2925" w:type="dxa"/>
            <w:gridSpan w:val="2"/>
            <w:vAlign w:val="bottom"/>
          </w:tcPr>
          <w:p w:rsidR="00617A40" w:rsidRPr="00500A5B" w:rsidRDefault="00617A40" w:rsidP="00C52675">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617A40" w:rsidRPr="00500A5B" w:rsidTr="00F667EB">
        <w:tc>
          <w:tcPr>
            <w:tcW w:w="3528"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500A5B" w:rsidRDefault="00617A40" w:rsidP="00C52675">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617A40" w:rsidRPr="00500A5B" w:rsidRDefault="00617A40" w:rsidP="00C52675">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3E54A1" w:rsidRPr="00500A5B" w:rsidTr="00F667EB">
        <w:tc>
          <w:tcPr>
            <w:tcW w:w="3528" w:type="dxa"/>
            <w:vAlign w:val="bottom"/>
          </w:tcPr>
          <w:p w:rsidR="003E54A1" w:rsidRPr="00500A5B" w:rsidRDefault="003E54A1" w:rsidP="00C52675">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C52675">
            <w:pPr>
              <w:pBdr>
                <w:bottom w:val="single" w:sz="4" w:space="1" w:color="auto"/>
              </w:pBdr>
              <w:spacing w:line="360" w:lineRule="exact"/>
              <w:ind w:right="-2"/>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c>
          <w:tcPr>
            <w:tcW w:w="2925" w:type="dxa"/>
            <w:gridSpan w:val="2"/>
            <w:vAlign w:val="bottom"/>
          </w:tcPr>
          <w:p w:rsidR="003E54A1" w:rsidRPr="00500A5B" w:rsidRDefault="003E54A1" w:rsidP="00C52675">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r>
      <w:tr w:rsidR="00B34476" w:rsidRPr="00500A5B" w:rsidTr="00F667EB">
        <w:trPr>
          <w:trHeight w:val="66"/>
        </w:trPr>
        <w:tc>
          <w:tcPr>
            <w:tcW w:w="3528" w:type="dxa"/>
            <w:vAlign w:val="bottom"/>
          </w:tcPr>
          <w:p w:rsidR="00B34476" w:rsidRPr="00500A5B" w:rsidRDefault="00B34476" w:rsidP="00B34476">
            <w:pPr>
              <w:spacing w:line="360" w:lineRule="exact"/>
              <w:ind w:right="-43"/>
              <w:jc w:val="both"/>
              <w:rPr>
                <w:rFonts w:ascii="Arial" w:hAnsi="Arial" w:cs="Arial"/>
                <w:sz w:val="18"/>
                <w:szCs w:val="18"/>
              </w:rPr>
            </w:pP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1256AB" w:rsidRPr="00500A5B" w:rsidTr="00F667EB">
        <w:tc>
          <w:tcPr>
            <w:tcW w:w="3528" w:type="dxa"/>
          </w:tcPr>
          <w:p w:rsidR="001256AB" w:rsidRPr="00500A5B" w:rsidRDefault="001256AB" w:rsidP="001256AB">
            <w:pPr>
              <w:tabs>
                <w:tab w:val="left" w:pos="1440"/>
              </w:tabs>
              <w:spacing w:line="360" w:lineRule="exact"/>
              <w:ind w:left="132" w:hanging="132"/>
              <w:rPr>
                <w:rFonts w:ascii="Arial" w:hAnsi="Arial" w:cs="Arial"/>
                <w:sz w:val="18"/>
                <w:szCs w:val="18"/>
              </w:rPr>
            </w:pPr>
            <w:r w:rsidRPr="00500A5B">
              <w:rPr>
                <w:rFonts w:ascii="Arial" w:hAnsi="Arial" w:cs="Arial"/>
                <w:sz w:val="18"/>
                <w:szCs w:val="18"/>
              </w:rPr>
              <w:t xml:space="preserve">Accounting profit </w:t>
            </w:r>
            <w:r>
              <w:rPr>
                <w:rFonts w:ascii="Arial" w:hAnsi="Arial" w:cs="Arial"/>
                <w:sz w:val="18"/>
                <w:szCs w:val="18"/>
              </w:rPr>
              <w:t xml:space="preserve">(loss) </w:t>
            </w:r>
            <w:r w:rsidRPr="00500A5B">
              <w:rPr>
                <w:rFonts w:ascii="Arial" w:hAnsi="Arial" w:cs="Arial"/>
                <w:sz w:val="18"/>
                <w:szCs w:val="18"/>
              </w:rPr>
              <w:t>before tax</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cs/>
              </w:rPr>
              <w:t>(</w:t>
            </w:r>
            <w:r w:rsidRPr="001256AB">
              <w:rPr>
                <w:rFonts w:ascii="Arial" w:hAnsi="Arial" w:cs="Arial"/>
                <w:sz w:val="18"/>
                <w:szCs w:val="18"/>
              </w:rPr>
              <w:t>12,976,638</w:t>
            </w:r>
            <w:r w:rsidRPr="001256AB">
              <w:rPr>
                <w:rFonts w:ascii="Arial" w:hAnsi="Arial" w:cs="Arial" w:hint="cs"/>
                <w:sz w:val="18"/>
                <w:szCs w:val="18"/>
                <w:cs/>
              </w:rPr>
              <w:t>)</w:t>
            </w:r>
          </w:p>
        </w:tc>
        <w:tc>
          <w:tcPr>
            <w:tcW w:w="1463"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35,850,221</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(13,075,280)</w:t>
            </w:r>
          </w:p>
        </w:tc>
        <w:tc>
          <w:tcPr>
            <w:tcW w:w="1463" w:type="dxa"/>
            <w:vAlign w:val="bottom"/>
          </w:tcPr>
          <w:p w:rsidR="001256AB" w:rsidRPr="00B31C9D" w:rsidRDefault="001256AB" w:rsidP="001256AB">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36,390,041</w:t>
            </w:r>
          </w:p>
        </w:tc>
      </w:tr>
      <w:tr w:rsidR="001256AB" w:rsidRPr="00500A5B" w:rsidTr="00F667EB">
        <w:tc>
          <w:tcPr>
            <w:tcW w:w="3528" w:type="dxa"/>
          </w:tcPr>
          <w:p w:rsidR="001256AB" w:rsidRPr="00500A5B" w:rsidRDefault="001256AB" w:rsidP="001256AB">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3"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2"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3" w:type="dxa"/>
            <w:vAlign w:val="bottom"/>
          </w:tcPr>
          <w:p w:rsidR="001256AB" w:rsidRPr="00622265" w:rsidRDefault="001256AB" w:rsidP="001256AB">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r>
      <w:tr w:rsidR="001256AB" w:rsidRPr="00500A5B" w:rsidTr="00F667EB">
        <w:tc>
          <w:tcPr>
            <w:tcW w:w="3528" w:type="dxa"/>
          </w:tcPr>
          <w:p w:rsidR="001256AB" w:rsidRPr="00500A5B" w:rsidRDefault="001256AB" w:rsidP="001256AB">
            <w:pPr>
              <w:tabs>
                <w:tab w:val="left" w:pos="1440"/>
              </w:tabs>
              <w:spacing w:line="360" w:lineRule="exact"/>
              <w:ind w:left="132" w:right="-108" w:hanging="132"/>
              <w:rPr>
                <w:rFonts w:ascii="Arial" w:hAnsi="Arial" w:cs="Arial"/>
                <w:sz w:val="18"/>
                <w:szCs w:val="18"/>
              </w:rPr>
            </w:pPr>
            <w:r w:rsidRPr="00500A5B">
              <w:rPr>
                <w:rFonts w:ascii="Arial" w:hAnsi="Arial" w:cs="Arial"/>
                <w:sz w:val="18"/>
                <w:szCs w:val="18"/>
              </w:rPr>
              <w:t>Tax expenses at the applicable tax rate</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(2,595,327)</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7,170,044</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(2,61</w:t>
            </w:r>
            <w:r w:rsidR="00BF15FE">
              <w:rPr>
                <w:rFonts w:ascii="Arial" w:hAnsi="Arial" w:cs="Arial"/>
                <w:sz w:val="18"/>
                <w:szCs w:val="18"/>
              </w:rPr>
              <w:t>5</w:t>
            </w:r>
            <w:r w:rsidRPr="001256AB">
              <w:rPr>
                <w:rFonts w:ascii="Arial" w:hAnsi="Arial" w:cs="Arial"/>
                <w:sz w:val="18"/>
                <w:szCs w:val="18"/>
              </w:rPr>
              <w:t>,055)</w:t>
            </w: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cs/>
              </w:rPr>
            </w:pPr>
            <w:r>
              <w:rPr>
                <w:rFonts w:ascii="Arial" w:hAnsi="Arial" w:cs="Arial"/>
                <w:sz w:val="18"/>
                <w:szCs w:val="18"/>
              </w:rPr>
              <w:t>7,278,008</w:t>
            </w:r>
          </w:p>
        </w:tc>
      </w:tr>
      <w:tr w:rsidR="001256AB" w:rsidRPr="00500A5B" w:rsidTr="00F667EB">
        <w:tc>
          <w:tcPr>
            <w:tcW w:w="3528" w:type="dxa"/>
          </w:tcPr>
          <w:p w:rsidR="001256AB" w:rsidRPr="00500A5B" w:rsidRDefault="001256AB" w:rsidP="001256AB">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rPr>
            </w:pP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rPr>
            </w:pPr>
          </w:p>
        </w:tc>
      </w:tr>
      <w:tr w:rsidR="001256AB" w:rsidRPr="00500A5B" w:rsidTr="00F667EB">
        <w:trPr>
          <w:trHeight w:val="80"/>
        </w:trPr>
        <w:tc>
          <w:tcPr>
            <w:tcW w:w="3528" w:type="dxa"/>
          </w:tcPr>
          <w:p w:rsidR="001256AB" w:rsidRPr="00500A5B" w:rsidRDefault="001256AB" w:rsidP="001256AB">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1,098,69</w:t>
            </w:r>
            <w:r w:rsidRPr="001256AB">
              <w:rPr>
                <w:rFonts w:ascii="Arial" w:hAnsi="Arial" w:cs="Arial" w:hint="cs"/>
                <w:sz w:val="18"/>
                <w:szCs w:val="18"/>
                <w:cs/>
              </w:rPr>
              <w:t>1</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1,688,262</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1,098,69</w:t>
            </w:r>
            <w:r w:rsidRPr="001256AB">
              <w:rPr>
                <w:rFonts w:ascii="Arial" w:hAnsi="Arial" w:cs="Arial" w:hint="cs"/>
                <w:sz w:val="18"/>
                <w:szCs w:val="18"/>
                <w:cs/>
              </w:rPr>
              <w:t>1</w:t>
            </w: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cs/>
              </w:rPr>
            </w:pPr>
            <w:r>
              <w:rPr>
                <w:rFonts w:ascii="Arial" w:hAnsi="Arial" w:cs="Arial"/>
                <w:sz w:val="18"/>
                <w:szCs w:val="18"/>
              </w:rPr>
              <w:t>1,688,262</w:t>
            </w:r>
          </w:p>
        </w:tc>
      </w:tr>
      <w:tr w:rsidR="001256AB" w:rsidRPr="00500A5B" w:rsidTr="00F667EB">
        <w:tc>
          <w:tcPr>
            <w:tcW w:w="3528" w:type="dxa"/>
          </w:tcPr>
          <w:p w:rsidR="001256AB" w:rsidRPr="00500A5B" w:rsidRDefault="001256AB" w:rsidP="001256AB">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(50,763)</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(21,645)</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(50,763)</w:t>
            </w: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cs/>
              </w:rPr>
            </w:pPr>
            <w:r>
              <w:rPr>
                <w:rFonts w:ascii="Arial" w:hAnsi="Arial" w:cs="Arial"/>
                <w:sz w:val="18"/>
                <w:szCs w:val="18"/>
              </w:rPr>
              <w:t>(21,645)</w:t>
            </w:r>
          </w:p>
        </w:tc>
      </w:tr>
      <w:tr w:rsidR="001256AB" w:rsidRPr="00500A5B" w:rsidTr="00F667EB">
        <w:tc>
          <w:tcPr>
            <w:tcW w:w="3528" w:type="dxa"/>
          </w:tcPr>
          <w:p w:rsidR="001256AB" w:rsidRPr="00500A5B" w:rsidRDefault="001256AB" w:rsidP="001256AB">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cs/>
              </w:rPr>
            </w:pPr>
            <w:r w:rsidRPr="001256AB">
              <w:rPr>
                <w:rFonts w:ascii="Arial" w:hAnsi="Arial" w:cs="Arial"/>
                <w:sz w:val="18"/>
                <w:szCs w:val="18"/>
              </w:rPr>
              <w:t>(5,217,920)</w:t>
            </w:r>
          </w:p>
        </w:tc>
        <w:tc>
          <w:tcPr>
            <w:tcW w:w="1463"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(1,118,621)</w:t>
            </w:r>
          </w:p>
        </w:tc>
        <w:tc>
          <w:tcPr>
            <w:tcW w:w="1462"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(5,217,920)</w:t>
            </w:r>
          </w:p>
        </w:tc>
        <w:tc>
          <w:tcPr>
            <w:tcW w:w="1463" w:type="dxa"/>
            <w:vAlign w:val="bottom"/>
          </w:tcPr>
          <w:p w:rsidR="001256AB" w:rsidRPr="00B31C9D" w:rsidRDefault="001256AB" w:rsidP="001256AB">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40,787</w:t>
            </w:r>
          </w:p>
        </w:tc>
      </w:tr>
      <w:tr w:rsidR="001256AB" w:rsidRPr="00500A5B" w:rsidTr="00F667EB">
        <w:tc>
          <w:tcPr>
            <w:tcW w:w="3528" w:type="dxa"/>
          </w:tcPr>
          <w:p w:rsidR="001256AB" w:rsidRPr="00500A5B" w:rsidRDefault="001256AB" w:rsidP="001256AB">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Income tax expenses</w:t>
            </w:r>
            <w:r>
              <w:rPr>
                <w:rFonts w:ascii="Arial" w:hAnsi="Arial" w:cs="Arial"/>
                <w:sz w:val="18"/>
                <w:szCs w:val="18"/>
              </w:rPr>
              <w:t xml:space="preserve"> (revenues) </w:t>
            </w:r>
            <w:r w:rsidRPr="00500A5B">
              <w:rPr>
                <w:rFonts w:ascii="Arial" w:hAnsi="Arial" w:cs="Arial"/>
                <w:sz w:val="18"/>
                <w:szCs w:val="18"/>
              </w:rPr>
              <w:t xml:space="preserve">reported in statements of income </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(6,765,319)</w:t>
            </w:r>
          </w:p>
        </w:tc>
        <w:tc>
          <w:tcPr>
            <w:tcW w:w="1463"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7,718,040</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(6,785,047)</w:t>
            </w:r>
          </w:p>
        </w:tc>
        <w:tc>
          <w:tcPr>
            <w:tcW w:w="1463" w:type="dxa"/>
            <w:vAlign w:val="bottom"/>
          </w:tcPr>
          <w:p w:rsidR="001256AB" w:rsidRPr="00B31C9D" w:rsidRDefault="001256AB" w:rsidP="001256AB">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8,985,412</w:t>
            </w:r>
          </w:p>
        </w:tc>
      </w:tr>
    </w:tbl>
    <w:p w:rsidR="003E54A1" w:rsidRDefault="003E54A1">
      <w:pPr>
        <w:overflowPunct/>
        <w:autoSpaceDE/>
        <w:autoSpaceDN/>
        <w:adjustRightInd/>
        <w:textAlignment w:val="auto"/>
      </w:pPr>
    </w:p>
    <w:tbl>
      <w:tblPr>
        <w:tblW w:w="9378" w:type="dxa"/>
        <w:tblInd w:w="450" w:type="dxa"/>
        <w:tblLayout w:type="fixed"/>
        <w:tblLook w:val="01E0" w:firstRow="1" w:lastRow="1" w:firstColumn="1" w:lastColumn="1" w:noHBand="0" w:noVBand="0"/>
      </w:tblPr>
      <w:tblGrid>
        <w:gridCol w:w="3528"/>
        <w:gridCol w:w="1462"/>
        <w:gridCol w:w="1463"/>
        <w:gridCol w:w="1462"/>
        <w:gridCol w:w="1463"/>
      </w:tblGrid>
      <w:tr w:rsidR="003E54A1" w:rsidRPr="00500A5B" w:rsidTr="00F667EB">
        <w:tc>
          <w:tcPr>
            <w:tcW w:w="3528"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tcPr>
          <w:p w:rsidR="003E54A1" w:rsidRPr="00500A5B" w:rsidRDefault="003E54A1" w:rsidP="00BA3310">
            <w:pPr>
              <w:spacing w:line="360" w:lineRule="exact"/>
              <w:ind w:right="-2"/>
              <w:jc w:val="center"/>
              <w:rPr>
                <w:rFonts w:ascii="Arial" w:hAnsi="Arial" w:cs="Arial"/>
                <w:sz w:val="18"/>
                <w:szCs w:val="18"/>
                <w:cs/>
              </w:rPr>
            </w:pPr>
          </w:p>
        </w:tc>
        <w:tc>
          <w:tcPr>
            <w:tcW w:w="2925" w:type="dxa"/>
            <w:gridSpan w:val="2"/>
            <w:vAlign w:val="bottom"/>
          </w:tcPr>
          <w:p w:rsidR="003E54A1" w:rsidRPr="00500A5B" w:rsidRDefault="003E54A1" w:rsidP="00BA3310">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3E54A1" w:rsidRPr="00500A5B" w:rsidTr="00F667EB">
        <w:tc>
          <w:tcPr>
            <w:tcW w:w="3528"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BA3310">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3E54A1" w:rsidRPr="00500A5B" w:rsidTr="00F667EB">
        <w:tc>
          <w:tcPr>
            <w:tcW w:w="3528"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BA3310">
            <w:pPr>
              <w:pBdr>
                <w:bottom w:val="single" w:sz="4" w:space="1" w:color="auto"/>
              </w:pBdr>
              <w:spacing w:line="360" w:lineRule="exact"/>
              <w:ind w:right="-2"/>
              <w:jc w:val="center"/>
              <w:rPr>
                <w:rFonts w:ascii="Arial" w:hAnsi="Arial" w:cs="Arial"/>
                <w:sz w:val="18"/>
                <w:szCs w:val="18"/>
              </w:rPr>
            </w:pPr>
            <w:r>
              <w:rPr>
                <w:rFonts w:ascii="Arial" w:hAnsi="Arial" w:cs="Arial"/>
                <w:sz w:val="18"/>
                <w:szCs w:val="18"/>
              </w:rPr>
              <w:t xml:space="preserve">For the </w:t>
            </w:r>
            <w:r w:rsidR="00E93366">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c>
          <w:tcPr>
            <w:tcW w:w="2925" w:type="dxa"/>
            <w:gridSpan w:val="2"/>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 xml:space="preserve">For the </w:t>
            </w:r>
            <w:r w:rsidR="00E93366">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r>
      <w:tr w:rsidR="003E54A1" w:rsidRPr="00500A5B" w:rsidTr="00F667EB">
        <w:trPr>
          <w:trHeight w:val="66"/>
        </w:trPr>
        <w:tc>
          <w:tcPr>
            <w:tcW w:w="3528" w:type="dxa"/>
            <w:vAlign w:val="bottom"/>
          </w:tcPr>
          <w:p w:rsidR="003E54A1" w:rsidRPr="00500A5B" w:rsidRDefault="003E54A1" w:rsidP="00BA3310">
            <w:pPr>
              <w:spacing w:line="360" w:lineRule="exact"/>
              <w:ind w:right="-43"/>
              <w:jc w:val="both"/>
              <w:rPr>
                <w:rFonts w:ascii="Arial" w:hAnsi="Arial" w:cs="Arial"/>
                <w:sz w:val="18"/>
                <w:szCs w:val="18"/>
              </w:rPr>
            </w:pPr>
          </w:p>
        </w:tc>
        <w:tc>
          <w:tcPr>
            <w:tcW w:w="1462"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1256AB" w:rsidRPr="00500A5B" w:rsidTr="00F667EB">
        <w:tc>
          <w:tcPr>
            <w:tcW w:w="3528" w:type="dxa"/>
          </w:tcPr>
          <w:p w:rsidR="001256AB" w:rsidRPr="00500A5B" w:rsidRDefault="001256AB" w:rsidP="001256AB">
            <w:pPr>
              <w:tabs>
                <w:tab w:val="left" w:pos="1440"/>
              </w:tabs>
              <w:spacing w:line="360" w:lineRule="exact"/>
              <w:ind w:left="132" w:hanging="132"/>
              <w:rPr>
                <w:rFonts w:ascii="Arial" w:hAnsi="Arial" w:cs="Arial"/>
                <w:sz w:val="18"/>
                <w:szCs w:val="18"/>
              </w:rPr>
            </w:pPr>
            <w:r w:rsidRPr="00500A5B">
              <w:rPr>
                <w:rFonts w:ascii="Arial" w:hAnsi="Arial" w:cs="Arial"/>
                <w:sz w:val="18"/>
                <w:szCs w:val="18"/>
              </w:rPr>
              <w:t>Accounting profit</w:t>
            </w:r>
            <w:r>
              <w:rPr>
                <w:rFonts w:ascii="Arial" w:hAnsi="Arial" w:cs="Arial"/>
                <w:sz w:val="18"/>
                <w:szCs w:val="18"/>
              </w:rPr>
              <w:t xml:space="preserve"> </w:t>
            </w:r>
            <w:r w:rsidRPr="00500A5B">
              <w:rPr>
                <w:rFonts w:ascii="Arial" w:hAnsi="Arial" w:cs="Arial"/>
                <w:sz w:val="18"/>
                <w:szCs w:val="18"/>
              </w:rPr>
              <w:t>before tax</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10,682,031</w:t>
            </w:r>
          </w:p>
        </w:tc>
        <w:tc>
          <w:tcPr>
            <w:tcW w:w="1463"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126,324,063</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12,148,290</w:t>
            </w:r>
          </w:p>
        </w:tc>
        <w:tc>
          <w:tcPr>
            <w:tcW w:w="1463" w:type="dxa"/>
            <w:vAlign w:val="bottom"/>
          </w:tcPr>
          <w:p w:rsidR="001256AB" w:rsidRPr="00B31C9D" w:rsidRDefault="001256AB" w:rsidP="001256AB">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128,711,066</w:t>
            </w:r>
          </w:p>
        </w:tc>
      </w:tr>
      <w:tr w:rsidR="001256AB" w:rsidRPr="00500A5B" w:rsidTr="00F667EB">
        <w:tc>
          <w:tcPr>
            <w:tcW w:w="3528" w:type="dxa"/>
          </w:tcPr>
          <w:p w:rsidR="001256AB" w:rsidRPr="00500A5B" w:rsidRDefault="001256AB" w:rsidP="001256AB">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3"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2" w:type="dxa"/>
            <w:vAlign w:val="bottom"/>
          </w:tcPr>
          <w:p w:rsidR="001256AB" w:rsidRPr="001256AB" w:rsidRDefault="001256AB" w:rsidP="001256AB">
            <w:pPr>
              <w:tabs>
                <w:tab w:val="decimal" w:pos="1017"/>
              </w:tabs>
              <w:spacing w:line="360" w:lineRule="exact"/>
              <w:rPr>
                <w:rFonts w:ascii="Arial" w:hAnsi="Arial" w:cs="Arial"/>
                <w:sz w:val="18"/>
                <w:szCs w:val="18"/>
              </w:rPr>
            </w:pPr>
            <w:r w:rsidRPr="001256AB">
              <w:rPr>
                <w:rFonts w:ascii="Arial" w:hAnsi="Arial" w:cs="Arial"/>
                <w:sz w:val="18"/>
                <w:szCs w:val="18"/>
              </w:rPr>
              <w:t>20%</w:t>
            </w:r>
          </w:p>
        </w:tc>
        <w:tc>
          <w:tcPr>
            <w:tcW w:w="1463" w:type="dxa"/>
            <w:vAlign w:val="bottom"/>
          </w:tcPr>
          <w:p w:rsidR="001256AB" w:rsidRPr="00622265" w:rsidRDefault="001256AB" w:rsidP="001256AB">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r>
      <w:tr w:rsidR="001256AB" w:rsidRPr="00500A5B" w:rsidTr="00F667EB">
        <w:tc>
          <w:tcPr>
            <w:tcW w:w="3528" w:type="dxa"/>
          </w:tcPr>
          <w:p w:rsidR="001256AB" w:rsidRPr="00500A5B" w:rsidRDefault="001256AB" w:rsidP="001256AB">
            <w:pPr>
              <w:tabs>
                <w:tab w:val="left" w:pos="1440"/>
              </w:tabs>
              <w:spacing w:line="360" w:lineRule="exact"/>
              <w:ind w:left="132" w:right="-108" w:hanging="132"/>
              <w:rPr>
                <w:rFonts w:ascii="Arial" w:hAnsi="Arial" w:cs="Arial"/>
                <w:sz w:val="18"/>
                <w:szCs w:val="18"/>
              </w:rPr>
            </w:pPr>
            <w:r w:rsidRPr="00500A5B">
              <w:rPr>
                <w:rFonts w:ascii="Arial" w:hAnsi="Arial" w:cs="Arial"/>
                <w:sz w:val="18"/>
                <w:szCs w:val="18"/>
              </w:rPr>
              <w:t>Tax expenses at the applicable tax rate</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2,136,406</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25,264,812</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2,429,658</w:t>
            </w: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cs/>
              </w:rPr>
            </w:pPr>
            <w:r>
              <w:rPr>
                <w:rFonts w:ascii="Arial" w:hAnsi="Arial" w:cs="Arial"/>
                <w:sz w:val="18"/>
                <w:szCs w:val="18"/>
              </w:rPr>
              <w:t>25,742,213</w:t>
            </w:r>
          </w:p>
        </w:tc>
      </w:tr>
      <w:tr w:rsidR="001256AB" w:rsidRPr="00500A5B" w:rsidTr="00F667EB">
        <w:tc>
          <w:tcPr>
            <w:tcW w:w="3528" w:type="dxa"/>
          </w:tcPr>
          <w:p w:rsidR="001256AB" w:rsidRPr="00500A5B" w:rsidRDefault="001256AB" w:rsidP="001256AB">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rPr>
            </w:pP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rPr>
            </w:pPr>
          </w:p>
        </w:tc>
      </w:tr>
      <w:tr w:rsidR="001256AB" w:rsidRPr="00500A5B" w:rsidTr="00F667EB">
        <w:trPr>
          <w:trHeight w:val="80"/>
        </w:trPr>
        <w:tc>
          <w:tcPr>
            <w:tcW w:w="3528" w:type="dxa"/>
          </w:tcPr>
          <w:p w:rsidR="001256AB" w:rsidRPr="00500A5B" w:rsidRDefault="001256AB" w:rsidP="001256AB">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rPr>
            </w:pPr>
            <w:r w:rsidRPr="001256AB">
              <w:rPr>
                <w:rFonts w:ascii="Arial" w:hAnsi="Arial" w:cs="Arial"/>
                <w:sz w:val="18"/>
                <w:szCs w:val="18"/>
              </w:rPr>
              <w:t>3,262,106</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6,718,030</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3,262,106</w:t>
            </w:r>
          </w:p>
        </w:tc>
        <w:tc>
          <w:tcPr>
            <w:tcW w:w="1463" w:type="dxa"/>
            <w:vAlign w:val="bottom"/>
          </w:tcPr>
          <w:p w:rsidR="001256AB" w:rsidRPr="00FD634A" w:rsidRDefault="001256AB" w:rsidP="001256AB">
            <w:pPr>
              <w:tabs>
                <w:tab w:val="decimal" w:pos="1111"/>
              </w:tabs>
              <w:spacing w:line="360" w:lineRule="exact"/>
              <w:rPr>
                <w:rFonts w:ascii="Arial" w:hAnsi="Arial" w:cstheme="minorBidi"/>
                <w:sz w:val="18"/>
                <w:szCs w:val="18"/>
                <w:cs/>
              </w:rPr>
            </w:pPr>
            <w:r>
              <w:rPr>
                <w:rFonts w:ascii="Arial" w:hAnsi="Arial" w:cs="Arial"/>
                <w:sz w:val="18"/>
                <w:szCs w:val="18"/>
              </w:rPr>
              <w:t>6,718,030</w:t>
            </w:r>
          </w:p>
        </w:tc>
      </w:tr>
      <w:tr w:rsidR="001256AB" w:rsidRPr="00500A5B" w:rsidTr="00F667EB">
        <w:tc>
          <w:tcPr>
            <w:tcW w:w="3528" w:type="dxa"/>
          </w:tcPr>
          <w:p w:rsidR="001256AB" w:rsidRPr="00500A5B" w:rsidRDefault="001256AB" w:rsidP="001256AB">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(669,253)</w:t>
            </w:r>
          </w:p>
        </w:tc>
        <w:tc>
          <w:tcPr>
            <w:tcW w:w="1463"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(1,475,469)</w:t>
            </w:r>
          </w:p>
        </w:tc>
        <w:tc>
          <w:tcPr>
            <w:tcW w:w="1462" w:type="dxa"/>
            <w:vAlign w:val="bottom"/>
          </w:tcPr>
          <w:p w:rsidR="001256AB" w:rsidRPr="001256AB" w:rsidRDefault="001256AB" w:rsidP="001256AB">
            <w:pPr>
              <w:tabs>
                <w:tab w:val="decimal" w:pos="1111"/>
              </w:tabs>
              <w:spacing w:line="360" w:lineRule="exact"/>
              <w:rPr>
                <w:rFonts w:ascii="Arial" w:hAnsi="Arial" w:cs="Arial"/>
                <w:sz w:val="18"/>
                <w:szCs w:val="18"/>
                <w:cs/>
              </w:rPr>
            </w:pPr>
            <w:r w:rsidRPr="001256AB">
              <w:rPr>
                <w:rFonts w:ascii="Arial" w:hAnsi="Arial" w:cs="Arial"/>
                <w:sz w:val="18"/>
                <w:szCs w:val="18"/>
              </w:rPr>
              <w:t>(669,253)</w:t>
            </w:r>
          </w:p>
        </w:tc>
        <w:tc>
          <w:tcPr>
            <w:tcW w:w="1463" w:type="dxa"/>
            <w:vAlign w:val="bottom"/>
          </w:tcPr>
          <w:p w:rsidR="001256AB" w:rsidRPr="00B31C9D" w:rsidRDefault="001256AB" w:rsidP="001256AB">
            <w:pPr>
              <w:tabs>
                <w:tab w:val="decimal" w:pos="1111"/>
              </w:tabs>
              <w:spacing w:line="360" w:lineRule="exact"/>
              <w:rPr>
                <w:rFonts w:ascii="Arial" w:hAnsi="Arial" w:cs="Arial"/>
                <w:sz w:val="18"/>
                <w:szCs w:val="18"/>
                <w:cs/>
              </w:rPr>
            </w:pPr>
            <w:r>
              <w:rPr>
                <w:rFonts w:ascii="Arial" w:hAnsi="Arial" w:cs="Arial"/>
                <w:sz w:val="18"/>
                <w:szCs w:val="18"/>
              </w:rPr>
              <w:t>(1,475,469)</w:t>
            </w:r>
          </w:p>
        </w:tc>
      </w:tr>
      <w:tr w:rsidR="001256AB" w:rsidRPr="00500A5B" w:rsidTr="00F667EB">
        <w:tc>
          <w:tcPr>
            <w:tcW w:w="3528" w:type="dxa"/>
          </w:tcPr>
          <w:p w:rsidR="001256AB" w:rsidRPr="00500A5B" w:rsidRDefault="001256AB" w:rsidP="001256AB">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cs/>
              </w:rPr>
            </w:pPr>
            <w:r w:rsidRPr="001256AB">
              <w:rPr>
                <w:rFonts w:ascii="Arial" w:hAnsi="Arial" w:cs="Arial"/>
                <w:sz w:val="18"/>
                <w:szCs w:val="18"/>
              </w:rPr>
              <w:t>(6,370,837)</w:t>
            </w:r>
          </w:p>
        </w:tc>
        <w:tc>
          <w:tcPr>
            <w:tcW w:w="1463"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(8,185,106)</w:t>
            </w:r>
          </w:p>
        </w:tc>
        <w:tc>
          <w:tcPr>
            <w:tcW w:w="1462" w:type="dxa"/>
            <w:vAlign w:val="bottom"/>
          </w:tcPr>
          <w:p w:rsidR="001256AB" w:rsidRPr="001256AB" w:rsidRDefault="001256AB" w:rsidP="001256AB">
            <w:pPr>
              <w:pBdr>
                <w:bottom w:val="sing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(6,370,837)</w:t>
            </w:r>
          </w:p>
        </w:tc>
        <w:tc>
          <w:tcPr>
            <w:tcW w:w="1463" w:type="dxa"/>
            <w:vAlign w:val="bottom"/>
          </w:tcPr>
          <w:p w:rsidR="001256AB" w:rsidRPr="00B31C9D" w:rsidRDefault="001256AB" w:rsidP="001256AB">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(7,395,135)</w:t>
            </w:r>
          </w:p>
        </w:tc>
      </w:tr>
      <w:tr w:rsidR="001256AB" w:rsidRPr="00500A5B" w:rsidTr="00F667EB">
        <w:tc>
          <w:tcPr>
            <w:tcW w:w="3528" w:type="dxa"/>
          </w:tcPr>
          <w:p w:rsidR="001256AB" w:rsidRPr="00500A5B" w:rsidRDefault="001256AB" w:rsidP="001256AB">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w:t>
            </w:r>
            <w:r>
              <w:rPr>
                <w:rFonts w:ascii="Arial" w:hAnsi="Arial" w:cs="Arial"/>
                <w:sz w:val="18"/>
                <w:szCs w:val="18"/>
              </w:rPr>
              <w:t xml:space="preserve">(revenues) </w:t>
            </w:r>
            <w:r w:rsidRPr="00500A5B">
              <w:rPr>
                <w:rFonts w:ascii="Arial" w:hAnsi="Arial" w:cs="Arial"/>
                <w:sz w:val="18"/>
                <w:szCs w:val="18"/>
              </w:rPr>
              <w:t xml:space="preserve">reported in statements of income </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(1,641,578)</w:t>
            </w:r>
          </w:p>
        </w:tc>
        <w:tc>
          <w:tcPr>
            <w:tcW w:w="1463"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cs/>
              </w:rPr>
            </w:pPr>
            <w:r w:rsidRPr="001256AB">
              <w:rPr>
                <w:rFonts w:ascii="Arial" w:hAnsi="Arial" w:cs="Arial"/>
                <w:sz w:val="18"/>
                <w:szCs w:val="18"/>
              </w:rPr>
              <w:t>22,322,267</w:t>
            </w:r>
          </w:p>
        </w:tc>
        <w:tc>
          <w:tcPr>
            <w:tcW w:w="1462" w:type="dxa"/>
            <w:vAlign w:val="bottom"/>
          </w:tcPr>
          <w:p w:rsidR="001256AB" w:rsidRPr="001256AB" w:rsidRDefault="001256AB" w:rsidP="001256AB">
            <w:pPr>
              <w:pBdr>
                <w:bottom w:val="double" w:sz="4" w:space="1" w:color="auto"/>
              </w:pBdr>
              <w:tabs>
                <w:tab w:val="decimal" w:pos="1111"/>
              </w:tabs>
              <w:spacing w:line="360" w:lineRule="exact"/>
              <w:rPr>
                <w:rFonts w:ascii="Arial" w:hAnsi="Arial" w:cs="Arial"/>
                <w:sz w:val="18"/>
                <w:szCs w:val="18"/>
              </w:rPr>
            </w:pPr>
            <w:r w:rsidRPr="001256AB">
              <w:rPr>
                <w:rFonts w:ascii="Arial" w:hAnsi="Arial" w:cs="Arial"/>
                <w:sz w:val="18"/>
                <w:szCs w:val="18"/>
              </w:rPr>
              <w:t>(1,348,326)</w:t>
            </w:r>
          </w:p>
        </w:tc>
        <w:tc>
          <w:tcPr>
            <w:tcW w:w="1463" w:type="dxa"/>
            <w:vAlign w:val="bottom"/>
          </w:tcPr>
          <w:p w:rsidR="001256AB" w:rsidRPr="00B31C9D" w:rsidRDefault="001256AB" w:rsidP="001256AB">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23,589,639</w:t>
            </w:r>
          </w:p>
        </w:tc>
      </w:tr>
    </w:tbl>
    <w:p w:rsidR="00B75ED7" w:rsidRDefault="00B75ED7" w:rsidP="00B75ED7">
      <w:r>
        <w:br w:type="page"/>
      </w:r>
    </w:p>
    <w:p w:rsidR="0002342B" w:rsidRPr="00500A5B" w:rsidRDefault="00462569" w:rsidP="003E54A1">
      <w:pPr>
        <w:tabs>
          <w:tab w:val="left" w:pos="540"/>
          <w:tab w:val="left" w:pos="1134"/>
          <w:tab w:val="left" w:pos="1701"/>
        </w:tabs>
        <w:spacing w:before="240" w:after="120" w:line="380" w:lineRule="exact"/>
        <w:ind w:left="547" w:hanging="547"/>
        <w:rPr>
          <w:rFonts w:ascii="Arial" w:hAnsi="Arial" w:cs="Arial"/>
          <w:b/>
          <w:bCs/>
          <w:sz w:val="22"/>
          <w:szCs w:val="22"/>
          <w:cs/>
        </w:rPr>
      </w:pPr>
      <w:r>
        <w:rPr>
          <w:rFonts w:ascii="Arial" w:hAnsi="Arial" w:cs="Arial"/>
          <w:b/>
          <w:bCs/>
          <w:sz w:val="22"/>
          <w:szCs w:val="22"/>
        </w:rPr>
        <w:lastRenderedPageBreak/>
        <w:t>13</w:t>
      </w:r>
      <w:r w:rsidR="0002342B" w:rsidRPr="00500A5B">
        <w:rPr>
          <w:rFonts w:ascii="Arial" w:hAnsi="Arial" w:cs="Arial"/>
          <w:b/>
          <w:bCs/>
          <w:sz w:val="22"/>
          <w:szCs w:val="22"/>
        </w:rPr>
        <w:t>.</w:t>
      </w:r>
      <w:r w:rsidR="0002342B" w:rsidRPr="00500A5B">
        <w:rPr>
          <w:rFonts w:ascii="Arial" w:hAnsi="Arial" w:cs="Arial"/>
          <w:b/>
          <w:bCs/>
          <w:sz w:val="22"/>
          <w:szCs w:val="22"/>
        </w:rPr>
        <w:tab/>
        <w:t xml:space="preserve">Claims receivable from litigants </w:t>
      </w:r>
    </w:p>
    <w:p w:rsidR="0002342B" w:rsidRPr="00500A5B" w:rsidRDefault="0002342B" w:rsidP="00094C81">
      <w:pPr>
        <w:spacing w:before="120" w:after="120" w:line="380" w:lineRule="exact"/>
        <w:ind w:left="547" w:right="43" w:hanging="547"/>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Claims receivable from litigants classified by the </w:t>
      </w:r>
      <w:r w:rsidR="007807C2" w:rsidRPr="00500A5B">
        <w:rPr>
          <w:rFonts w:ascii="Arial" w:eastAsia="Arial Unicode MS" w:hAnsi="Arial" w:cs="Arial Unicode MS"/>
          <w:sz w:val="22"/>
          <w:szCs w:val="22"/>
        </w:rPr>
        <w:t>year</w:t>
      </w:r>
      <w:r w:rsidR="009233C6" w:rsidRPr="00500A5B">
        <w:rPr>
          <w:rFonts w:ascii="Arial" w:eastAsia="Arial Unicode MS" w:hAnsi="Arial" w:cs="Arial Unicode MS"/>
          <w:sz w:val="22"/>
          <w:szCs w:val="22"/>
        </w:rPr>
        <w:t xml:space="preserve"> of</w:t>
      </w:r>
      <w:r w:rsidRPr="00500A5B">
        <w:rPr>
          <w:rFonts w:ascii="Arial" w:eastAsia="Arial Unicode MS" w:hAnsi="Arial" w:cs="Arial Unicode MS"/>
          <w:sz w:val="22"/>
          <w:szCs w:val="22"/>
        </w:rPr>
        <w:t xml:space="preserve"> the claims incurred are as follows:</w:t>
      </w:r>
    </w:p>
    <w:p w:rsidR="00A5589E" w:rsidRPr="00974FEE" w:rsidRDefault="00A5589E" w:rsidP="00A5589E">
      <w:pPr>
        <w:spacing w:line="380" w:lineRule="exact"/>
        <w:ind w:left="360" w:right="43" w:hanging="360"/>
        <w:jc w:val="right"/>
        <w:rPr>
          <w:rFonts w:ascii="Arial" w:eastAsia="Arial Unicode MS" w:hAnsi="Arial" w:cs="Arial"/>
          <w:sz w:val="18"/>
          <w:szCs w:val="18"/>
        </w:rPr>
      </w:pPr>
      <w:r w:rsidRPr="00974FEE">
        <w:rPr>
          <w:rFonts w:ascii="Arial" w:eastAsia="Arial Unicode MS" w:hAnsi="Arial" w:cs="Arial"/>
          <w:sz w:val="18"/>
          <w:szCs w:val="18"/>
        </w:rPr>
        <w:t>(Unit: Baht)</w:t>
      </w:r>
    </w:p>
    <w:tbl>
      <w:tblPr>
        <w:tblW w:w="9288" w:type="dxa"/>
        <w:tblInd w:w="450" w:type="dxa"/>
        <w:tblLayout w:type="fixed"/>
        <w:tblLook w:val="0000" w:firstRow="0" w:lastRow="0" w:firstColumn="0" w:lastColumn="0" w:noHBand="0" w:noVBand="0"/>
      </w:tblPr>
      <w:tblGrid>
        <w:gridCol w:w="5508"/>
        <w:gridCol w:w="1890"/>
        <w:gridCol w:w="1890"/>
      </w:tblGrid>
      <w:tr w:rsidR="003914CD" w:rsidRPr="00974FEE" w:rsidTr="00F667EB">
        <w:tc>
          <w:tcPr>
            <w:tcW w:w="5508" w:type="dxa"/>
          </w:tcPr>
          <w:p w:rsidR="003914CD" w:rsidRPr="00974FEE" w:rsidRDefault="003914CD" w:rsidP="00094C81">
            <w:pPr>
              <w:spacing w:line="360" w:lineRule="exact"/>
              <w:ind w:left="-18" w:right="36"/>
              <w:rPr>
                <w:rFonts w:ascii="Arial" w:eastAsia="Arial Unicode MS" w:hAnsi="Arial" w:cs="Arial"/>
                <w:sz w:val="18"/>
                <w:szCs w:val="18"/>
              </w:rPr>
            </w:pPr>
          </w:p>
        </w:tc>
        <w:tc>
          <w:tcPr>
            <w:tcW w:w="1890" w:type="dxa"/>
            <w:vAlign w:val="bottom"/>
          </w:tcPr>
          <w:p w:rsidR="003914CD" w:rsidRPr="00974FEE" w:rsidRDefault="003E54A1" w:rsidP="00094C81">
            <w:pPr>
              <w:pBdr>
                <w:bottom w:val="single" w:sz="4" w:space="1" w:color="auto"/>
              </w:pBdr>
              <w:spacing w:line="360" w:lineRule="exact"/>
              <w:ind w:left="-18" w:right="36"/>
              <w:jc w:val="center"/>
              <w:rPr>
                <w:rFonts w:ascii="Arial" w:eastAsia="Arial Unicode MS" w:hAnsi="Arial" w:cs="Arial"/>
                <w:sz w:val="18"/>
                <w:szCs w:val="18"/>
              </w:rPr>
            </w:pPr>
            <w:r>
              <w:rPr>
                <w:rFonts w:ascii="Arial" w:eastAsia="Arial Unicode MS" w:hAnsi="Arial" w:cs="Arial"/>
                <w:sz w:val="18"/>
                <w:szCs w:val="18"/>
              </w:rPr>
              <w:t xml:space="preserve">30 </w:t>
            </w:r>
            <w:r w:rsidR="001B28ED">
              <w:rPr>
                <w:rFonts w:ascii="Arial" w:eastAsia="Arial Unicode MS" w:hAnsi="Arial" w:cs="Arial"/>
                <w:sz w:val="18"/>
                <w:szCs w:val="18"/>
              </w:rPr>
              <w:t>September</w:t>
            </w:r>
            <w:r w:rsidR="003914CD" w:rsidRPr="00974FEE">
              <w:rPr>
                <w:rFonts w:ascii="Arial" w:eastAsia="Arial Unicode MS" w:hAnsi="Arial" w:cs="Arial"/>
                <w:sz w:val="18"/>
                <w:szCs w:val="18"/>
              </w:rPr>
              <w:t xml:space="preserve"> 2019</w:t>
            </w:r>
          </w:p>
        </w:tc>
        <w:tc>
          <w:tcPr>
            <w:tcW w:w="1890" w:type="dxa"/>
            <w:vAlign w:val="bottom"/>
          </w:tcPr>
          <w:p w:rsidR="003914CD" w:rsidRPr="00974FEE" w:rsidRDefault="003914CD" w:rsidP="00094C81">
            <w:pPr>
              <w:pBdr>
                <w:bottom w:val="single" w:sz="4" w:space="1" w:color="auto"/>
              </w:pBdr>
              <w:spacing w:line="360" w:lineRule="exact"/>
              <w:ind w:left="-18" w:right="36"/>
              <w:jc w:val="center"/>
              <w:rPr>
                <w:rFonts w:ascii="Arial" w:eastAsia="Arial Unicode MS" w:hAnsi="Arial" w:cs="Arial"/>
                <w:sz w:val="18"/>
                <w:szCs w:val="18"/>
              </w:rPr>
            </w:pPr>
            <w:r w:rsidRPr="00974FEE">
              <w:rPr>
                <w:rFonts w:ascii="Arial" w:eastAsia="Arial Unicode MS" w:hAnsi="Arial" w:cs="Arial"/>
                <w:sz w:val="18"/>
                <w:szCs w:val="18"/>
              </w:rPr>
              <w:t>31 December 2018</w:t>
            </w:r>
          </w:p>
        </w:tc>
      </w:tr>
      <w:tr w:rsidR="003914CD" w:rsidRPr="00974FEE" w:rsidTr="00F667EB">
        <w:trPr>
          <w:trHeight w:val="279"/>
        </w:trPr>
        <w:tc>
          <w:tcPr>
            <w:tcW w:w="5508" w:type="dxa"/>
          </w:tcPr>
          <w:p w:rsidR="003914CD" w:rsidRPr="00974FEE" w:rsidRDefault="003914CD" w:rsidP="00094C81">
            <w:pPr>
              <w:spacing w:line="360" w:lineRule="exact"/>
              <w:ind w:left="-18" w:right="43"/>
              <w:rPr>
                <w:rFonts w:ascii="Arial" w:eastAsia="Arial Unicode MS" w:hAnsi="Arial" w:cs="Arial"/>
                <w:b/>
                <w:bCs/>
                <w:sz w:val="18"/>
                <w:szCs w:val="18"/>
              </w:rPr>
            </w:pPr>
            <w:r w:rsidRPr="00974FEE">
              <w:rPr>
                <w:rFonts w:ascii="Arial" w:eastAsia="Arial Unicode MS" w:hAnsi="Arial" w:cs="Arial"/>
                <w:b/>
                <w:bCs/>
                <w:sz w:val="18"/>
                <w:szCs w:val="18"/>
              </w:rPr>
              <w:t>Claim years</w:t>
            </w:r>
          </w:p>
        </w:tc>
        <w:tc>
          <w:tcPr>
            <w:tcW w:w="1890" w:type="dxa"/>
            <w:vAlign w:val="bottom"/>
          </w:tcPr>
          <w:p w:rsidR="003914CD" w:rsidRPr="00974FEE" w:rsidRDefault="003914CD" w:rsidP="00B75ED7">
            <w:pPr>
              <w:tabs>
                <w:tab w:val="decimal" w:pos="1512"/>
              </w:tabs>
              <w:spacing w:line="360" w:lineRule="exact"/>
              <w:rPr>
                <w:rFonts w:ascii="Arial" w:hAnsi="Arial" w:cs="Arial"/>
                <w:sz w:val="18"/>
                <w:szCs w:val="18"/>
              </w:rPr>
            </w:pPr>
          </w:p>
        </w:tc>
        <w:tc>
          <w:tcPr>
            <w:tcW w:w="1890" w:type="dxa"/>
            <w:vAlign w:val="bottom"/>
          </w:tcPr>
          <w:p w:rsidR="003914CD" w:rsidRPr="00974FEE" w:rsidRDefault="003914CD" w:rsidP="00B75ED7">
            <w:pPr>
              <w:tabs>
                <w:tab w:val="decimal" w:pos="1512"/>
              </w:tabs>
              <w:spacing w:line="360" w:lineRule="exact"/>
              <w:rPr>
                <w:rFonts w:ascii="Arial" w:hAnsi="Arial" w:cs="Arial"/>
                <w:sz w:val="18"/>
                <w:szCs w:val="18"/>
              </w:rPr>
            </w:pPr>
          </w:p>
        </w:tc>
      </w:tr>
      <w:tr w:rsidR="00F93C2C" w:rsidRPr="00974FEE" w:rsidTr="00F667EB">
        <w:trPr>
          <w:trHeight w:val="87"/>
        </w:trPr>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2019</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cs/>
              </w:rPr>
            </w:pPr>
            <w:r w:rsidRPr="00F93C2C">
              <w:rPr>
                <w:rFonts w:ascii="Arial" w:hAnsi="Arial" w:cs="Arial"/>
                <w:sz w:val="18"/>
                <w:szCs w:val="18"/>
              </w:rPr>
              <w:t>85,289,212</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rPr>
            </w:pPr>
            <w:r w:rsidRPr="00974FEE">
              <w:rPr>
                <w:rFonts w:ascii="Arial" w:hAnsi="Arial" w:cs="Arial"/>
                <w:sz w:val="18"/>
                <w:szCs w:val="18"/>
              </w:rPr>
              <w:t>-</w:t>
            </w:r>
          </w:p>
        </w:tc>
      </w:tr>
      <w:tr w:rsidR="00F93C2C" w:rsidRPr="00974FEE" w:rsidTr="00F667EB">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2018</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cs/>
              </w:rPr>
            </w:pPr>
            <w:r w:rsidRPr="00F93C2C">
              <w:rPr>
                <w:rFonts w:ascii="Arial" w:hAnsi="Arial" w:cs="Arial"/>
                <w:sz w:val="18"/>
                <w:szCs w:val="18"/>
              </w:rPr>
              <w:t>47,221,675</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rPr>
            </w:pPr>
            <w:r w:rsidRPr="00974FEE">
              <w:rPr>
                <w:rFonts w:ascii="Arial" w:hAnsi="Arial" w:cs="Arial"/>
                <w:sz w:val="18"/>
                <w:szCs w:val="18"/>
              </w:rPr>
              <w:t>83,822,782</w:t>
            </w:r>
          </w:p>
        </w:tc>
      </w:tr>
      <w:tr w:rsidR="00F93C2C" w:rsidRPr="00974FEE" w:rsidTr="00F667EB">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2017</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rPr>
            </w:pPr>
            <w:r w:rsidRPr="00F93C2C">
              <w:rPr>
                <w:rFonts w:ascii="Arial" w:hAnsi="Arial" w:cs="Arial"/>
                <w:sz w:val="18"/>
                <w:szCs w:val="18"/>
              </w:rPr>
              <w:t>36,419,968</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rPr>
            </w:pPr>
            <w:r w:rsidRPr="00974FEE">
              <w:rPr>
                <w:rFonts w:ascii="Arial" w:hAnsi="Arial" w:cs="Arial"/>
                <w:sz w:val="18"/>
                <w:szCs w:val="18"/>
              </w:rPr>
              <w:t>44,475,373</w:t>
            </w:r>
          </w:p>
        </w:tc>
      </w:tr>
      <w:tr w:rsidR="00F93C2C" w:rsidRPr="00974FEE" w:rsidTr="00F667EB">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2016</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cs/>
              </w:rPr>
            </w:pPr>
            <w:r w:rsidRPr="00F93C2C">
              <w:rPr>
                <w:rFonts w:ascii="Arial" w:hAnsi="Arial" w:cs="Arial"/>
                <w:sz w:val="18"/>
                <w:szCs w:val="18"/>
              </w:rPr>
              <w:t>36,405,607</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cs/>
              </w:rPr>
            </w:pPr>
            <w:r w:rsidRPr="00974FEE">
              <w:rPr>
                <w:rFonts w:ascii="Arial" w:hAnsi="Arial" w:cs="Arial"/>
                <w:sz w:val="18"/>
                <w:szCs w:val="18"/>
              </w:rPr>
              <w:t>41,501,799</w:t>
            </w:r>
          </w:p>
        </w:tc>
      </w:tr>
      <w:tr w:rsidR="00F93C2C" w:rsidRPr="00974FEE" w:rsidTr="00F667EB">
        <w:tc>
          <w:tcPr>
            <w:tcW w:w="5508" w:type="dxa"/>
          </w:tcPr>
          <w:p w:rsidR="00F93C2C" w:rsidRPr="00974FEE" w:rsidRDefault="00F93C2C" w:rsidP="00B75ED7">
            <w:pPr>
              <w:spacing w:line="360" w:lineRule="exact"/>
              <w:ind w:left="-18" w:right="43"/>
              <w:rPr>
                <w:rFonts w:ascii="Arial" w:eastAsia="Arial Unicode MS" w:hAnsi="Arial" w:cs="Arial"/>
                <w:sz w:val="18"/>
                <w:szCs w:val="18"/>
              </w:rPr>
            </w:pPr>
            <w:r w:rsidRPr="00974FEE">
              <w:rPr>
                <w:rFonts w:ascii="Arial" w:eastAsia="Arial Unicode MS" w:hAnsi="Arial" w:cs="Arial"/>
                <w:sz w:val="18"/>
                <w:szCs w:val="18"/>
              </w:rPr>
              <w:t>Year 2015</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cs/>
              </w:rPr>
            </w:pPr>
            <w:r w:rsidRPr="00F93C2C">
              <w:rPr>
                <w:rFonts w:ascii="Arial" w:hAnsi="Arial" w:cs="Arial"/>
                <w:sz w:val="18"/>
                <w:szCs w:val="18"/>
              </w:rPr>
              <w:t>28,158,616</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cs/>
              </w:rPr>
            </w:pPr>
            <w:r w:rsidRPr="00974FEE">
              <w:rPr>
                <w:rFonts w:ascii="Arial" w:hAnsi="Arial" w:cs="Arial"/>
                <w:sz w:val="18"/>
                <w:szCs w:val="18"/>
              </w:rPr>
              <w:t>30,195,124</w:t>
            </w:r>
          </w:p>
        </w:tc>
      </w:tr>
      <w:tr w:rsidR="00F93C2C" w:rsidRPr="00974FEE" w:rsidTr="00F667EB">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Prior to 2015</w:t>
            </w:r>
          </w:p>
        </w:tc>
        <w:tc>
          <w:tcPr>
            <w:tcW w:w="1890" w:type="dxa"/>
            <w:tcBorders>
              <w:top w:val="nil"/>
              <w:left w:val="nil"/>
              <w:bottom w:val="nil"/>
              <w:right w:val="nil"/>
            </w:tcBorders>
            <w:vAlign w:val="bottom"/>
          </w:tcPr>
          <w:p w:rsidR="00F93C2C" w:rsidRPr="00F93C2C" w:rsidRDefault="00F93C2C" w:rsidP="00F667EB">
            <w:pPr>
              <w:pBdr>
                <w:bottom w:val="single" w:sz="4" w:space="1" w:color="auto"/>
              </w:pBdr>
              <w:tabs>
                <w:tab w:val="decimal" w:pos="1512"/>
              </w:tabs>
              <w:spacing w:line="360" w:lineRule="exact"/>
              <w:rPr>
                <w:rFonts w:ascii="Arial" w:hAnsi="Arial" w:cs="Arial"/>
                <w:sz w:val="18"/>
                <w:szCs w:val="18"/>
              </w:rPr>
            </w:pPr>
            <w:r w:rsidRPr="00F93C2C">
              <w:rPr>
                <w:rFonts w:ascii="Arial" w:hAnsi="Arial" w:cs="Arial"/>
                <w:sz w:val="18"/>
                <w:szCs w:val="18"/>
              </w:rPr>
              <w:t>64,862,169</w:t>
            </w:r>
          </w:p>
        </w:tc>
        <w:tc>
          <w:tcPr>
            <w:tcW w:w="1890" w:type="dxa"/>
            <w:tcBorders>
              <w:top w:val="nil"/>
              <w:left w:val="nil"/>
              <w:bottom w:val="nil"/>
              <w:right w:val="nil"/>
            </w:tcBorders>
            <w:vAlign w:val="bottom"/>
          </w:tcPr>
          <w:p w:rsidR="00F93C2C" w:rsidRPr="00974FEE" w:rsidRDefault="00F93C2C" w:rsidP="00F667EB">
            <w:pPr>
              <w:pBdr>
                <w:bottom w:val="sing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67,678,573</w:t>
            </w:r>
          </w:p>
        </w:tc>
      </w:tr>
      <w:tr w:rsidR="00F93C2C" w:rsidRPr="00974FEE" w:rsidTr="00F667EB">
        <w:tc>
          <w:tcPr>
            <w:tcW w:w="5508" w:type="dxa"/>
          </w:tcPr>
          <w:p w:rsidR="00F93C2C" w:rsidRPr="00974FEE" w:rsidRDefault="00F93C2C" w:rsidP="00B75ED7">
            <w:pPr>
              <w:spacing w:line="360" w:lineRule="exact"/>
              <w:ind w:left="-18" w:right="-18"/>
              <w:rPr>
                <w:rFonts w:ascii="Arial" w:eastAsia="Arial Unicode MS" w:hAnsi="Arial" w:cs="Arial"/>
                <w:sz w:val="18"/>
                <w:szCs w:val="18"/>
              </w:rPr>
            </w:pPr>
            <w:r w:rsidRPr="00974FEE">
              <w:rPr>
                <w:rFonts w:ascii="Arial" w:eastAsia="Arial Unicode MS" w:hAnsi="Arial" w:cs="Arial"/>
                <w:sz w:val="18"/>
                <w:szCs w:val="18"/>
              </w:rPr>
              <w:t>Total claims receivable from litigants</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rPr>
            </w:pPr>
            <w:r w:rsidRPr="00F93C2C">
              <w:rPr>
                <w:rFonts w:ascii="Arial" w:hAnsi="Arial" w:cs="Arial"/>
                <w:sz w:val="18"/>
                <w:szCs w:val="18"/>
              </w:rPr>
              <w:t>298,357,247</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rPr>
            </w:pPr>
            <w:r w:rsidRPr="00974FEE">
              <w:rPr>
                <w:rFonts w:ascii="Arial" w:hAnsi="Arial" w:cs="Arial"/>
                <w:sz w:val="18"/>
                <w:szCs w:val="18"/>
              </w:rPr>
              <w:t>267,673,651</w:t>
            </w:r>
          </w:p>
        </w:tc>
      </w:tr>
      <w:tr w:rsidR="00F93C2C" w:rsidRPr="00974FEE" w:rsidTr="00F667EB">
        <w:trPr>
          <w:trHeight w:val="297"/>
        </w:trPr>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Less: Allowance for doubtful accounts</w:t>
            </w:r>
          </w:p>
        </w:tc>
        <w:tc>
          <w:tcPr>
            <w:tcW w:w="1890" w:type="dxa"/>
            <w:tcBorders>
              <w:top w:val="nil"/>
              <w:left w:val="nil"/>
              <w:bottom w:val="nil"/>
              <w:right w:val="nil"/>
            </w:tcBorders>
            <w:vAlign w:val="bottom"/>
          </w:tcPr>
          <w:p w:rsidR="00F93C2C" w:rsidRPr="00F93C2C" w:rsidRDefault="00F93C2C" w:rsidP="00F667EB">
            <w:pPr>
              <w:tabs>
                <w:tab w:val="decimal" w:pos="1512"/>
              </w:tabs>
              <w:spacing w:line="360" w:lineRule="exact"/>
              <w:rPr>
                <w:rFonts w:ascii="Arial" w:hAnsi="Arial" w:cs="Arial"/>
                <w:sz w:val="18"/>
                <w:szCs w:val="18"/>
              </w:rPr>
            </w:pPr>
            <w:r w:rsidRPr="00F93C2C">
              <w:rPr>
                <w:rFonts w:ascii="Arial" w:hAnsi="Arial" w:cs="Arial"/>
                <w:sz w:val="18"/>
                <w:szCs w:val="18"/>
              </w:rPr>
              <w:t>(163,271,927)</w:t>
            </w:r>
          </w:p>
        </w:tc>
        <w:tc>
          <w:tcPr>
            <w:tcW w:w="1890" w:type="dxa"/>
            <w:tcBorders>
              <w:top w:val="nil"/>
              <w:left w:val="nil"/>
              <w:bottom w:val="nil"/>
              <w:right w:val="nil"/>
            </w:tcBorders>
            <w:vAlign w:val="bottom"/>
          </w:tcPr>
          <w:p w:rsidR="00F93C2C" w:rsidRPr="00974FEE" w:rsidRDefault="00F93C2C" w:rsidP="00F667EB">
            <w:pPr>
              <w:tabs>
                <w:tab w:val="decimal" w:pos="1512"/>
              </w:tabs>
              <w:spacing w:line="360" w:lineRule="exact"/>
              <w:rPr>
                <w:rFonts w:ascii="Arial" w:hAnsi="Arial" w:cs="Arial"/>
                <w:sz w:val="18"/>
                <w:szCs w:val="18"/>
              </w:rPr>
            </w:pPr>
            <w:r w:rsidRPr="00974FEE">
              <w:rPr>
                <w:rFonts w:ascii="Arial" w:hAnsi="Arial" w:cs="Arial"/>
                <w:sz w:val="18"/>
                <w:szCs w:val="18"/>
              </w:rPr>
              <w:t>(150,263,817)</w:t>
            </w:r>
          </w:p>
        </w:tc>
      </w:tr>
      <w:tr w:rsidR="00F93C2C" w:rsidRPr="00974FEE" w:rsidTr="00F667EB">
        <w:tc>
          <w:tcPr>
            <w:tcW w:w="5508" w:type="dxa"/>
          </w:tcPr>
          <w:p w:rsidR="00F93C2C" w:rsidRPr="00974FEE" w:rsidRDefault="00F93C2C"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Claims receivable from litigants, net</w:t>
            </w:r>
          </w:p>
        </w:tc>
        <w:tc>
          <w:tcPr>
            <w:tcW w:w="1890" w:type="dxa"/>
            <w:tcBorders>
              <w:top w:val="nil"/>
              <w:left w:val="nil"/>
              <w:bottom w:val="nil"/>
              <w:right w:val="nil"/>
            </w:tcBorders>
            <w:vAlign w:val="bottom"/>
          </w:tcPr>
          <w:p w:rsidR="00F93C2C" w:rsidRPr="00F93C2C" w:rsidRDefault="00F93C2C" w:rsidP="00F667EB">
            <w:pPr>
              <w:pBdr>
                <w:top w:val="single" w:sz="4" w:space="1" w:color="auto"/>
                <w:bottom w:val="double" w:sz="4" w:space="1" w:color="auto"/>
              </w:pBdr>
              <w:tabs>
                <w:tab w:val="decimal" w:pos="1512"/>
              </w:tabs>
              <w:spacing w:line="360" w:lineRule="exact"/>
              <w:rPr>
                <w:rFonts w:ascii="Arial" w:hAnsi="Arial" w:cs="Arial"/>
                <w:sz w:val="18"/>
                <w:szCs w:val="18"/>
              </w:rPr>
            </w:pPr>
            <w:r w:rsidRPr="00F93C2C">
              <w:rPr>
                <w:rFonts w:ascii="Arial" w:hAnsi="Arial" w:cs="Arial"/>
                <w:sz w:val="18"/>
                <w:szCs w:val="18"/>
              </w:rPr>
              <w:t>135,085,320</w:t>
            </w:r>
          </w:p>
        </w:tc>
        <w:tc>
          <w:tcPr>
            <w:tcW w:w="1890" w:type="dxa"/>
            <w:tcBorders>
              <w:top w:val="nil"/>
              <w:left w:val="nil"/>
              <w:bottom w:val="nil"/>
              <w:right w:val="nil"/>
            </w:tcBorders>
            <w:vAlign w:val="bottom"/>
          </w:tcPr>
          <w:p w:rsidR="00F93C2C" w:rsidRPr="00974FEE" w:rsidRDefault="00F93C2C" w:rsidP="00F667EB">
            <w:pPr>
              <w:pBdr>
                <w:top w:val="single" w:sz="4" w:space="1" w:color="auto"/>
                <w:bottom w:val="doub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117,409,834</w:t>
            </w:r>
          </w:p>
        </w:tc>
      </w:tr>
    </w:tbl>
    <w:p w:rsidR="00F43E60" w:rsidRPr="00500A5B" w:rsidRDefault="00462569" w:rsidP="00B75ED7">
      <w:pPr>
        <w:tabs>
          <w:tab w:val="left" w:pos="540"/>
          <w:tab w:val="left" w:pos="1134"/>
          <w:tab w:val="left" w:pos="1701"/>
        </w:tabs>
        <w:spacing w:before="240" w:after="120" w:line="380" w:lineRule="exact"/>
        <w:ind w:left="547" w:hanging="547"/>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rPr>
        <w:t>.</w:t>
      </w:r>
      <w:r w:rsidR="00F43E60" w:rsidRPr="00500A5B">
        <w:rPr>
          <w:rFonts w:ascii="Arial" w:hAnsi="Arial" w:cs="Arial"/>
          <w:b/>
          <w:bCs/>
          <w:sz w:val="22"/>
          <w:szCs w:val="22"/>
        </w:rPr>
        <w:tab/>
        <w:t>Insurance contract liabilities</w:t>
      </w:r>
      <w:r w:rsidR="00F43E60" w:rsidRPr="00500A5B">
        <w:rPr>
          <w:rFonts w:ascii="Arial" w:hAnsi="Arial" w:cs="Arial"/>
          <w:b/>
          <w:bCs/>
          <w:sz w:val="22"/>
          <w:szCs w:val="22"/>
          <w:cs/>
        </w:rPr>
        <w:t xml:space="preserve"> </w:t>
      </w:r>
    </w:p>
    <w:tbl>
      <w:tblPr>
        <w:tblW w:w="9306" w:type="dxa"/>
        <w:tblInd w:w="450" w:type="dxa"/>
        <w:tblLayout w:type="fixed"/>
        <w:tblLook w:val="0000" w:firstRow="0" w:lastRow="0" w:firstColumn="0" w:lastColumn="0" w:noHBand="0" w:noVBand="0"/>
      </w:tblPr>
      <w:tblGrid>
        <w:gridCol w:w="3618"/>
        <w:gridCol w:w="1896"/>
        <w:gridCol w:w="1896"/>
        <w:gridCol w:w="1896"/>
      </w:tblGrid>
      <w:tr w:rsidR="00F43E60" w:rsidRPr="00974FEE" w:rsidTr="00F667EB">
        <w:tc>
          <w:tcPr>
            <w:tcW w:w="9306" w:type="dxa"/>
            <w:gridSpan w:val="4"/>
            <w:tcBorders>
              <w:top w:val="nil"/>
              <w:left w:val="nil"/>
              <w:bottom w:val="nil"/>
              <w:right w:val="nil"/>
            </w:tcBorders>
            <w:vAlign w:val="bottom"/>
          </w:tcPr>
          <w:p w:rsidR="00F43E60" w:rsidRPr="00974FEE" w:rsidRDefault="00F43E60" w:rsidP="00F43E60">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F43E60" w:rsidRPr="00974FEE" w:rsidTr="00F667EB">
        <w:tc>
          <w:tcPr>
            <w:tcW w:w="3618"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F43E60" w:rsidRPr="00974FEE" w:rsidRDefault="003E54A1" w:rsidP="00F43E60">
            <w:pPr>
              <w:pBdr>
                <w:bottom w:val="single" w:sz="4" w:space="1" w:color="auto"/>
              </w:pBdr>
              <w:spacing w:line="380" w:lineRule="exact"/>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sidR="003914CD" w:rsidRPr="00974FEE">
              <w:rPr>
                <w:rFonts w:ascii="Arial" w:hAnsi="Arial" w:cs="Arial"/>
                <w:sz w:val="18"/>
                <w:szCs w:val="18"/>
              </w:rPr>
              <w:t xml:space="preserve"> 2019</w:t>
            </w:r>
          </w:p>
        </w:tc>
      </w:tr>
      <w:tr w:rsidR="00F43E60" w:rsidRPr="00974FEE" w:rsidTr="00F667EB">
        <w:tc>
          <w:tcPr>
            <w:tcW w:w="3618"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F43E60" w:rsidRPr="00974FEE" w:rsidRDefault="00A5589E" w:rsidP="00F43E60">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F43E60" w:rsidRPr="00974FEE" w:rsidTr="00F667EB">
        <w:tc>
          <w:tcPr>
            <w:tcW w:w="3618" w:type="dxa"/>
            <w:tcBorders>
              <w:top w:val="nil"/>
              <w:left w:val="nil"/>
              <w:bottom w:val="nil"/>
              <w:right w:val="nil"/>
            </w:tcBorders>
            <w:vAlign w:val="bottom"/>
          </w:tcPr>
          <w:p w:rsidR="00F43E60" w:rsidRPr="00974FEE" w:rsidRDefault="000B2A65" w:rsidP="00F43E60">
            <w:pPr>
              <w:spacing w:line="380" w:lineRule="exact"/>
              <w:ind w:right="-346"/>
              <w:rPr>
                <w:rFonts w:ascii="Arial" w:hAnsi="Arial" w:cs="Arial"/>
                <w:sz w:val="18"/>
                <w:szCs w:val="18"/>
              </w:rPr>
            </w:pPr>
            <w:r w:rsidRPr="00974FEE">
              <w:rPr>
                <w:rFonts w:ascii="Arial" w:hAnsi="Arial" w:cs="Arial"/>
                <w:sz w:val="18"/>
                <w:szCs w:val="18"/>
              </w:rPr>
              <w:t>Claim</w:t>
            </w:r>
            <w:r w:rsidR="00F43E60" w:rsidRPr="00974FEE">
              <w:rPr>
                <w:rFonts w:ascii="Arial" w:hAnsi="Arial" w:cs="Arial"/>
                <w:sz w:val="18"/>
                <w:szCs w:val="18"/>
              </w:rPr>
              <w:t xml:space="preserve"> reserves and outstanding claims</w:t>
            </w: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r>
      <w:tr w:rsidR="00F93C2C" w:rsidRPr="00974FEE" w:rsidTr="00F667EB">
        <w:tc>
          <w:tcPr>
            <w:tcW w:w="3618" w:type="dxa"/>
            <w:tcBorders>
              <w:top w:val="nil"/>
              <w:left w:val="nil"/>
              <w:bottom w:val="nil"/>
              <w:right w:val="nil"/>
            </w:tcBorders>
            <w:vAlign w:val="bottom"/>
          </w:tcPr>
          <w:p w:rsidR="00F93C2C" w:rsidRPr="00974FEE" w:rsidRDefault="00F93C2C"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729,875,420</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(157,459,507)</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572,415,913</w:t>
            </w:r>
          </w:p>
        </w:tc>
      </w:tr>
      <w:tr w:rsidR="00F93C2C" w:rsidRPr="00974FEE" w:rsidTr="00F667EB">
        <w:tc>
          <w:tcPr>
            <w:tcW w:w="3618" w:type="dxa"/>
            <w:tcBorders>
              <w:top w:val="nil"/>
              <w:left w:val="nil"/>
              <w:bottom w:val="nil"/>
              <w:right w:val="nil"/>
            </w:tcBorders>
            <w:vAlign w:val="bottom"/>
          </w:tcPr>
          <w:p w:rsidR="00F93C2C" w:rsidRPr="00974FEE" w:rsidRDefault="00F93C2C"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113,639,507</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(66,297,045)</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r w:rsidRPr="00F93C2C">
              <w:rPr>
                <w:rFonts w:ascii="Arial" w:hAnsi="Arial" w:cs="Arial"/>
                <w:sz w:val="18"/>
                <w:szCs w:val="18"/>
              </w:rPr>
              <w:t>47,342,462</w:t>
            </w:r>
          </w:p>
        </w:tc>
      </w:tr>
      <w:tr w:rsidR="00F93C2C" w:rsidRPr="00974FEE" w:rsidTr="00F667EB">
        <w:tc>
          <w:tcPr>
            <w:tcW w:w="3618" w:type="dxa"/>
            <w:tcBorders>
              <w:top w:val="nil"/>
              <w:left w:val="nil"/>
              <w:bottom w:val="nil"/>
              <w:right w:val="nil"/>
            </w:tcBorders>
            <w:vAlign w:val="bottom"/>
          </w:tcPr>
          <w:p w:rsidR="00F93C2C" w:rsidRPr="00974FEE" w:rsidRDefault="00F93C2C" w:rsidP="00B75ED7">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93C2C" w:rsidRPr="00F93C2C" w:rsidRDefault="00F93C2C" w:rsidP="00F667EB">
            <w:pPr>
              <w:tabs>
                <w:tab w:val="decimal" w:pos="1512"/>
              </w:tabs>
              <w:spacing w:line="380" w:lineRule="exact"/>
              <w:rPr>
                <w:rFonts w:ascii="Arial" w:hAnsi="Arial" w:cs="Arial"/>
                <w:sz w:val="18"/>
                <w:szCs w:val="18"/>
              </w:rPr>
            </w:pPr>
          </w:p>
        </w:tc>
      </w:tr>
      <w:tr w:rsidR="00F93C2C" w:rsidRPr="00974FEE" w:rsidTr="00F667EB">
        <w:trPr>
          <w:trHeight w:val="207"/>
        </w:trPr>
        <w:tc>
          <w:tcPr>
            <w:tcW w:w="3618" w:type="dxa"/>
            <w:tcBorders>
              <w:top w:val="nil"/>
              <w:left w:val="nil"/>
              <w:bottom w:val="nil"/>
              <w:right w:val="nil"/>
            </w:tcBorders>
            <w:vAlign w:val="bottom"/>
          </w:tcPr>
          <w:p w:rsidR="00F93C2C" w:rsidRPr="00974FEE" w:rsidRDefault="00F93C2C"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F93C2C" w:rsidRPr="00F93C2C" w:rsidRDefault="00F93C2C" w:rsidP="00F667EB">
            <w:pPr>
              <w:pBdr>
                <w:bottom w:val="single" w:sz="4" w:space="1" w:color="auto"/>
              </w:pBdr>
              <w:tabs>
                <w:tab w:val="decimal" w:pos="1512"/>
              </w:tabs>
              <w:spacing w:line="380" w:lineRule="exact"/>
              <w:rPr>
                <w:rFonts w:ascii="Arial" w:hAnsi="Arial" w:cs="Arial"/>
                <w:sz w:val="18"/>
                <w:szCs w:val="18"/>
              </w:rPr>
            </w:pPr>
            <w:r w:rsidRPr="00F93C2C">
              <w:rPr>
                <w:rFonts w:ascii="Arial" w:hAnsi="Arial" w:cs="Arial"/>
                <w:sz w:val="18"/>
                <w:szCs w:val="18"/>
              </w:rPr>
              <w:t>1,554,861,811</w:t>
            </w:r>
          </w:p>
        </w:tc>
        <w:tc>
          <w:tcPr>
            <w:tcW w:w="1896" w:type="dxa"/>
            <w:tcBorders>
              <w:top w:val="nil"/>
              <w:left w:val="nil"/>
              <w:bottom w:val="nil"/>
              <w:right w:val="nil"/>
            </w:tcBorders>
            <w:vAlign w:val="bottom"/>
          </w:tcPr>
          <w:p w:rsidR="00F93C2C" w:rsidRPr="00F93C2C" w:rsidRDefault="00F93C2C" w:rsidP="00F667EB">
            <w:pPr>
              <w:pBdr>
                <w:bottom w:val="single" w:sz="4" w:space="1" w:color="auto"/>
              </w:pBdr>
              <w:tabs>
                <w:tab w:val="decimal" w:pos="1512"/>
              </w:tabs>
              <w:spacing w:line="380" w:lineRule="exact"/>
              <w:rPr>
                <w:rFonts w:ascii="Arial" w:hAnsi="Arial" w:cs="Arial"/>
                <w:sz w:val="18"/>
                <w:szCs w:val="18"/>
              </w:rPr>
            </w:pPr>
            <w:r w:rsidRPr="00F93C2C">
              <w:rPr>
                <w:rFonts w:ascii="Arial" w:hAnsi="Arial" w:cs="Arial"/>
                <w:sz w:val="18"/>
                <w:szCs w:val="18"/>
              </w:rPr>
              <w:t>(336,503,725)</w:t>
            </w:r>
          </w:p>
        </w:tc>
        <w:tc>
          <w:tcPr>
            <w:tcW w:w="1896" w:type="dxa"/>
            <w:tcBorders>
              <w:top w:val="nil"/>
              <w:left w:val="nil"/>
              <w:bottom w:val="nil"/>
              <w:right w:val="nil"/>
            </w:tcBorders>
            <w:vAlign w:val="bottom"/>
          </w:tcPr>
          <w:p w:rsidR="00F93C2C" w:rsidRPr="00F93C2C" w:rsidRDefault="00F93C2C" w:rsidP="00F667EB">
            <w:pPr>
              <w:pBdr>
                <w:bottom w:val="single" w:sz="4" w:space="1" w:color="auto"/>
              </w:pBdr>
              <w:tabs>
                <w:tab w:val="decimal" w:pos="1512"/>
              </w:tabs>
              <w:spacing w:line="380" w:lineRule="exact"/>
              <w:rPr>
                <w:rFonts w:ascii="Arial" w:hAnsi="Arial" w:cs="Arial"/>
                <w:sz w:val="18"/>
                <w:szCs w:val="18"/>
              </w:rPr>
            </w:pPr>
            <w:r w:rsidRPr="00F93C2C">
              <w:rPr>
                <w:rFonts w:ascii="Arial" w:hAnsi="Arial" w:cs="Arial"/>
                <w:sz w:val="18"/>
                <w:szCs w:val="18"/>
              </w:rPr>
              <w:t>1,218,358,086</w:t>
            </w:r>
          </w:p>
        </w:tc>
      </w:tr>
      <w:tr w:rsidR="00F93C2C" w:rsidRPr="00974FEE" w:rsidTr="00F667EB">
        <w:tc>
          <w:tcPr>
            <w:tcW w:w="3618" w:type="dxa"/>
            <w:tcBorders>
              <w:top w:val="nil"/>
              <w:left w:val="nil"/>
              <w:bottom w:val="nil"/>
              <w:right w:val="nil"/>
            </w:tcBorders>
            <w:vAlign w:val="bottom"/>
          </w:tcPr>
          <w:p w:rsidR="00F93C2C" w:rsidRPr="00974FEE" w:rsidRDefault="00F93C2C" w:rsidP="00B75ED7">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F93C2C" w:rsidRPr="00F93C2C" w:rsidRDefault="00F93C2C" w:rsidP="00F667EB">
            <w:pPr>
              <w:pBdr>
                <w:bottom w:val="double" w:sz="4" w:space="1" w:color="auto"/>
              </w:pBdr>
              <w:tabs>
                <w:tab w:val="decimal" w:pos="1512"/>
              </w:tabs>
              <w:spacing w:line="380" w:lineRule="exact"/>
              <w:rPr>
                <w:rFonts w:ascii="Arial" w:hAnsi="Arial" w:cs="Arial"/>
                <w:sz w:val="18"/>
                <w:szCs w:val="18"/>
              </w:rPr>
            </w:pPr>
            <w:r w:rsidRPr="00F93C2C">
              <w:rPr>
                <w:rFonts w:ascii="Arial" w:hAnsi="Arial" w:cs="Arial"/>
                <w:sz w:val="18"/>
                <w:szCs w:val="18"/>
              </w:rPr>
              <w:t>2,398,376,738</w:t>
            </w:r>
          </w:p>
        </w:tc>
        <w:tc>
          <w:tcPr>
            <w:tcW w:w="1896" w:type="dxa"/>
            <w:tcBorders>
              <w:top w:val="nil"/>
              <w:left w:val="nil"/>
              <w:bottom w:val="nil"/>
              <w:right w:val="nil"/>
            </w:tcBorders>
            <w:vAlign w:val="bottom"/>
          </w:tcPr>
          <w:p w:rsidR="00F93C2C" w:rsidRPr="00F93C2C" w:rsidRDefault="00F93C2C" w:rsidP="00F667EB">
            <w:pPr>
              <w:pBdr>
                <w:bottom w:val="double" w:sz="4" w:space="1" w:color="auto"/>
              </w:pBdr>
              <w:tabs>
                <w:tab w:val="decimal" w:pos="1512"/>
              </w:tabs>
              <w:spacing w:line="380" w:lineRule="exact"/>
              <w:rPr>
                <w:rFonts w:ascii="Arial" w:hAnsi="Arial" w:cs="Arial"/>
                <w:sz w:val="18"/>
                <w:szCs w:val="18"/>
              </w:rPr>
            </w:pPr>
            <w:r w:rsidRPr="00F93C2C">
              <w:rPr>
                <w:rFonts w:ascii="Arial" w:hAnsi="Arial" w:cs="Arial"/>
                <w:sz w:val="18"/>
                <w:szCs w:val="18"/>
              </w:rPr>
              <w:t>(560,260,277)</w:t>
            </w:r>
          </w:p>
        </w:tc>
        <w:tc>
          <w:tcPr>
            <w:tcW w:w="1896" w:type="dxa"/>
            <w:tcBorders>
              <w:top w:val="nil"/>
              <w:left w:val="nil"/>
              <w:bottom w:val="nil"/>
              <w:right w:val="nil"/>
            </w:tcBorders>
            <w:vAlign w:val="bottom"/>
          </w:tcPr>
          <w:p w:rsidR="00F93C2C" w:rsidRPr="00F93C2C" w:rsidRDefault="00F93C2C" w:rsidP="00F667EB">
            <w:pPr>
              <w:pBdr>
                <w:bottom w:val="double" w:sz="4" w:space="1" w:color="auto"/>
              </w:pBdr>
              <w:tabs>
                <w:tab w:val="decimal" w:pos="1512"/>
              </w:tabs>
              <w:spacing w:line="380" w:lineRule="exact"/>
              <w:rPr>
                <w:rFonts w:ascii="Arial" w:hAnsi="Arial" w:cs="Arial"/>
                <w:sz w:val="18"/>
                <w:szCs w:val="18"/>
                <w:cs/>
              </w:rPr>
            </w:pPr>
            <w:r w:rsidRPr="00F93C2C">
              <w:rPr>
                <w:rFonts w:ascii="Arial" w:hAnsi="Arial" w:cs="Arial"/>
                <w:sz w:val="18"/>
                <w:szCs w:val="18"/>
              </w:rPr>
              <w:t>1,838,116,461</w:t>
            </w:r>
          </w:p>
        </w:tc>
      </w:tr>
    </w:tbl>
    <w:p w:rsidR="00F43E60" w:rsidRPr="00974FEE" w:rsidRDefault="00F43E60" w:rsidP="00F43E60">
      <w:pPr>
        <w:tabs>
          <w:tab w:val="left" w:pos="1276"/>
        </w:tabs>
        <w:rPr>
          <w:rFonts w:ascii="Browallia New" w:hAnsi="Browallia New" w:cs="Browallia New"/>
          <w:sz w:val="18"/>
          <w:szCs w:val="18"/>
        </w:rPr>
      </w:pPr>
    </w:p>
    <w:tbl>
      <w:tblPr>
        <w:tblW w:w="9306" w:type="dxa"/>
        <w:tblInd w:w="450" w:type="dxa"/>
        <w:tblLayout w:type="fixed"/>
        <w:tblLook w:val="0000" w:firstRow="0" w:lastRow="0" w:firstColumn="0" w:lastColumn="0" w:noHBand="0" w:noVBand="0"/>
      </w:tblPr>
      <w:tblGrid>
        <w:gridCol w:w="3618"/>
        <w:gridCol w:w="1896"/>
        <w:gridCol w:w="1896"/>
        <w:gridCol w:w="1896"/>
      </w:tblGrid>
      <w:tr w:rsidR="003914CD" w:rsidRPr="00974FEE" w:rsidTr="00F667EB">
        <w:tc>
          <w:tcPr>
            <w:tcW w:w="9306" w:type="dxa"/>
            <w:gridSpan w:val="4"/>
            <w:tcBorders>
              <w:top w:val="nil"/>
              <w:left w:val="nil"/>
              <w:bottom w:val="nil"/>
              <w:right w:val="nil"/>
            </w:tcBorders>
            <w:vAlign w:val="bottom"/>
          </w:tcPr>
          <w:p w:rsidR="003914CD" w:rsidRPr="00974FEE" w:rsidRDefault="003914CD" w:rsidP="00DB178D">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3914CD" w:rsidRPr="00974FEE" w:rsidRDefault="003914CD" w:rsidP="00DB178D">
            <w:pPr>
              <w:pBdr>
                <w:bottom w:val="single" w:sz="4" w:space="1" w:color="auto"/>
              </w:pBdr>
              <w:spacing w:line="380" w:lineRule="exact"/>
              <w:jc w:val="center"/>
              <w:rPr>
                <w:rFonts w:ascii="Arial" w:hAnsi="Arial" w:cs="Arial"/>
                <w:sz w:val="18"/>
                <w:szCs w:val="18"/>
              </w:rPr>
            </w:pPr>
            <w:r w:rsidRPr="00974FEE">
              <w:rPr>
                <w:rFonts w:ascii="Arial" w:hAnsi="Arial" w:cs="Arial"/>
                <w:sz w:val="18"/>
                <w:szCs w:val="18"/>
              </w:rPr>
              <w:t>31 December 2018</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spacing w:line="380" w:lineRule="exact"/>
              <w:ind w:right="-346"/>
              <w:rPr>
                <w:rFonts w:ascii="Arial" w:hAnsi="Arial" w:cs="Arial"/>
                <w:sz w:val="18"/>
                <w:szCs w:val="18"/>
              </w:rPr>
            </w:pPr>
            <w:r w:rsidRPr="00974FEE">
              <w:rPr>
                <w:rFonts w:ascii="Arial" w:hAnsi="Arial" w:cs="Arial"/>
                <w:sz w:val="18"/>
                <w:szCs w:val="18"/>
              </w:rPr>
              <w:t>Claim reserves and outstanding claims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F667EB">
        <w:tc>
          <w:tcPr>
            <w:tcW w:w="3618"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575,263,180</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(77,347,542)</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497,915,638</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69,670,264</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(35,991,997)</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33,678,267</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F667EB">
        <w:trPr>
          <w:trHeight w:val="207"/>
        </w:trPr>
        <w:tc>
          <w:tcPr>
            <w:tcW w:w="3618"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1,551,386,936</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(338,579,409)</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1,212,807,527</w:t>
            </w:r>
          </w:p>
        </w:tc>
      </w:tr>
      <w:tr w:rsidR="003914CD" w:rsidRPr="00974FEE" w:rsidTr="00F667EB">
        <w:tc>
          <w:tcPr>
            <w:tcW w:w="3618" w:type="dxa"/>
            <w:tcBorders>
              <w:top w:val="nil"/>
              <w:left w:val="nil"/>
              <w:bottom w:val="nil"/>
              <w:right w:val="nil"/>
            </w:tcBorders>
            <w:vAlign w:val="bottom"/>
          </w:tcPr>
          <w:p w:rsidR="003914CD" w:rsidRPr="00974FEE" w:rsidRDefault="003914CD" w:rsidP="00DB178D">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2,196,320,380</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(451,918,948)</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cs/>
              </w:rPr>
            </w:pPr>
            <w:r w:rsidRPr="00974FEE">
              <w:rPr>
                <w:rFonts w:ascii="Arial" w:hAnsi="Arial" w:cs="Arial"/>
                <w:sz w:val="18"/>
                <w:szCs w:val="18"/>
              </w:rPr>
              <w:t>1,744,401,432</w:t>
            </w:r>
          </w:p>
        </w:tc>
      </w:tr>
    </w:tbl>
    <w:p w:rsidR="00EC6902" w:rsidRPr="00500A5B" w:rsidRDefault="0077423C" w:rsidP="00F667EB">
      <w:pPr>
        <w:tabs>
          <w:tab w:val="left" w:pos="540"/>
          <w:tab w:val="left" w:pos="1134"/>
          <w:tab w:val="left" w:pos="1701"/>
        </w:tabs>
        <w:spacing w:before="240" w:after="120" w:line="360" w:lineRule="exact"/>
        <w:ind w:left="547" w:hanging="547"/>
        <w:rPr>
          <w:rFonts w:ascii="Arial" w:hAnsi="Arial" w:cs="Arial"/>
          <w:b/>
          <w:bCs/>
          <w:sz w:val="22"/>
          <w:szCs w:val="22"/>
        </w:rPr>
      </w:pPr>
      <w:r w:rsidRPr="00500A5B">
        <w:rPr>
          <w:rFonts w:ascii="Arial" w:hAnsi="Arial" w:cs="Arial"/>
          <w:b/>
          <w:bCs/>
          <w:sz w:val="22"/>
          <w:szCs w:val="22"/>
        </w:rPr>
        <w:lastRenderedPageBreak/>
        <w:t>1</w:t>
      </w:r>
      <w:r w:rsidR="00462569">
        <w:rPr>
          <w:rFonts w:ascii="Arial" w:hAnsi="Arial" w:cs="Arial"/>
          <w:b/>
          <w:bCs/>
          <w:sz w:val="22"/>
          <w:szCs w:val="22"/>
        </w:rPr>
        <w:t>4</w:t>
      </w:r>
      <w:r w:rsidR="009B6ABF" w:rsidRPr="00500A5B">
        <w:rPr>
          <w:rFonts w:ascii="Arial" w:hAnsi="Arial" w:cs="Arial"/>
          <w:b/>
          <w:bCs/>
          <w:sz w:val="22"/>
          <w:szCs w:val="22"/>
        </w:rPr>
        <w:t>.</w:t>
      </w:r>
      <w:r w:rsidR="00A44486" w:rsidRPr="00500A5B">
        <w:rPr>
          <w:rFonts w:ascii="Arial" w:hAnsi="Arial" w:cs="Arial"/>
          <w:b/>
          <w:bCs/>
          <w:sz w:val="22"/>
          <w:szCs w:val="22"/>
        </w:rPr>
        <w:t>1</w:t>
      </w:r>
      <w:r w:rsidR="00EC6902" w:rsidRPr="00500A5B">
        <w:rPr>
          <w:rFonts w:ascii="Arial" w:hAnsi="Arial" w:cs="Arial"/>
          <w:b/>
          <w:bCs/>
          <w:sz w:val="22"/>
          <w:szCs w:val="22"/>
        </w:rPr>
        <w:tab/>
      </w:r>
      <w:r w:rsidR="000B2A65" w:rsidRPr="00500A5B">
        <w:rPr>
          <w:rFonts w:ascii="Arial" w:hAnsi="Arial" w:cs="Arial"/>
          <w:b/>
          <w:bCs/>
          <w:sz w:val="22"/>
          <w:szCs w:val="22"/>
        </w:rPr>
        <w:t>Claim</w:t>
      </w:r>
      <w:r w:rsidR="00EC6902" w:rsidRPr="00500A5B">
        <w:rPr>
          <w:rFonts w:ascii="Arial" w:hAnsi="Arial" w:cs="Arial"/>
          <w:b/>
          <w:bCs/>
          <w:sz w:val="22"/>
          <w:szCs w:val="22"/>
        </w:rPr>
        <w:t xml:space="preserve"> reserves and outstanding claims</w:t>
      </w:r>
    </w:p>
    <w:p w:rsidR="0077423C" w:rsidRPr="00E92C82"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20"/>
          <w:szCs w:val="20"/>
          <w:cs/>
        </w:rPr>
      </w:pPr>
      <w:r w:rsidRPr="00E92C82">
        <w:rPr>
          <w:rFonts w:ascii="Arial" w:eastAsia="Arial Unicode MS" w:hAnsi="Arial" w:cs="Arial"/>
          <w:sz w:val="20"/>
          <w:szCs w:val="20"/>
        </w:rPr>
        <w:t>(Unit: Baht)</w:t>
      </w:r>
    </w:p>
    <w:tbl>
      <w:tblPr>
        <w:tblW w:w="9288" w:type="dxa"/>
        <w:tblInd w:w="450" w:type="dxa"/>
        <w:tblLayout w:type="fixed"/>
        <w:tblLook w:val="0000" w:firstRow="0" w:lastRow="0" w:firstColumn="0" w:lastColumn="0" w:noHBand="0" w:noVBand="0"/>
      </w:tblPr>
      <w:tblGrid>
        <w:gridCol w:w="5058"/>
        <w:gridCol w:w="2115"/>
        <w:gridCol w:w="2115"/>
      </w:tblGrid>
      <w:tr w:rsidR="00B1381F" w:rsidRPr="00873A11" w:rsidTr="00F667EB">
        <w:tc>
          <w:tcPr>
            <w:tcW w:w="5058" w:type="dxa"/>
            <w:vAlign w:val="bottom"/>
          </w:tcPr>
          <w:p w:rsidR="00B1381F" w:rsidRPr="00873A11" w:rsidRDefault="00B1381F" w:rsidP="00B1381F">
            <w:pPr>
              <w:tabs>
                <w:tab w:val="left" w:pos="900"/>
                <w:tab w:val="left" w:pos="2880"/>
              </w:tabs>
              <w:spacing w:line="360" w:lineRule="exact"/>
              <w:jc w:val="thaiDistribute"/>
              <w:rPr>
                <w:rFonts w:ascii="Arial" w:hAnsi="Arial" w:cs="Arial"/>
                <w:sz w:val="20"/>
                <w:szCs w:val="20"/>
                <w:cs/>
              </w:rPr>
            </w:pP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 xml:space="preserve">For </w:t>
            </w:r>
            <w:r w:rsidR="00E16A8F">
              <w:rPr>
                <w:rFonts w:ascii="Arial" w:eastAsia="Arial Unicode MS" w:hAnsi="Arial" w:cs="Arial"/>
                <w:sz w:val="20"/>
                <w:szCs w:val="20"/>
              </w:rPr>
              <w:t xml:space="preserve">the </w:t>
            </w:r>
            <w:r w:rsidR="00E93366">
              <w:rPr>
                <w:rFonts w:ascii="Arial" w:eastAsia="Arial Unicode MS" w:hAnsi="Arial" w:cs="Arial"/>
                <w:sz w:val="20"/>
                <w:szCs w:val="20"/>
              </w:rPr>
              <w:t>nine</w:t>
            </w:r>
            <w:r>
              <w:rPr>
                <w:rFonts w:ascii="Arial" w:eastAsia="Arial Unicode MS" w:hAnsi="Arial" w:cs="Arial"/>
                <w:sz w:val="20"/>
                <w:szCs w:val="20"/>
              </w:rPr>
              <w:t xml:space="preserve">-month period ended                    </w:t>
            </w:r>
            <w:r w:rsidR="003E54A1">
              <w:rPr>
                <w:rFonts w:ascii="Arial" w:eastAsia="Arial Unicode MS" w:hAnsi="Arial" w:cs="Arial"/>
                <w:sz w:val="20"/>
                <w:szCs w:val="20"/>
              </w:rPr>
              <w:t xml:space="preserve">30 </w:t>
            </w:r>
            <w:r w:rsidR="001B28ED">
              <w:rPr>
                <w:rFonts w:ascii="Arial" w:eastAsia="Arial Unicode MS" w:hAnsi="Arial" w:cs="Arial"/>
                <w:sz w:val="20"/>
                <w:szCs w:val="20"/>
              </w:rPr>
              <w:t>September</w:t>
            </w:r>
            <w:r>
              <w:rPr>
                <w:rFonts w:ascii="Arial" w:eastAsia="Arial Unicode MS" w:hAnsi="Arial" w:cs="Arial"/>
                <w:sz w:val="20"/>
                <w:szCs w:val="20"/>
              </w:rPr>
              <w:t xml:space="preserve"> 2019</w:t>
            </w: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For the year ended 31 December 2018</w:t>
            </w:r>
          </w:p>
        </w:tc>
      </w:tr>
      <w:tr w:rsidR="00B75ED7" w:rsidRPr="00873A11" w:rsidTr="00F667EB">
        <w:tc>
          <w:tcPr>
            <w:tcW w:w="5058" w:type="dxa"/>
            <w:vAlign w:val="bottom"/>
          </w:tcPr>
          <w:p w:rsidR="00B75ED7" w:rsidRPr="00873A11" w:rsidRDefault="00B75ED7" w:rsidP="00B75ED7">
            <w:pPr>
              <w:tabs>
                <w:tab w:val="left" w:pos="900"/>
                <w:tab w:val="left" w:pos="2880"/>
              </w:tabs>
              <w:spacing w:line="360" w:lineRule="exact"/>
              <w:jc w:val="thaiDistribute"/>
              <w:rPr>
                <w:rFonts w:ascii="Arial" w:hAnsi="Arial" w:cs="Arial"/>
                <w:sz w:val="20"/>
                <w:szCs w:val="20"/>
                <w:cs/>
              </w:rPr>
            </w:pPr>
            <w:r w:rsidRPr="00873A11">
              <w:rPr>
                <w:rFonts w:ascii="Arial" w:hAnsi="Arial" w:cs="Arial"/>
                <w:sz w:val="20"/>
                <w:szCs w:val="20"/>
              </w:rPr>
              <w:t>Beginning balance</w:t>
            </w:r>
          </w:p>
        </w:tc>
        <w:tc>
          <w:tcPr>
            <w:tcW w:w="2115" w:type="dxa"/>
            <w:vAlign w:val="bottom"/>
          </w:tcPr>
          <w:p w:rsidR="00B75ED7" w:rsidRPr="00B75ED7" w:rsidRDefault="00B75ED7" w:rsidP="00B75ED7">
            <w:pPr>
              <w:tabs>
                <w:tab w:val="decimal" w:pos="1615"/>
              </w:tabs>
              <w:spacing w:line="380" w:lineRule="exact"/>
              <w:ind w:right="-43"/>
              <w:rPr>
                <w:rFonts w:ascii="Arial" w:hAnsi="Arial" w:cs="Arial"/>
                <w:sz w:val="20"/>
                <w:szCs w:val="20"/>
              </w:rPr>
            </w:pPr>
            <w:r w:rsidRPr="00B75ED7">
              <w:rPr>
                <w:rFonts w:ascii="Arial" w:hAnsi="Arial" w:cs="Arial"/>
                <w:sz w:val="20"/>
                <w:szCs w:val="20"/>
              </w:rPr>
              <w:t>644,933,444</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709,416,742</w:t>
            </w:r>
          </w:p>
        </w:tc>
      </w:tr>
      <w:tr w:rsidR="00B75ED7" w:rsidRPr="00873A11" w:rsidTr="00F667EB">
        <w:tc>
          <w:tcPr>
            <w:tcW w:w="5058" w:type="dxa"/>
            <w:vAlign w:val="bottom"/>
          </w:tcPr>
          <w:p w:rsidR="00B75ED7" w:rsidRPr="00873A11" w:rsidRDefault="00B75ED7" w:rsidP="00B75ED7">
            <w:pPr>
              <w:tabs>
                <w:tab w:val="left" w:pos="900"/>
                <w:tab w:val="left" w:pos="2880"/>
              </w:tabs>
              <w:spacing w:line="360" w:lineRule="exact"/>
              <w:ind w:left="162" w:hanging="162"/>
              <w:rPr>
                <w:rFonts w:ascii="Arial" w:hAnsi="Arial" w:cs="Arial"/>
                <w:sz w:val="20"/>
                <w:szCs w:val="20"/>
              </w:rPr>
            </w:pPr>
            <w:r w:rsidRPr="00873A11">
              <w:rPr>
                <w:rFonts w:ascii="Arial" w:hAnsi="Arial" w:cs="Arial"/>
                <w:sz w:val="20"/>
                <w:szCs w:val="20"/>
              </w:rPr>
              <w:t xml:space="preserve">Claim expenses for </w:t>
            </w:r>
            <w:r>
              <w:rPr>
                <w:rFonts w:ascii="Arial" w:hAnsi="Arial" w:cs="Arial"/>
                <w:sz w:val="20"/>
                <w:szCs w:val="20"/>
              </w:rPr>
              <w:t>the period</w:t>
            </w:r>
          </w:p>
        </w:tc>
        <w:tc>
          <w:tcPr>
            <w:tcW w:w="2115" w:type="dxa"/>
            <w:vAlign w:val="bottom"/>
          </w:tcPr>
          <w:p w:rsidR="00B75ED7" w:rsidRPr="00B75ED7" w:rsidRDefault="00F93C2C" w:rsidP="00B75ED7">
            <w:pPr>
              <w:tabs>
                <w:tab w:val="decimal" w:pos="1615"/>
              </w:tabs>
              <w:spacing w:line="380" w:lineRule="exact"/>
              <w:ind w:right="-43"/>
              <w:rPr>
                <w:rFonts w:ascii="Arial" w:hAnsi="Arial" w:cs="Arial"/>
                <w:sz w:val="20"/>
                <w:szCs w:val="20"/>
              </w:rPr>
            </w:pPr>
            <w:r>
              <w:rPr>
                <w:rFonts w:ascii="Arial" w:hAnsi="Arial" w:cs="Arial"/>
                <w:sz w:val="20"/>
                <w:szCs w:val="20"/>
              </w:rPr>
              <w:t>1,394,486,433</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1,808,398,264</w:t>
            </w:r>
          </w:p>
        </w:tc>
      </w:tr>
      <w:tr w:rsidR="00B75ED7" w:rsidRPr="00873A11" w:rsidTr="00F667EB">
        <w:tc>
          <w:tcPr>
            <w:tcW w:w="5058" w:type="dxa"/>
            <w:vAlign w:val="bottom"/>
          </w:tcPr>
          <w:p w:rsidR="00B75ED7" w:rsidRPr="00873A11" w:rsidRDefault="00B75ED7" w:rsidP="00B75ED7">
            <w:pPr>
              <w:tabs>
                <w:tab w:val="left" w:pos="2880"/>
              </w:tabs>
              <w:spacing w:line="360" w:lineRule="exact"/>
              <w:ind w:left="162" w:right="-108" w:hanging="162"/>
              <w:rPr>
                <w:rFonts w:ascii="Arial" w:hAnsi="Arial" w:cs="Arial"/>
                <w:sz w:val="20"/>
                <w:szCs w:val="20"/>
              </w:rPr>
            </w:pPr>
            <w:r w:rsidRPr="00873A11">
              <w:rPr>
                <w:rFonts w:ascii="Arial" w:hAnsi="Arial" w:cs="Arial"/>
                <w:sz w:val="20"/>
                <w:szCs w:val="20"/>
              </w:rPr>
              <w:t xml:space="preserve">Change in claim reserves and outstanding claims                        from the prior </w:t>
            </w:r>
            <w:r>
              <w:rPr>
                <w:rFonts w:ascii="Arial" w:hAnsi="Arial" w:cs="Arial"/>
                <w:sz w:val="20"/>
                <w:szCs w:val="20"/>
              </w:rPr>
              <w:t>period</w:t>
            </w:r>
          </w:p>
        </w:tc>
        <w:tc>
          <w:tcPr>
            <w:tcW w:w="2115" w:type="dxa"/>
            <w:vAlign w:val="bottom"/>
          </w:tcPr>
          <w:p w:rsidR="00B75ED7" w:rsidRPr="00B75ED7" w:rsidRDefault="00F93C2C" w:rsidP="00B75ED7">
            <w:pPr>
              <w:tabs>
                <w:tab w:val="decimal" w:pos="1615"/>
              </w:tabs>
              <w:spacing w:line="380" w:lineRule="exact"/>
              <w:ind w:right="-43"/>
              <w:rPr>
                <w:rFonts w:ascii="Arial" w:hAnsi="Arial" w:cs="Arial"/>
                <w:sz w:val="20"/>
                <w:szCs w:val="20"/>
              </w:rPr>
            </w:pPr>
            <w:r>
              <w:rPr>
                <w:rFonts w:ascii="Arial" w:hAnsi="Arial" w:cs="Arial"/>
                <w:sz w:val="20"/>
                <w:szCs w:val="20"/>
              </w:rPr>
              <w:t>(49,359,251)</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(56,865,078)</w:t>
            </w:r>
          </w:p>
        </w:tc>
      </w:tr>
      <w:tr w:rsidR="00B75ED7" w:rsidRPr="00873A11" w:rsidTr="00F667EB">
        <w:tc>
          <w:tcPr>
            <w:tcW w:w="5058" w:type="dxa"/>
            <w:vAlign w:val="bottom"/>
          </w:tcPr>
          <w:p w:rsidR="00B75ED7" w:rsidRPr="00873A11" w:rsidRDefault="00B75ED7" w:rsidP="00B75ED7">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Change in assumption for calculating claim reserves</w:t>
            </w:r>
          </w:p>
        </w:tc>
        <w:tc>
          <w:tcPr>
            <w:tcW w:w="2115" w:type="dxa"/>
            <w:vAlign w:val="bottom"/>
          </w:tcPr>
          <w:p w:rsidR="00B75ED7" w:rsidRPr="00B75ED7" w:rsidRDefault="00F93C2C" w:rsidP="00B75ED7">
            <w:pPr>
              <w:tabs>
                <w:tab w:val="decimal" w:pos="1615"/>
              </w:tabs>
              <w:spacing w:line="380" w:lineRule="exact"/>
              <w:ind w:right="-43"/>
              <w:rPr>
                <w:rFonts w:ascii="Arial" w:hAnsi="Arial" w:cs="Arial"/>
                <w:sz w:val="20"/>
                <w:szCs w:val="20"/>
              </w:rPr>
            </w:pPr>
            <w:r>
              <w:rPr>
                <w:rFonts w:ascii="Arial" w:hAnsi="Arial" w:cs="Arial"/>
                <w:sz w:val="20"/>
                <w:szCs w:val="20"/>
              </w:rPr>
              <w:t>43,969,243</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(15,868,930)</w:t>
            </w:r>
          </w:p>
        </w:tc>
      </w:tr>
      <w:tr w:rsidR="00B75ED7" w:rsidRPr="00873A11" w:rsidTr="00F667EB">
        <w:tc>
          <w:tcPr>
            <w:tcW w:w="5058" w:type="dxa"/>
            <w:vAlign w:val="bottom"/>
          </w:tcPr>
          <w:p w:rsidR="00B75ED7" w:rsidRPr="00873A11" w:rsidRDefault="00B75ED7" w:rsidP="00B75ED7">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 xml:space="preserve">Claim paid during the </w:t>
            </w:r>
            <w:r>
              <w:rPr>
                <w:rFonts w:ascii="Arial" w:hAnsi="Arial" w:cs="Arial"/>
                <w:sz w:val="20"/>
                <w:szCs w:val="20"/>
              </w:rPr>
              <w:t>period</w:t>
            </w:r>
          </w:p>
        </w:tc>
        <w:tc>
          <w:tcPr>
            <w:tcW w:w="2115" w:type="dxa"/>
            <w:vAlign w:val="bottom"/>
          </w:tcPr>
          <w:p w:rsidR="00B75ED7" w:rsidRPr="00B75ED7" w:rsidRDefault="00F93C2C" w:rsidP="00F93C2C">
            <w:pPr>
              <w:pBdr>
                <w:bottom w:val="single" w:sz="4" w:space="1" w:color="auto"/>
              </w:pBdr>
              <w:tabs>
                <w:tab w:val="decimal" w:pos="1615"/>
              </w:tabs>
              <w:spacing w:line="380" w:lineRule="exact"/>
              <w:ind w:right="-43"/>
              <w:rPr>
                <w:rFonts w:ascii="Arial" w:hAnsi="Arial" w:cs="Arial"/>
                <w:sz w:val="20"/>
                <w:szCs w:val="20"/>
              </w:rPr>
            </w:pPr>
            <w:r>
              <w:rPr>
                <w:rFonts w:ascii="Arial" w:hAnsi="Arial" w:cs="Arial"/>
                <w:sz w:val="20"/>
                <w:szCs w:val="20"/>
              </w:rPr>
              <w:t>(1,190,514,942)</w:t>
            </w:r>
          </w:p>
        </w:tc>
        <w:tc>
          <w:tcPr>
            <w:tcW w:w="2115" w:type="dxa"/>
            <w:vAlign w:val="bottom"/>
          </w:tcPr>
          <w:p w:rsidR="00B75ED7" w:rsidRPr="00873A11" w:rsidRDefault="00B75ED7" w:rsidP="00B75ED7">
            <w:pPr>
              <w:pBdr>
                <w:bottom w:val="sing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(1,800,147,554)</w:t>
            </w:r>
          </w:p>
        </w:tc>
      </w:tr>
      <w:tr w:rsidR="00B75ED7" w:rsidRPr="00873A11" w:rsidTr="00F667EB">
        <w:tc>
          <w:tcPr>
            <w:tcW w:w="5058" w:type="dxa"/>
            <w:vAlign w:val="bottom"/>
          </w:tcPr>
          <w:p w:rsidR="00B75ED7" w:rsidRPr="00873A11" w:rsidRDefault="00B75ED7" w:rsidP="00B75ED7">
            <w:pPr>
              <w:tabs>
                <w:tab w:val="left" w:pos="450"/>
                <w:tab w:val="left" w:pos="2880"/>
              </w:tabs>
              <w:spacing w:line="360" w:lineRule="exact"/>
              <w:jc w:val="thaiDistribute"/>
              <w:rPr>
                <w:rFonts w:ascii="Arial" w:hAnsi="Arial" w:cs="Arial"/>
                <w:sz w:val="20"/>
                <w:szCs w:val="20"/>
                <w:cs/>
              </w:rPr>
            </w:pPr>
            <w:r w:rsidRPr="00873A11">
              <w:rPr>
                <w:rFonts w:ascii="Arial" w:hAnsi="Arial" w:cs="Arial"/>
                <w:sz w:val="20"/>
                <w:szCs w:val="20"/>
              </w:rPr>
              <w:t>Ending balance</w:t>
            </w:r>
          </w:p>
        </w:tc>
        <w:tc>
          <w:tcPr>
            <w:tcW w:w="2115" w:type="dxa"/>
            <w:vAlign w:val="bottom"/>
          </w:tcPr>
          <w:p w:rsidR="00B75ED7" w:rsidRPr="00B75ED7" w:rsidRDefault="00F93C2C" w:rsidP="00B75ED7">
            <w:pPr>
              <w:pBdr>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843,514,927</w:t>
            </w:r>
          </w:p>
        </w:tc>
        <w:tc>
          <w:tcPr>
            <w:tcW w:w="2115" w:type="dxa"/>
            <w:vAlign w:val="bottom"/>
          </w:tcPr>
          <w:p w:rsidR="00B75ED7" w:rsidRPr="00873A11" w:rsidRDefault="00B75ED7" w:rsidP="00B75ED7">
            <w:pPr>
              <w:pBdr>
                <w:bottom w:val="doub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644,933,444</w:t>
            </w:r>
          </w:p>
        </w:tc>
      </w:tr>
    </w:tbl>
    <w:p w:rsidR="00EC6902" w:rsidRPr="00500A5B" w:rsidRDefault="00EC6902" w:rsidP="00C15AE5">
      <w:pPr>
        <w:tabs>
          <w:tab w:val="left" w:pos="540"/>
          <w:tab w:val="left" w:pos="900"/>
          <w:tab w:val="right" w:pos="7280"/>
          <w:tab w:val="right" w:pos="8540"/>
        </w:tabs>
        <w:spacing w:before="240" w:after="120" w:line="360" w:lineRule="exact"/>
        <w:ind w:left="547" w:right="-43" w:hanging="547"/>
        <w:jc w:val="thaiDistribute"/>
        <w:rPr>
          <w:rFonts w:ascii="Arial" w:hAnsi="Arial" w:cs="Arial"/>
          <w:sz w:val="22"/>
          <w:szCs w:val="22"/>
        </w:rPr>
      </w:pPr>
      <w:r w:rsidRPr="00500A5B">
        <w:rPr>
          <w:rFonts w:ascii="Arial" w:hAnsi="Arial" w:cs="Arial"/>
          <w:sz w:val="22"/>
          <w:szCs w:val="22"/>
        </w:rPr>
        <w:tab/>
        <w:t xml:space="preserve">As at </w:t>
      </w:r>
      <w:r w:rsidR="003E54A1">
        <w:rPr>
          <w:rFonts w:ascii="Arial" w:hAnsi="Arial" w:cs="Arial"/>
          <w:sz w:val="22"/>
          <w:szCs w:val="22"/>
        </w:rPr>
        <w:t xml:space="preserve">30 </w:t>
      </w:r>
      <w:r w:rsidR="001B28ED">
        <w:rPr>
          <w:rFonts w:ascii="Arial" w:hAnsi="Arial" w:cs="Arial"/>
          <w:sz w:val="22"/>
          <w:szCs w:val="22"/>
        </w:rPr>
        <w:t>September</w:t>
      </w:r>
      <w:r w:rsidR="00B1381F">
        <w:rPr>
          <w:rFonts w:ascii="Arial" w:hAnsi="Arial" w:cs="Arial"/>
          <w:sz w:val="22"/>
          <w:szCs w:val="22"/>
        </w:rPr>
        <w:t xml:space="preserve"> 2019</w:t>
      </w:r>
      <w:r w:rsidR="00D976C8" w:rsidRPr="00500A5B">
        <w:rPr>
          <w:rFonts w:ascii="Arial" w:hAnsi="Arial" w:cs="Arial"/>
          <w:sz w:val="22"/>
          <w:szCs w:val="22"/>
        </w:rPr>
        <w:t>, the Company</w:t>
      </w:r>
      <w:r w:rsidRPr="00500A5B">
        <w:rPr>
          <w:rFonts w:ascii="Arial" w:hAnsi="Arial" w:cs="Arial"/>
          <w:sz w:val="22"/>
          <w:szCs w:val="22"/>
        </w:rPr>
        <w:t xml:space="preserve"> has </w:t>
      </w:r>
      <w:r w:rsidR="003E0C7D" w:rsidRPr="00500A5B">
        <w:rPr>
          <w:rFonts w:ascii="Arial" w:hAnsi="Arial" w:cs="Arial"/>
          <w:sz w:val="22"/>
          <w:szCs w:val="22"/>
        </w:rPr>
        <w:t>claim</w:t>
      </w:r>
      <w:r w:rsidRPr="00500A5B">
        <w:rPr>
          <w:rFonts w:ascii="Arial" w:hAnsi="Arial" w:cs="Arial"/>
          <w:sz w:val="22"/>
          <w:szCs w:val="22"/>
        </w:rPr>
        <w:t xml:space="preserve"> reserve</w:t>
      </w:r>
      <w:r w:rsidR="009602E6" w:rsidRPr="00500A5B">
        <w:rPr>
          <w:rFonts w:ascii="Arial" w:hAnsi="Arial" w:cs="Arial"/>
          <w:sz w:val="22"/>
          <w:szCs w:val="22"/>
        </w:rPr>
        <w:t>s</w:t>
      </w:r>
      <w:r w:rsidRPr="00500A5B">
        <w:rPr>
          <w:rFonts w:ascii="Arial" w:hAnsi="Arial" w:cs="Arial"/>
          <w:sz w:val="22"/>
          <w:szCs w:val="22"/>
        </w:rPr>
        <w:t xml:space="preserve"> and outstanding claim</w:t>
      </w:r>
      <w:r w:rsidR="003B2AE2" w:rsidRPr="00500A5B">
        <w:rPr>
          <w:rFonts w:ascii="Arial" w:hAnsi="Arial" w:cs="Arial"/>
          <w:sz w:val="22"/>
          <w:szCs w:val="22"/>
        </w:rPr>
        <w:t xml:space="preserve">s under </w:t>
      </w:r>
      <w:r w:rsidR="00D976C8" w:rsidRPr="00500A5B">
        <w:rPr>
          <w:rFonts w:ascii="Arial" w:hAnsi="Arial" w:cs="Arial"/>
          <w:sz w:val="22"/>
          <w:szCs w:val="22"/>
        </w:rPr>
        <w:t>reinsurance</w:t>
      </w:r>
      <w:r w:rsidR="003B2AE2" w:rsidRPr="00500A5B">
        <w:rPr>
          <w:rFonts w:ascii="Arial" w:hAnsi="Arial" w:cs="Arial"/>
          <w:sz w:val="22"/>
          <w:szCs w:val="22"/>
        </w:rPr>
        <w:t xml:space="preserve"> contracts </w:t>
      </w:r>
      <w:r w:rsidR="002E62EC" w:rsidRPr="00500A5B">
        <w:rPr>
          <w:rFonts w:ascii="Arial" w:hAnsi="Arial" w:cs="Arial"/>
          <w:sz w:val="22"/>
          <w:szCs w:val="22"/>
        </w:rPr>
        <w:t>at</w:t>
      </w:r>
      <w:r w:rsidR="003B2AE2" w:rsidRPr="00500A5B">
        <w:rPr>
          <w:rFonts w:ascii="Arial" w:hAnsi="Arial" w:cs="Arial"/>
          <w:sz w:val="22"/>
          <w:szCs w:val="22"/>
        </w:rPr>
        <w:t xml:space="preserve"> Baht</w:t>
      </w:r>
      <w:r w:rsidR="003E54A1">
        <w:rPr>
          <w:rFonts w:ascii="Arial" w:hAnsi="Arial" w:cs="Arial"/>
          <w:sz w:val="22"/>
          <w:szCs w:val="22"/>
        </w:rPr>
        <w:t xml:space="preserve"> </w:t>
      </w:r>
      <w:r w:rsidR="00F93C2C">
        <w:rPr>
          <w:rFonts w:ascii="Arial" w:hAnsi="Arial" w:cs="Arial"/>
          <w:sz w:val="22"/>
          <w:szCs w:val="22"/>
        </w:rPr>
        <w:t>6.7</w:t>
      </w:r>
      <w:r w:rsidR="00684D77">
        <w:rPr>
          <w:rFonts w:ascii="Arial" w:hAnsi="Arial" w:cs="Arial"/>
          <w:sz w:val="22"/>
          <w:szCs w:val="22"/>
        </w:rPr>
        <w:t xml:space="preserve"> </w:t>
      </w:r>
      <w:r w:rsidR="0018533B" w:rsidRPr="00500A5B">
        <w:rPr>
          <w:rFonts w:ascii="Arial" w:hAnsi="Arial" w:cs="Arial"/>
          <w:sz w:val="22"/>
          <w:szCs w:val="22"/>
        </w:rPr>
        <w:t>million</w:t>
      </w:r>
      <w:r w:rsidRPr="00500A5B">
        <w:rPr>
          <w:rFonts w:ascii="Arial" w:hAnsi="Arial" w:cs="Arial"/>
          <w:sz w:val="22"/>
          <w:szCs w:val="22"/>
        </w:rPr>
        <w:t xml:space="preserve"> </w:t>
      </w:r>
      <w:r w:rsidR="003E0C7D" w:rsidRPr="00500A5B">
        <w:rPr>
          <w:rFonts w:ascii="Arial" w:hAnsi="Arial" w:cs="Arial"/>
          <w:sz w:val="22"/>
          <w:szCs w:val="22"/>
        </w:rPr>
        <w:t>(</w:t>
      </w:r>
      <w:r w:rsidR="00B1381F">
        <w:rPr>
          <w:rFonts w:ascii="Arial" w:hAnsi="Arial" w:cs="Arial"/>
          <w:sz w:val="22"/>
          <w:szCs w:val="22"/>
        </w:rPr>
        <w:t>31 December 2018</w:t>
      </w:r>
      <w:r w:rsidR="003E0C7D" w:rsidRPr="00500A5B">
        <w:rPr>
          <w:rFonts w:ascii="Arial" w:hAnsi="Arial" w:cs="Arial"/>
          <w:sz w:val="22"/>
          <w:szCs w:val="22"/>
        </w:rPr>
        <w:t xml:space="preserve">: </w:t>
      </w:r>
      <w:r w:rsidRPr="00500A5B">
        <w:rPr>
          <w:rFonts w:ascii="Arial" w:hAnsi="Arial" w:cs="Arial"/>
          <w:sz w:val="22"/>
          <w:szCs w:val="22"/>
        </w:rPr>
        <w:t xml:space="preserve">Baht </w:t>
      </w:r>
      <w:r w:rsidR="00B1381F">
        <w:rPr>
          <w:rFonts w:ascii="Arial" w:hAnsi="Arial" w:cs="Arial"/>
          <w:sz w:val="22"/>
          <w:szCs w:val="22"/>
        </w:rPr>
        <w:t>8.3</w:t>
      </w:r>
      <w:r w:rsidR="0018533B" w:rsidRPr="00500A5B">
        <w:rPr>
          <w:rFonts w:ascii="Arial" w:hAnsi="Arial" w:cs="Arial"/>
          <w:sz w:val="22"/>
          <w:szCs w:val="22"/>
        </w:rPr>
        <w:t xml:space="preserve"> million</w:t>
      </w:r>
      <w:r w:rsidR="003E0C7D" w:rsidRPr="00500A5B">
        <w:rPr>
          <w:rFonts w:ascii="Arial" w:hAnsi="Arial" w:cs="Arial"/>
          <w:sz w:val="22"/>
          <w:szCs w:val="22"/>
        </w:rPr>
        <w:t>)</w:t>
      </w:r>
      <w:r w:rsidRPr="00500A5B">
        <w:rPr>
          <w:rFonts w:ascii="Arial" w:hAnsi="Arial" w:cs="Arial"/>
          <w:sz w:val="22"/>
          <w:szCs w:val="22"/>
        </w:rPr>
        <w:t>.</w:t>
      </w:r>
    </w:p>
    <w:p w:rsidR="00EC6902" w:rsidRPr="00500A5B" w:rsidRDefault="00462569"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cs/>
        </w:rPr>
        <w:t>.</w:t>
      </w:r>
      <w:r>
        <w:rPr>
          <w:rFonts w:ascii="Arial" w:hAnsi="Arial" w:cs="Arial"/>
          <w:b/>
          <w:bCs/>
          <w:sz w:val="22"/>
          <w:szCs w:val="22"/>
        </w:rPr>
        <w:t>2</w:t>
      </w:r>
      <w:r w:rsidR="00EC6902" w:rsidRPr="00500A5B">
        <w:rPr>
          <w:rFonts w:ascii="Arial" w:hAnsi="Arial" w:cs="Arial"/>
          <w:b/>
          <w:bCs/>
          <w:sz w:val="22"/>
          <w:szCs w:val="22"/>
          <w:cs/>
        </w:rPr>
        <w:t xml:space="preserve"> </w:t>
      </w:r>
      <w:r w:rsidR="00EC6902" w:rsidRPr="00500A5B">
        <w:rPr>
          <w:rFonts w:ascii="Arial" w:hAnsi="Arial" w:cs="Arial"/>
          <w:b/>
          <w:bCs/>
          <w:sz w:val="22"/>
          <w:szCs w:val="22"/>
          <w:cs/>
        </w:rPr>
        <w:tab/>
      </w:r>
      <w:r w:rsidR="00EC6902" w:rsidRPr="00500A5B">
        <w:rPr>
          <w:rFonts w:ascii="Arial" w:hAnsi="Arial" w:cs="Arial"/>
          <w:b/>
          <w:bCs/>
          <w:sz w:val="22"/>
          <w:szCs w:val="22"/>
        </w:rPr>
        <w:t>Unearned premium reserve</w:t>
      </w:r>
      <w:r w:rsidR="00662A2D" w:rsidRPr="00500A5B">
        <w:rPr>
          <w:rFonts w:ascii="Arial" w:hAnsi="Arial" w:cs="Arial"/>
          <w:b/>
          <w:bCs/>
          <w:sz w:val="22"/>
          <w:szCs w:val="22"/>
        </w:rPr>
        <w:t>s</w:t>
      </w:r>
    </w:p>
    <w:p w:rsidR="00EC6902" w:rsidRPr="00500A5B"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p>
    <w:tbl>
      <w:tblPr>
        <w:tblW w:w="9198" w:type="dxa"/>
        <w:tblInd w:w="450" w:type="dxa"/>
        <w:tblLayout w:type="fixed"/>
        <w:tblLook w:val="0000" w:firstRow="0" w:lastRow="0" w:firstColumn="0" w:lastColumn="0" w:noHBand="0" w:noVBand="0"/>
      </w:tblPr>
      <w:tblGrid>
        <w:gridCol w:w="5058"/>
        <w:gridCol w:w="2070"/>
        <w:gridCol w:w="2070"/>
      </w:tblGrid>
      <w:tr w:rsidR="00B1381F" w:rsidRPr="00DC78D9" w:rsidTr="00F667EB">
        <w:tc>
          <w:tcPr>
            <w:tcW w:w="5058" w:type="dxa"/>
            <w:vAlign w:val="bottom"/>
          </w:tcPr>
          <w:p w:rsidR="00B1381F" w:rsidRPr="00DC78D9" w:rsidRDefault="00B1381F" w:rsidP="00B1381F">
            <w:pPr>
              <w:tabs>
                <w:tab w:val="left" w:pos="900"/>
                <w:tab w:val="left" w:pos="2880"/>
              </w:tabs>
              <w:spacing w:line="380" w:lineRule="exact"/>
              <w:jc w:val="thaiDistribute"/>
              <w:rPr>
                <w:rFonts w:ascii="Arial" w:hAnsi="Arial" w:cs="Arial"/>
                <w:sz w:val="20"/>
                <w:szCs w:val="20"/>
                <w:cs/>
              </w:rPr>
            </w:pPr>
          </w:p>
        </w:tc>
        <w:tc>
          <w:tcPr>
            <w:tcW w:w="2070" w:type="dxa"/>
            <w:vAlign w:val="bottom"/>
          </w:tcPr>
          <w:p w:rsidR="00B1381F" w:rsidRPr="00DC78D9" w:rsidRDefault="00B1381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For the </w:t>
            </w:r>
            <w:r w:rsidR="00E93366">
              <w:rPr>
                <w:rFonts w:ascii="Arial" w:eastAsia="Arial Unicode MS" w:hAnsi="Arial" w:cs="Arial"/>
                <w:sz w:val="20"/>
                <w:szCs w:val="20"/>
              </w:rPr>
              <w:t>nine</w:t>
            </w:r>
            <w:r>
              <w:rPr>
                <w:rFonts w:ascii="Arial" w:eastAsia="Arial Unicode MS" w:hAnsi="Arial" w:cs="Arial"/>
                <w:sz w:val="20"/>
                <w:szCs w:val="20"/>
              </w:rPr>
              <w:t xml:space="preserve">-month period ended                    </w:t>
            </w:r>
            <w:r w:rsidR="003E54A1">
              <w:rPr>
                <w:rFonts w:ascii="Arial" w:eastAsia="Arial Unicode MS" w:hAnsi="Arial" w:cs="Arial"/>
                <w:sz w:val="20"/>
                <w:szCs w:val="20"/>
              </w:rPr>
              <w:t xml:space="preserve">30 </w:t>
            </w:r>
            <w:r w:rsidR="001B28ED">
              <w:rPr>
                <w:rFonts w:ascii="Arial" w:eastAsia="Arial Unicode MS" w:hAnsi="Arial" w:cs="Arial"/>
                <w:sz w:val="20"/>
                <w:szCs w:val="20"/>
              </w:rPr>
              <w:t>September</w:t>
            </w:r>
            <w:r>
              <w:rPr>
                <w:rFonts w:ascii="Arial" w:eastAsia="Arial Unicode MS" w:hAnsi="Arial" w:cs="Arial"/>
                <w:sz w:val="20"/>
                <w:szCs w:val="20"/>
              </w:rPr>
              <w:t xml:space="preserve"> 2019</w:t>
            </w:r>
          </w:p>
        </w:tc>
        <w:tc>
          <w:tcPr>
            <w:tcW w:w="2070" w:type="dxa"/>
            <w:vAlign w:val="bottom"/>
          </w:tcPr>
          <w:p w:rsidR="00B1381F" w:rsidRPr="00DC78D9" w:rsidRDefault="00E16A8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For the year </w:t>
            </w:r>
            <w:r w:rsidR="00B1381F" w:rsidRPr="00DC78D9">
              <w:rPr>
                <w:rFonts w:ascii="Arial" w:eastAsia="Arial Unicode MS" w:hAnsi="Arial" w:cs="Arial"/>
                <w:sz w:val="20"/>
                <w:szCs w:val="20"/>
              </w:rPr>
              <w:t xml:space="preserve">ended </w:t>
            </w:r>
            <w:r w:rsidR="00B1381F">
              <w:rPr>
                <w:rFonts w:ascii="Arial" w:eastAsia="Arial Unicode MS" w:hAnsi="Arial" w:cs="Arial"/>
                <w:sz w:val="20"/>
                <w:szCs w:val="20"/>
              </w:rPr>
              <w:t xml:space="preserve">                          </w:t>
            </w:r>
            <w:r w:rsidR="00B1381F" w:rsidRPr="00DC78D9">
              <w:rPr>
                <w:rFonts w:ascii="Arial" w:eastAsia="Arial Unicode MS" w:hAnsi="Arial" w:cs="Arial"/>
                <w:sz w:val="20"/>
                <w:szCs w:val="20"/>
              </w:rPr>
              <w:t>31 December 2018</w:t>
            </w:r>
          </w:p>
        </w:tc>
      </w:tr>
      <w:tr w:rsidR="005B21CB" w:rsidRPr="00DC78D9" w:rsidTr="00F667EB">
        <w:tc>
          <w:tcPr>
            <w:tcW w:w="5058" w:type="dxa"/>
            <w:vAlign w:val="bottom"/>
          </w:tcPr>
          <w:p w:rsidR="005B21CB" w:rsidRPr="00DC78D9" w:rsidRDefault="005B21CB" w:rsidP="005B21CB">
            <w:pPr>
              <w:tabs>
                <w:tab w:val="left" w:pos="900"/>
                <w:tab w:val="left" w:pos="2880"/>
              </w:tabs>
              <w:spacing w:line="380" w:lineRule="exact"/>
              <w:jc w:val="thaiDistribute"/>
              <w:rPr>
                <w:rFonts w:ascii="Arial" w:hAnsi="Arial" w:cs="Arial"/>
                <w:sz w:val="20"/>
                <w:szCs w:val="20"/>
                <w:cs/>
              </w:rPr>
            </w:pPr>
            <w:r w:rsidRPr="00DC78D9">
              <w:rPr>
                <w:rFonts w:ascii="Arial" w:hAnsi="Arial" w:cs="Arial"/>
                <w:sz w:val="20"/>
                <w:szCs w:val="20"/>
              </w:rPr>
              <w:t>Beginning balance</w:t>
            </w:r>
          </w:p>
        </w:tc>
        <w:tc>
          <w:tcPr>
            <w:tcW w:w="2070" w:type="dxa"/>
            <w:vAlign w:val="bottom"/>
          </w:tcPr>
          <w:p w:rsidR="005B21CB" w:rsidRPr="005B21CB" w:rsidRDefault="005B21CB" w:rsidP="005B21CB">
            <w:pPr>
              <w:tabs>
                <w:tab w:val="decimal" w:pos="1615"/>
              </w:tabs>
              <w:spacing w:line="380" w:lineRule="exact"/>
              <w:ind w:right="-43"/>
              <w:rPr>
                <w:rFonts w:ascii="Arial" w:hAnsi="Arial" w:cs="Arial"/>
                <w:sz w:val="20"/>
                <w:szCs w:val="20"/>
              </w:rPr>
            </w:pPr>
            <w:r w:rsidRPr="005B21CB">
              <w:rPr>
                <w:rFonts w:ascii="Arial" w:hAnsi="Arial" w:cs="Arial"/>
                <w:sz w:val="20"/>
                <w:szCs w:val="20"/>
              </w:rPr>
              <w:t>1,551,386,936</w:t>
            </w:r>
          </w:p>
        </w:tc>
        <w:tc>
          <w:tcPr>
            <w:tcW w:w="2070" w:type="dxa"/>
            <w:vAlign w:val="bottom"/>
          </w:tcPr>
          <w:p w:rsidR="005B21CB" w:rsidRPr="00DC78D9" w:rsidRDefault="005B21CB" w:rsidP="005B21CB">
            <w:pPr>
              <w:tabs>
                <w:tab w:val="decimal" w:pos="1615"/>
              </w:tabs>
              <w:spacing w:line="380" w:lineRule="exact"/>
              <w:ind w:right="-43"/>
              <w:rPr>
                <w:rFonts w:ascii="Arial" w:hAnsi="Arial" w:cs="Arial"/>
                <w:sz w:val="20"/>
                <w:szCs w:val="20"/>
              </w:rPr>
            </w:pPr>
            <w:r w:rsidRPr="00DC78D9">
              <w:rPr>
                <w:rFonts w:ascii="Arial" w:hAnsi="Arial" w:cs="Arial"/>
                <w:sz w:val="20"/>
                <w:szCs w:val="20"/>
              </w:rPr>
              <w:t>1,430,673,668</w:t>
            </w:r>
          </w:p>
        </w:tc>
      </w:tr>
      <w:tr w:rsidR="005B21CB" w:rsidRPr="00DC78D9" w:rsidTr="00F667EB">
        <w:tc>
          <w:tcPr>
            <w:tcW w:w="5058" w:type="dxa"/>
            <w:vAlign w:val="bottom"/>
          </w:tcPr>
          <w:p w:rsidR="005B21CB" w:rsidRPr="00DC78D9" w:rsidRDefault="005B21CB" w:rsidP="005B21CB">
            <w:pPr>
              <w:tabs>
                <w:tab w:val="left" w:pos="900"/>
                <w:tab w:val="left" w:pos="2880"/>
              </w:tabs>
              <w:spacing w:line="380" w:lineRule="exact"/>
              <w:jc w:val="thaiDistribute"/>
              <w:rPr>
                <w:rFonts w:ascii="Arial" w:hAnsi="Arial" w:cs="Arial"/>
                <w:sz w:val="20"/>
                <w:szCs w:val="20"/>
              </w:rPr>
            </w:pPr>
            <w:r w:rsidRPr="00DC78D9">
              <w:rPr>
                <w:rFonts w:ascii="Arial" w:hAnsi="Arial" w:cs="Arial"/>
                <w:sz w:val="20"/>
                <w:szCs w:val="20"/>
              </w:rPr>
              <w:t xml:space="preserve">Premium written for the </w:t>
            </w:r>
            <w:r>
              <w:rPr>
                <w:rFonts w:ascii="Arial" w:hAnsi="Arial" w:cs="Arial"/>
                <w:sz w:val="20"/>
                <w:szCs w:val="20"/>
              </w:rPr>
              <w:t>period</w:t>
            </w:r>
          </w:p>
        </w:tc>
        <w:tc>
          <w:tcPr>
            <w:tcW w:w="2070" w:type="dxa"/>
            <w:vAlign w:val="bottom"/>
          </w:tcPr>
          <w:p w:rsidR="005B21CB" w:rsidRPr="005B21CB" w:rsidRDefault="00F93C2C" w:rsidP="005B21CB">
            <w:pPr>
              <w:tabs>
                <w:tab w:val="decimal" w:pos="1615"/>
              </w:tabs>
              <w:spacing w:line="380" w:lineRule="exact"/>
              <w:ind w:right="-43"/>
              <w:rPr>
                <w:rFonts w:ascii="Arial" w:hAnsi="Arial" w:cs="Arial"/>
                <w:sz w:val="20"/>
                <w:szCs w:val="20"/>
                <w:cs/>
              </w:rPr>
            </w:pPr>
            <w:r>
              <w:rPr>
                <w:rFonts w:ascii="Arial" w:hAnsi="Arial" w:cs="Arial"/>
                <w:sz w:val="20"/>
                <w:szCs w:val="20"/>
              </w:rPr>
              <w:t>2,193,589,322</w:t>
            </w:r>
          </w:p>
        </w:tc>
        <w:tc>
          <w:tcPr>
            <w:tcW w:w="2070" w:type="dxa"/>
            <w:vAlign w:val="bottom"/>
          </w:tcPr>
          <w:p w:rsidR="005B21CB" w:rsidRPr="00DC78D9" w:rsidRDefault="005B21CB" w:rsidP="005B21CB">
            <w:pPr>
              <w:tabs>
                <w:tab w:val="decimal" w:pos="1615"/>
              </w:tabs>
              <w:spacing w:line="380" w:lineRule="exact"/>
              <w:ind w:right="-43"/>
              <w:rPr>
                <w:rFonts w:ascii="Arial" w:hAnsi="Arial" w:cs="Arial"/>
                <w:sz w:val="20"/>
                <w:szCs w:val="20"/>
              </w:rPr>
            </w:pPr>
            <w:r w:rsidRPr="00DC78D9">
              <w:rPr>
                <w:rFonts w:ascii="Arial" w:hAnsi="Arial" w:cs="Arial"/>
                <w:sz w:val="20"/>
                <w:szCs w:val="20"/>
              </w:rPr>
              <w:t>2,892,615,189</w:t>
            </w:r>
          </w:p>
        </w:tc>
      </w:tr>
      <w:tr w:rsidR="005B21CB" w:rsidRPr="00DC78D9" w:rsidTr="00F667EB">
        <w:tc>
          <w:tcPr>
            <w:tcW w:w="5058" w:type="dxa"/>
            <w:vAlign w:val="bottom"/>
          </w:tcPr>
          <w:p w:rsidR="005B21CB" w:rsidRPr="00DC78D9" w:rsidRDefault="005B21CB" w:rsidP="005B21CB">
            <w:pPr>
              <w:tabs>
                <w:tab w:val="left" w:pos="450"/>
                <w:tab w:val="left" w:pos="2880"/>
              </w:tabs>
              <w:spacing w:line="380" w:lineRule="exact"/>
              <w:ind w:left="882" w:hanging="882"/>
              <w:rPr>
                <w:rFonts w:ascii="Arial" w:hAnsi="Arial" w:cs="Arial"/>
                <w:sz w:val="20"/>
                <w:szCs w:val="20"/>
                <w:cs/>
              </w:rPr>
            </w:pPr>
            <w:r w:rsidRPr="00DC78D9">
              <w:rPr>
                <w:rFonts w:ascii="Arial" w:hAnsi="Arial" w:cs="Arial"/>
                <w:sz w:val="20"/>
                <w:szCs w:val="20"/>
              </w:rPr>
              <w:t>Pr</w:t>
            </w:r>
            <w:r>
              <w:rPr>
                <w:rFonts w:ascii="Arial" w:hAnsi="Arial" w:cs="Arial"/>
                <w:sz w:val="20"/>
                <w:szCs w:val="20"/>
              </w:rPr>
              <w:t>emium earned for the current period</w:t>
            </w:r>
          </w:p>
        </w:tc>
        <w:tc>
          <w:tcPr>
            <w:tcW w:w="2070" w:type="dxa"/>
            <w:vAlign w:val="bottom"/>
          </w:tcPr>
          <w:p w:rsidR="005B21CB" w:rsidRPr="005B21CB" w:rsidRDefault="00F93C2C" w:rsidP="005B21CB">
            <w:pPr>
              <w:pBdr>
                <w:bottom w:val="single" w:sz="4" w:space="1" w:color="auto"/>
              </w:pBdr>
              <w:tabs>
                <w:tab w:val="decimal" w:pos="1615"/>
              </w:tabs>
              <w:spacing w:line="380" w:lineRule="exact"/>
              <w:ind w:right="-43"/>
              <w:rPr>
                <w:rFonts w:ascii="Arial" w:hAnsi="Arial" w:cs="Arial"/>
                <w:sz w:val="20"/>
                <w:szCs w:val="20"/>
              </w:rPr>
            </w:pPr>
            <w:r>
              <w:rPr>
                <w:rFonts w:ascii="Arial" w:hAnsi="Arial" w:cs="Arial"/>
                <w:sz w:val="20"/>
                <w:szCs w:val="20"/>
              </w:rPr>
              <w:t>(2,190,114,447)</w:t>
            </w:r>
          </w:p>
        </w:tc>
        <w:tc>
          <w:tcPr>
            <w:tcW w:w="2070" w:type="dxa"/>
            <w:vAlign w:val="bottom"/>
          </w:tcPr>
          <w:p w:rsidR="005B21CB" w:rsidRPr="00DC78D9" w:rsidRDefault="005B21CB" w:rsidP="005B21CB">
            <w:pPr>
              <w:pBdr>
                <w:bottom w:val="sing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(2,771,901,921)</w:t>
            </w:r>
          </w:p>
        </w:tc>
      </w:tr>
      <w:tr w:rsidR="005B21CB" w:rsidRPr="00DC78D9" w:rsidTr="00F667EB">
        <w:tc>
          <w:tcPr>
            <w:tcW w:w="5058" w:type="dxa"/>
            <w:vAlign w:val="bottom"/>
          </w:tcPr>
          <w:p w:rsidR="005B21CB" w:rsidRPr="00DC78D9" w:rsidRDefault="005B21CB" w:rsidP="005B21CB">
            <w:pPr>
              <w:tabs>
                <w:tab w:val="left" w:pos="450"/>
                <w:tab w:val="left" w:pos="2880"/>
              </w:tabs>
              <w:spacing w:line="380" w:lineRule="exact"/>
              <w:jc w:val="thaiDistribute"/>
              <w:rPr>
                <w:rFonts w:ascii="Arial" w:hAnsi="Arial" w:cs="Arial"/>
                <w:sz w:val="20"/>
                <w:szCs w:val="20"/>
                <w:cs/>
              </w:rPr>
            </w:pPr>
            <w:r w:rsidRPr="00DC78D9">
              <w:rPr>
                <w:rFonts w:ascii="Arial" w:hAnsi="Arial" w:cs="Arial"/>
                <w:sz w:val="20"/>
                <w:szCs w:val="20"/>
              </w:rPr>
              <w:t>Ending balance</w:t>
            </w:r>
          </w:p>
        </w:tc>
        <w:tc>
          <w:tcPr>
            <w:tcW w:w="2070" w:type="dxa"/>
            <w:vAlign w:val="bottom"/>
          </w:tcPr>
          <w:p w:rsidR="005B21CB" w:rsidRPr="005B21CB" w:rsidRDefault="00F93C2C" w:rsidP="005B21CB">
            <w:pPr>
              <w:pBdr>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1,554,861,811</w:t>
            </w:r>
          </w:p>
        </w:tc>
        <w:tc>
          <w:tcPr>
            <w:tcW w:w="2070" w:type="dxa"/>
            <w:vAlign w:val="bottom"/>
          </w:tcPr>
          <w:p w:rsidR="005B21CB" w:rsidRPr="00DC78D9" w:rsidRDefault="005B21CB" w:rsidP="005B21CB">
            <w:pPr>
              <w:pBdr>
                <w:bottom w:val="doub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r>
    </w:tbl>
    <w:p w:rsidR="00413A16" w:rsidRPr="00500A5B" w:rsidRDefault="00462569" w:rsidP="007C45B9">
      <w:pPr>
        <w:tabs>
          <w:tab w:val="left" w:pos="540"/>
          <w:tab w:val="left" w:pos="900"/>
          <w:tab w:val="right" w:pos="7280"/>
          <w:tab w:val="right" w:pos="8540"/>
        </w:tabs>
        <w:spacing w:before="240" w:after="120" w:line="380" w:lineRule="exact"/>
        <w:ind w:left="547" w:right="-43" w:hanging="547"/>
        <w:jc w:val="thaiDistribute"/>
      </w:pPr>
      <w:r>
        <w:rPr>
          <w:rFonts w:ascii="Arial" w:hAnsi="Arial" w:cs="Arial"/>
          <w:b/>
          <w:bCs/>
          <w:sz w:val="22"/>
          <w:szCs w:val="22"/>
        </w:rPr>
        <w:t>15</w:t>
      </w:r>
      <w:r w:rsidR="00413A16" w:rsidRPr="00500A5B">
        <w:rPr>
          <w:rFonts w:ascii="Arial" w:hAnsi="Arial" w:cs="Arial"/>
          <w:b/>
          <w:bCs/>
          <w:sz w:val="22"/>
          <w:szCs w:val="22"/>
        </w:rPr>
        <w:t>.</w:t>
      </w:r>
      <w:r w:rsidR="00413A16" w:rsidRPr="00500A5B">
        <w:rPr>
          <w:rFonts w:ascii="Arial" w:hAnsi="Arial" w:cs="Arial"/>
          <w:b/>
          <w:bCs/>
          <w:sz w:val="22"/>
          <w:szCs w:val="22"/>
        </w:rPr>
        <w:tab/>
        <w:t>Due to reinsurers</w:t>
      </w:r>
    </w:p>
    <w:tbl>
      <w:tblPr>
        <w:tblW w:w="9198" w:type="dxa"/>
        <w:tblInd w:w="450" w:type="dxa"/>
        <w:tblLayout w:type="fixed"/>
        <w:tblLook w:val="0000" w:firstRow="0" w:lastRow="0" w:firstColumn="0" w:lastColumn="0" w:noHBand="0" w:noVBand="0"/>
      </w:tblPr>
      <w:tblGrid>
        <w:gridCol w:w="5058"/>
        <w:gridCol w:w="2070"/>
        <w:gridCol w:w="2070"/>
      </w:tblGrid>
      <w:tr w:rsidR="00413A16" w:rsidRPr="00500A5B" w:rsidTr="00F667EB">
        <w:trPr>
          <w:trHeight w:val="207"/>
        </w:trPr>
        <w:tc>
          <w:tcPr>
            <w:tcW w:w="5058" w:type="dxa"/>
          </w:tcPr>
          <w:p w:rsidR="00413A16" w:rsidRPr="00500A5B" w:rsidRDefault="00413A16" w:rsidP="0074455D">
            <w:pPr>
              <w:tabs>
                <w:tab w:val="left" w:pos="900"/>
                <w:tab w:val="left" w:pos="2880"/>
              </w:tabs>
              <w:spacing w:line="380" w:lineRule="exact"/>
              <w:jc w:val="thaiDistribute"/>
              <w:rPr>
                <w:rFonts w:ascii="Arial"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Baht)</w:t>
            </w:r>
          </w:p>
        </w:tc>
      </w:tr>
      <w:tr w:rsidR="00B1381F" w:rsidRPr="00500A5B" w:rsidTr="00F667EB">
        <w:tc>
          <w:tcPr>
            <w:tcW w:w="5058" w:type="dxa"/>
          </w:tcPr>
          <w:p w:rsidR="00B1381F" w:rsidRPr="00500A5B" w:rsidRDefault="00B1381F" w:rsidP="00B1381F">
            <w:pPr>
              <w:tabs>
                <w:tab w:val="left" w:pos="900"/>
                <w:tab w:val="left" w:pos="2880"/>
              </w:tabs>
              <w:spacing w:line="380" w:lineRule="exact"/>
              <w:jc w:val="thaiDistribute"/>
              <w:rPr>
                <w:rFonts w:ascii="Arial" w:hAnsi="Arial" w:cs="Arial"/>
                <w:sz w:val="20"/>
                <w:szCs w:val="20"/>
              </w:rPr>
            </w:pPr>
          </w:p>
        </w:tc>
        <w:tc>
          <w:tcPr>
            <w:tcW w:w="2070" w:type="dxa"/>
            <w:vAlign w:val="bottom"/>
          </w:tcPr>
          <w:p w:rsidR="00B1381F" w:rsidRPr="00500A5B" w:rsidRDefault="003E54A1"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 xml:space="preserve">30 </w:t>
            </w:r>
            <w:r w:rsidR="001B28ED">
              <w:rPr>
                <w:rFonts w:ascii="Arial" w:eastAsia="Arial Unicode MS" w:hAnsi="Arial" w:cs="Arial"/>
                <w:sz w:val="20"/>
                <w:szCs w:val="20"/>
              </w:rPr>
              <w:t>September</w:t>
            </w:r>
            <w:r w:rsidR="00B1381F">
              <w:rPr>
                <w:rFonts w:ascii="Arial" w:eastAsia="Arial Unicode MS" w:hAnsi="Arial" w:cs="Arial"/>
                <w:sz w:val="20"/>
                <w:szCs w:val="20"/>
              </w:rPr>
              <w:t xml:space="preserve"> 2019</w:t>
            </w:r>
          </w:p>
        </w:tc>
        <w:tc>
          <w:tcPr>
            <w:tcW w:w="2070" w:type="dxa"/>
            <w:vAlign w:val="bottom"/>
          </w:tcPr>
          <w:p w:rsidR="00B1381F" w:rsidRPr="00500A5B" w:rsidRDefault="00B1381F"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31 December 2018</w:t>
            </w:r>
          </w:p>
        </w:tc>
      </w:tr>
      <w:tr w:rsidR="00F93C2C" w:rsidRPr="00500A5B" w:rsidTr="00F667EB">
        <w:tc>
          <w:tcPr>
            <w:tcW w:w="5058" w:type="dxa"/>
          </w:tcPr>
          <w:p w:rsidR="00F93C2C" w:rsidRPr="00500A5B" w:rsidRDefault="00F93C2C" w:rsidP="005B21CB">
            <w:pPr>
              <w:tabs>
                <w:tab w:val="left" w:pos="900"/>
                <w:tab w:val="left" w:pos="2880"/>
              </w:tabs>
              <w:spacing w:line="380" w:lineRule="exact"/>
              <w:ind w:left="252" w:hanging="252"/>
              <w:rPr>
                <w:rFonts w:ascii="Arial" w:hAnsi="Arial" w:cs="Arial"/>
                <w:sz w:val="20"/>
                <w:szCs w:val="20"/>
              </w:rPr>
            </w:pPr>
            <w:r w:rsidRPr="00500A5B">
              <w:rPr>
                <w:rFonts w:ascii="Arial" w:hAnsi="Arial" w:cs="Arial"/>
                <w:sz w:val="20"/>
                <w:szCs w:val="20"/>
              </w:rPr>
              <w:t xml:space="preserve">Amounts withheld on reinsurance </w:t>
            </w:r>
          </w:p>
        </w:tc>
        <w:tc>
          <w:tcPr>
            <w:tcW w:w="2070" w:type="dxa"/>
            <w:vAlign w:val="bottom"/>
          </w:tcPr>
          <w:p w:rsidR="00F93C2C" w:rsidRPr="00F93C2C" w:rsidRDefault="00F93C2C" w:rsidP="001256AB">
            <w:pPr>
              <w:tabs>
                <w:tab w:val="decimal" w:pos="1615"/>
              </w:tabs>
              <w:spacing w:line="380" w:lineRule="exact"/>
              <w:ind w:right="-43"/>
              <w:rPr>
                <w:rFonts w:ascii="Arial" w:hAnsi="Arial" w:cs="Arial"/>
                <w:sz w:val="20"/>
                <w:szCs w:val="20"/>
              </w:rPr>
            </w:pPr>
            <w:r w:rsidRPr="00F93C2C">
              <w:rPr>
                <w:rFonts w:ascii="Arial" w:hAnsi="Arial" w:cs="Arial"/>
                <w:sz w:val="20"/>
                <w:szCs w:val="20"/>
              </w:rPr>
              <w:t>189,011,745</w:t>
            </w:r>
          </w:p>
        </w:tc>
        <w:tc>
          <w:tcPr>
            <w:tcW w:w="2070" w:type="dxa"/>
            <w:vAlign w:val="bottom"/>
          </w:tcPr>
          <w:p w:rsidR="00F93C2C" w:rsidRPr="00851034" w:rsidRDefault="00F93C2C" w:rsidP="005B21CB">
            <w:pPr>
              <w:tabs>
                <w:tab w:val="decimal" w:pos="1615"/>
              </w:tabs>
              <w:spacing w:line="380" w:lineRule="exact"/>
              <w:ind w:right="-43"/>
              <w:rPr>
                <w:rFonts w:ascii="Arial" w:hAnsi="Arial" w:cs="Arial"/>
                <w:sz w:val="20"/>
                <w:szCs w:val="20"/>
              </w:rPr>
            </w:pPr>
            <w:r w:rsidRPr="00851034">
              <w:rPr>
                <w:rFonts w:ascii="Arial" w:hAnsi="Arial" w:cs="Arial"/>
                <w:sz w:val="20"/>
                <w:szCs w:val="20"/>
              </w:rPr>
              <w:t>241,495,346</w:t>
            </w:r>
          </w:p>
        </w:tc>
      </w:tr>
      <w:tr w:rsidR="00F93C2C" w:rsidRPr="00500A5B" w:rsidTr="00F667EB">
        <w:tc>
          <w:tcPr>
            <w:tcW w:w="5058" w:type="dxa"/>
          </w:tcPr>
          <w:p w:rsidR="00F93C2C" w:rsidRPr="00500A5B" w:rsidRDefault="00F93C2C" w:rsidP="005B21CB">
            <w:pPr>
              <w:tabs>
                <w:tab w:val="left" w:pos="450"/>
                <w:tab w:val="left" w:pos="2880"/>
              </w:tabs>
              <w:spacing w:line="380" w:lineRule="exact"/>
              <w:jc w:val="thaiDistribute"/>
              <w:rPr>
                <w:rFonts w:ascii="Arial" w:hAnsi="Arial" w:cs="Arial"/>
                <w:sz w:val="20"/>
                <w:szCs w:val="20"/>
              </w:rPr>
            </w:pPr>
            <w:r w:rsidRPr="00500A5B">
              <w:rPr>
                <w:rFonts w:ascii="Arial" w:hAnsi="Arial" w:cs="Arial"/>
                <w:sz w:val="20"/>
                <w:szCs w:val="20"/>
              </w:rPr>
              <w:t>Amounts due to reinsurers</w:t>
            </w:r>
          </w:p>
        </w:tc>
        <w:tc>
          <w:tcPr>
            <w:tcW w:w="2070" w:type="dxa"/>
            <w:vAlign w:val="bottom"/>
          </w:tcPr>
          <w:p w:rsidR="00F93C2C" w:rsidRPr="00F93C2C" w:rsidRDefault="001256AB" w:rsidP="001256AB">
            <w:pPr>
              <w:pBdr>
                <w:bottom w:val="single" w:sz="4" w:space="1" w:color="auto"/>
              </w:pBdr>
              <w:tabs>
                <w:tab w:val="decimal" w:pos="1615"/>
              </w:tabs>
              <w:spacing w:line="380" w:lineRule="exact"/>
              <w:ind w:right="-43"/>
              <w:rPr>
                <w:rFonts w:ascii="Arial" w:hAnsi="Arial" w:cs="Arial"/>
                <w:sz w:val="20"/>
                <w:szCs w:val="20"/>
              </w:rPr>
            </w:pPr>
            <w:r>
              <w:rPr>
                <w:rFonts w:ascii="Arial" w:hAnsi="Arial" w:cs="Arial"/>
                <w:sz w:val="20"/>
                <w:szCs w:val="20"/>
              </w:rPr>
              <w:t>528,566,820</w:t>
            </w:r>
          </w:p>
        </w:tc>
        <w:tc>
          <w:tcPr>
            <w:tcW w:w="2070" w:type="dxa"/>
            <w:vAlign w:val="bottom"/>
          </w:tcPr>
          <w:p w:rsidR="00F93C2C" w:rsidRPr="00851034" w:rsidRDefault="00F93C2C" w:rsidP="005B21CB">
            <w:pPr>
              <w:pBdr>
                <w:bottom w:val="sing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432,936,215</w:t>
            </w:r>
          </w:p>
        </w:tc>
      </w:tr>
      <w:tr w:rsidR="00F93C2C" w:rsidRPr="00500A5B" w:rsidTr="00F667EB">
        <w:tc>
          <w:tcPr>
            <w:tcW w:w="5058" w:type="dxa"/>
          </w:tcPr>
          <w:p w:rsidR="00F93C2C" w:rsidRPr="00500A5B" w:rsidRDefault="00F93C2C" w:rsidP="005B21CB">
            <w:pPr>
              <w:tabs>
                <w:tab w:val="left" w:pos="450"/>
                <w:tab w:val="left" w:pos="2880"/>
              </w:tabs>
              <w:spacing w:line="380" w:lineRule="exact"/>
              <w:jc w:val="thaiDistribute"/>
              <w:rPr>
                <w:rFonts w:ascii="Arial" w:hAnsi="Arial" w:cs="Arial"/>
                <w:sz w:val="20"/>
                <w:szCs w:val="20"/>
                <w:cs/>
              </w:rPr>
            </w:pPr>
            <w:r w:rsidRPr="00500A5B">
              <w:rPr>
                <w:rFonts w:ascii="Arial" w:hAnsi="Arial" w:cs="Arial"/>
                <w:sz w:val="20"/>
                <w:szCs w:val="20"/>
              </w:rPr>
              <w:t>Total due to reinsurers</w:t>
            </w:r>
          </w:p>
        </w:tc>
        <w:tc>
          <w:tcPr>
            <w:tcW w:w="2070" w:type="dxa"/>
            <w:vAlign w:val="bottom"/>
          </w:tcPr>
          <w:p w:rsidR="00F93C2C" w:rsidRPr="00F93C2C" w:rsidRDefault="001256AB" w:rsidP="001256AB">
            <w:pPr>
              <w:pBdr>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717,578,565</w:t>
            </w:r>
          </w:p>
        </w:tc>
        <w:tc>
          <w:tcPr>
            <w:tcW w:w="2070" w:type="dxa"/>
            <w:vAlign w:val="bottom"/>
          </w:tcPr>
          <w:p w:rsidR="00F93C2C" w:rsidRPr="00851034" w:rsidRDefault="00F93C2C" w:rsidP="005B21CB">
            <w:pPr>
              <w:pBdr>
                <w:bottom w:val="doub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674,431,561</w:t>
            </w:r>
          </w:p>
        </w:tc>
      </w:tr>
    </w:tbl>
    <w:p w:rsidR="005B21CB" w:rsidRDefault="005B21CB" w:rsidP="005B21CB">
      <w:r>
        <w:br w:type="page"/>
      </w:r>
    </w:p>
    <w:p w:rsidR="001B18DD" w:rsidRPr="00751920" w:rsidRDefault="001B18DD" w:rsidP="001B18DD">
      <w:pPr>
        <w:tabs>
          <w:tab w:val="left" w:pos="900"/>
          <w:tab w:val="left" w:pos="2160"/>
          <w:tab w:val="right" w:pos="4860"/>
          <w:tab w:val="right" w:pos="6120"/>
          <w:tab w:val="right" w:pos="7380"/>
        </w:tabs>
        <w:spacing w:before="120" w:after="120" w:line="380" w:lineRule="exact"/>
        <w:ind w:left="547" w:hanging="547"/>
        <w:jc w:val="thaiDistribute"/>
        <w:rPr>
          <w:rFonts w:ascii="Arial" w:hAnsi="Arial" w:cs="Arial"/>
          <w:b/>
          <w:bCs/>
          <w:sz w:val="22"/>
          <w:szCs w:val="22"/>
        </w:rPr>
      </w:pPr>
      <w:r>
        <w:rPr>
          <w:rFonts w:ascii="Arial" w:hAnsi="Arial" w:cstheme="minorBidi"/>
          <w:b/>
          <w:bCs/>
          <w:sz w:val="22"/>
          <w:szCs w:val="22"/>
        </w:rPr>
        <w:lastRenderedPageBreak/>
        <w:t>16.</w:t>
      </w:r>
      <w:r>
        <w:rPr>
          <w:rFonts w:ascii="Arial" w:hAnsi="Arial" w:cstheme="minorBidi"/>
          <w:b/>
          <w:bCs/>
          <w:sz w:val="22"/>
          <w:szCs w:val="22"/>
        </w:rPr>
        <w:tab/>
      </w:r>
      <w:r w:rsidRPr="00751920">
        <w:rPr>
          <w:rFonts w:ascii="Arial" w:hAnsi="Arial" w:cs="Arial"/>
          <w:b/>
          <w:bCs/>
          <w:sz w:val="22"/>
          <w:szCs w:val="22"/>
        </w:rPr>
        <w:t>Employee benefit obligations</w:t>
      </w:r>
    </w:p>
    <w:p w:rsidR="001B18DD" w:rsidRPr="00751920" w:rsidRDefault="001B18DD" w:rsidP="001B18DD">
      <w:pPr>
        <w:tabs>
          <w:tab w:val="left" w:pos="900"/>
          <w:tab w:val="left" w:pos="2160"/>
          <w:tab w:val="right" w:pos="4860"/>
          <w:tab w:val="right" w:pos="6120"/>
          <w:tab w:val="right" w:pos="7380"/>
        </w:tabs>
        <w:spacing w:before="120" w:after="120" w:line="380" w:lineRule="exact"/>
        <w:ind w:left="547" w:hanging="547"/>
        <w:jc w:val="thaiDistribute"/>
        <w:rPr>
          <w:rFonts w:ascii="Arial" w:hAnsi="Arial"/>
          <w:sz w:val="22"/>
          <w:szCs w:val="22"/>
        </w:rPr>
      </w:pPr>
      <w:r w:rsidRPr="00751920">
        <w:rPr>
          <w:rFonts w:ascii="Arial" w:hAnsi="Arial" w:cs="Arial"/>
          <w:b/>
          <w:bCs/>
          <w:sz w:val="22"/>
          <w:szCs w:val="22"/>
        </w:rPr>
        <w:tab/>
      </w:r>
      <w:r w:rsidRPr="00751920">
        <w:rPr>
          <w:rFonts w:ascii="Arial" w:hAnsi="Arial"/>
          <w:sz w:val="22"/>
          <w:szCs w:val="22"/>
        </w:rPr>
        <w:t xml:space="preserve">Provision for long-term employee benefits, which represents compensation payable to employee after </w:t>
      </w:r>
      <w:r w:rsidRPr="00751920">
        <w:rPr>
          <w:rFonts w:ascii="Arial" w:hAnsi="Arial" w:cs="Arial"/>
          <w:sz w:val="22"/>
          <w:szCs w:val="22"/>
        </w:rPr>
        <w:t>they</w:t>
      </w:r>
      <w:r w:rsidRPr="00751920">
        <w:rPr>
          <w:rFonts w:ascii="Arial" w:hAnsi="Arial"/>
          <w:sz w:val="22"/>
          <w:szCs w:val="22"/>
        </w:rPr>
        <w:t xml:space="preserve"> retire, for the </w:t>
      </w:r>
      <w:r>
        <w:rPr>
          <w:rFonts w:ascii="Arial" w:hAnsi="Arial"/>
          <w:sz w:val="22"/>
          <w:szCs w:val="22"/>
        </w:rPr>
        <w:t>periods</w:t>
      </w:r>
      <w:r w:rsidRPr="00751920">
        <w:rPr>
          <w:rFonts w:ascii="Arial" w:hAnsi="Arial"/>
          <w:sz w:val="22"/>
          <w:szCs w:val="22"/>
        </w:rPr>
        <w:t xml:space="preserve"> ended 3</w:t>
      </w:r>
      <w:r>
        <w:rPr>
          <w:rFonts w:ascii="Arial" w:hAnsi="Arial"/>
          <w:sz w:val="22"/>
          <w:szCs w:val="22"/>
        </w:rPr>
        <w:t>0</w:t>
      </w:r>
      <w:r w:rsidRPr="00751920">
        <w:rPr>
          <w:rFonts w:ascii="Arial" w:hAnsi="Arial"/>
          <w:sz w:val="22"/>
          <w:szCs w:val="22"/>
        </w:rPr>
        <w:t xml:space="preserve"> </w:t>
      </w:r>
      <w:r w:rsidR="001B28ED">
        <w:rPr>
          <w:rFonts w:ascii="Arial" w:hAnsi="Arial"/>
          <w:sz w:val="22"/>
          <w:szCs w:val="22"/>
        </w:rPr>
        <w:t>September</w:t>
      </w:r>
      <w:r>
        <w:rPr>
          <w:rFonts w:ascii="Arial" w:hAnsi="Arial"/>
          <w:sz w:val="22"/>
          <w:szCs w:val="22"/>
        </w:rPr>
        <w:t xml:space="preserve"> </w:t>
      </w:r>
      <w:r w:rsidRPr="00751920">
        <w:rPr>
          <w:rFonts w:ascii="Arial" w:hAnsi="Arial"/>
          <w:sz w:val="22"/>
          <w:szCs w:val="22"/>
        </w:rPr>
        <w:t>201</w:t>
      </w:r>
      <w:r w:rsidR="00EF3D10">
        <w:rPr>
          <w:rFonts w:ascii="Arial" w:hAnsi="Arial"/>
          <w:sz w:val="22"/>
          <w:szCs w:val="22"/>
        </w:rPr>
        <w:t>9</w:t>
      </w:r>
      <w:r w:rsidRPr="00751920">
        <w:rPr>
          <w:rFonts w:ascii="Arial" w:hAnsi="Arial"/>
          <w:sz w:val="22"/>
          <w:szCs w:val="22"/>
        </w:rPr>
        <w:t xml:space="preserve"> and</w:t>
      </w:r>
      <w:r>
        <w:rPr>
          <w:rFonts w:ascii="Arial" w:hAnsi="Arial"/>
          <w:sz w:val="22"/>
          <w:szCs w:val="22"/>
        </w:rPr>
        <w:t xml:space="preserve"> 31 December</w:t>
      </w:r>
      <w:r w:rsidRPr="00751920">
        <w:rPr>
          <w:rFonts w:ascii="Arial" w:hAnsi="Arial"/>
          <w:sz w:val="22"/>
          <w:szCs w:val="22"/>
        </w:rPr>
        <w:t xml:space="preserve"> 201</w:t>
      </w:r>
      <w:r>
        <w:rPr>
          <w:rFonts w:ascii="Arial" w:hAnsi="Arial"/>
          <w:sz w:val="22"/>
          <w:szCs w:val="22"/>
        </w:rPr>
        <w:t>8</w:t>
      </w:r>
      <w:r w:rsidRPr="00751920">
        <w:rPr>
          <w:rFonts w:ascii="Arial" w:hAnsi="Arial"/>
          <w:sz w:val="22"/>
          <w:szCs w:val="22"/>
        </w:rPr>
        <w:t xml:space="preserve"> was as follows:</w:t>
      </w:r>
    </w:p>
    <w:tbl>
      <w:tblPr>
        <w:tblW w:w="9256" w:type="dxa"/>
        <w:tblInd w:w="392" w:type="dxa"/>
        <w:tblLayout w:type="fixed"/>
        <w:tblLook w:val="01E0" w:firstRow="1" w:lastRow="1" w:firstColumn="1" w:lastColumn="1" w:noHBand="0" w:noVBand="0"/>
      </w:tblPr>
      <w:tblGrid>
        <w:gridCol w:w="5116"/>
        <w:gridCol w:w="2070"/>
        <w:gridCol w:w="2070"/>
      </w:tblGrid>
      <w:tr w:rsidR="00EF3D10" w:rsidRPr="00431DBA" w:rsidTr="005B21CB">
        <w:tc>
          <w:tcPr>
            <w:tcW w:w="5116" w:type="dxa"/>
            <w:vAlign w:val="bottom"/>
          </w:tcPr>
          <w:p w:rsidR="00EF3D10" w:rsidRPr="00431DBA" w:rsidRDefault="00EF3D10" w:rsidP="00EF3D10">
            <w:pPr>
              <w:spacing w:line="360" w:lineRule="exact"/>
              <w:ind w:hanging="108"/>
              <w:jc w:val="center"/>
              <w:rPr>
                <w:rFonts w:ascii="Arial" w:hAnsi="Arial" w:cs="Arial"/>
                <w:sz w:val="20"/>
                <w:szCs w:val="20"/>
              </w:rPr>
            </w:pPr>
          </w:p>
        </w:tc>
        <w:tc>
          <w:tcPr>
            <w:tcW w:w="4140" w:type="dxa"/>
            <w:gridSpan w:val="2"/>
            <w:vAlign w:val="bottom"/>
          </w:tcPr>
          <w:p w:rsidR="00EF3D10" w:rsidRPr="00431DBA" w:rsidRDefault="00EF3D10" w:rsidP="00EF3D10">
            <w:pPr>
              <w:spacing w:line="360" w:lineRule="exact"/>
              <w:ind w:right="-15" w:hanging="108"/>
              <w:jc w:val="right"/>
              <w:rPr>
                <w:rFonts w:ascii="Arial" w:hAnsi="Arial" w:cs="Arial"/>
                <w:sz w:val="20"/>
                <w:szCs w:val="20"/>
              </w:rPr>
            </w:pPr>
            <w:r w:rsidRPr="00431DBA">
              <w:rPr>
                <w:rFonts w:ascii="Arial" w:hAnsi="Arial" w:cs="Arial"/>
                <w:color w:val="000000"/>
                <w:sz w:val="20"/>
                <w:szCs w:val="20"/>
              </w:rPr>
              <w:t>(Unit: Baht)</w:t>
            </w:r>
          </w:p>
        </w:tc>
      </w:tr>
      <w:tr w:rsidR="00EF3D10" w:rsidRPr="00431DBA" w:rsidTr="005B21CB">
        <w:tc>
          <w:tcPr>
            <w:tcW w:w="5116" w:type="dxa"/>
            <w:vAlign w:val="bottom"/>
          </w:tcPr>
          <w:p w:rsidR="00EF3D10" w:rsidRPr="00431DBA" w:rsidRDefault="00EF3D10" w:rsidP="00EF3D10">
            <w:pPr>
              <w:spacing w:line="360" w:lineRule="exact"/>
              <w:ind w:hanging="108"/>
              <w:jc w:val="center"/>
              <w:rPr>
                <w:rFonts w:ascii="Arial" w:hAnsi="Arial" w:cs="Arial"/>
                <w:sz w:val="20"/>
                <w:szCs w:val="20"/>
              </w:rPr>
            </w:pPr>
          </w:p>
        </w:tc>
        <w:tc>
          <w:tcPr>
            <w:tcW w:w="2070" w:type="dxa"/>
            <w:vAlign w:val="bottom"/>
          </w:tcPr>
          <w:p w:rsidR="00EF3D10" w:rsidRPr="00431DBA" w:rsidRDefault="00EF3D10" w:rsidP="00F667EB">
            <w:pPr>
              <w:pBdr>
                <w:bottom w:val="single" w:sz="6" w:space="1" w:color="auto"/>
              </w:pBdr>
              <w:spacing w:line="360" w:lineRule="exact"/>
              <w:ind w:left="-29" w:right="-2"/>
              <w:jc w:val="center"/>
              <w:rPr>
                <w:rFonts w:ascii="Arial" w:hAnsi="Arial" w:cs="Arial"/>
                <w:sz w:val="20"/>
                <w:szCs w:val="20"/>
              </w:rPr>
            </w:pPr>
            <w:r w:rsidRPr="00431DBA">
              <w:rPr>
                <w:rFonts w:ascii="Arial" w:eastAsia="Arial Unicode MS" w:hAnsi="Arial" w:cs="Arial"/>
                <w:sz w:val="20"/>
                <w:szCs w:val="20"/>
              </w:rPr>
              <w:t xml:space="preserve">For the </w:t>
            </w:r>
            <w:r w:rsidR="00E93366">
              <w:rPr>
                <w:rFonts w:ascii="Arial" w:eastAsia="Arial Unicode MS" w:hAnsi="Arial" w:cs="Arial"/>
                <w:sz w:val="20"/>
                <w:szCs w:val="20"/>
              </w:rPr>
              <w:t>nine</w:t>
            </w:r>
            <w:r w:rsidRPr="00431DBA">
              <w:rPr>
                <w:rFonts w:ascii="Arial" w:eastAsia="Arial Unicode MS" w:hAnsi="Arial" w:cs="Arial"/>
                <w:sz w:val="20"/>
                <w:szCs w:val="20"/>
              </w:rPr>
              <w:t xml:space="preserve">-month period ended                30 </w:t>
            </w:r>
            <w:r w:rsidR="001B28ED">
              <w:rPr>
                <w:rFonts w:ascii="Arial" w:eastAsia="Arial Unicode MS" w:hAnsi="Arial" w:cs="Arial"/>
                <w:sz w:val="20"/>
                <w:szCs w:val="20"/>
              </w:rPr>
              <w:t>September</w:t>
            </w:r>
            <w:r w:rsidRPr="00431DBA">
              <w:rPr>
                <w:rFonts w:ascii="Arial" w:eastAsia="Arial Unicode MS" w:hAnsi="Arial" w:cs="Arial"/>
                <w:sz w:val="20"/>
                <w:szCs w:val="20"/>
              </w:rPr>
              <w:t xml:space="preserve"> 2019</w:t>
            </w:r>
          </w:p>
        </w:tc>
        <w:tc>
          <w:tcPr>
            <w:tcW w:w="2070" w:type="dxa"/>
            <w:vAlign w:val="bottom"/>
          </w:tcPr>
          <w:p w:rsidR="00EF3D10" w:rsidRPr="00431DBA" w:rsidRDefault="00EF3D10" w:rsidP="00F667EB">
            <w:pPr>
              <w:pBdr>
                <w:bottom w:val="single" w:sz="6" w:space="1" w:color="auto"/>
              </w:pBdr>
              <w:spacing w:line="360" w:lineRule="exact"/>
              <w:ind w:left="-29" w:right="-2"/>
              <w:jc w:val="center"/>
              <w:rPr>
                <w:rFonts w:ascii="Arial" w:hAnsi="Arial" w:cs="Arial"/>
                <w:sz w:val="20"/>
                <w:szCs w:val="20"/>
              </w:rPr>
            </w:pPr>
            <w:r w:rsidRPr="00431DBA">
              <w:rPr>
                <w:rFonts w:ascii="Arial" w:eastAsia="Arial Unicode MS" w:hAnsi="Arial" w:cs="Arial"/>
                <w:sz w:val="20"/>
                <w:szCs w:val="20"/>
              </w:rPr>
              <w:t xml:space="preserve">For the year </w:t>
            </w:r>
            <w:r w:rsidR="00431DBA">
              <w:rPr>
                <w:rFonts w:ascii="Arial" w:eastAsia="Arial Unicode MS" w:hAnsi="Arial" w:cs="Arial"/>
                <w:sz w:val="20"/>
                <w:szCs w:val="20"/>
              </w:rPr>
              <w:t xml:space="preserve">    </w:t>
            </w:r>
            <w:r w:rsidRPr="00431DBA">
              <w:rPr>
                <w:rFonts w:ascii="Arial" w:eastAsia="Arial Unicode MS" w:hAnsi="Arial" w:cs="Arial"/>
                <w:sz w:val="20"/>
                <w:szCs w:val="20"/>
              </w:rPr>
              <w:t>ended                     31 December 2018</w:t>
            </w:r>
          </w:p>
        </w:tc>
      </w:tr>
      <w:tr w:rsidR="00EF3D10" w:rsidRPr="00431DBA" w:rsidTr="005B21CB">
        <w:tc>
          <w:tcPr>
            <w:tcW w:w="5116" w:type="dxa"/>
            <w:vAlign w:val="bottom"/>
          </w:tcPr>
          <w:p w:rsidR="00EF3D10" w:rsidRPr="00725403" w:rsidRDefault="00EF3D10" w:rsidP="00F667EB">
            <w:pPr>
              <w:spacing w:line="360" w:lineRule="exact"/>
              <w:ind w:left="128" w:hanging="90"/>
              <w:rPr>
                <w:rFonts w:ascii="Arial" w:hAnsi="Arial" w:cs="Arial"/>
                <w:sz w:val="20"/>
                <w:szCs w:val="20"/>
              </w:rPr>
            </w:pPr>
            <w:r w:rsidRPr="00725403">
              <w:rPr>
                <w:rFonts w:ascii="Arial" w:hAnsi="Arial" w:cs="Arial"/>
                <w:sz w:val="20"/>
                <w:szCs w:val="20"/>
              </w:rPr>
              <w:t>Provision for employee benefits at beginning of the period</w:t>
            </w:r>
          </w:p>
        </w:tc>
        <w:tc>
          <w:tcPr>
            <w:tcW w:w="2070" w:type="dxa"/>
            <w:vAlign w:val="bottom"/>
          </w:tcPr>
          <w:p w:rsidR="00EF3D10" w:rsidRPr="00431DBA" w:rsidRDefault="00EC0AE5"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50,076,495</w:t>
            </w:r>
          </w:p>
        </w:tc>
        <w:tc>
          <w:tcPr>
            <w:tcW w:w="2070" w:type="dxa"/>
            <w:vAlign w:val="bottom"/>
          </w:tcPr>
          <w:p w:rsidR="00EF3D10" w:rsidRPr="00431DBA" w:rsidRDefault="00EF3D10"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45,818,627</w:t>
            </w:r>
          </w:p>
        </w:tc>
      </w:tr>
      <w:tr w:rsidR="00F93C2C" w:rsidRPr="00431DBA" w:rsidTr="005B21CB">
        <w:tc>
          <w:tcPr>
            <w:tcW w:w="5116" w:type="dxa"/>
            <w:vAlign w:val="bottom"/>
          </w:tcPr>
          <w:p w:rsidR="00F93C2C" w:rsidRPr="00725403" w:rsidRDefault="00F93C2C" w:rsidP="00F667EB">
            <w:pPr>
              <w:spacing w:line="360" w:lineRule="exact"/>
              <w:ind w:left="128" w:hanging="90"/>
              <w:rPr>
                <w:rFonts w:ascii="Arial" w:hAnsi="Arial" w:cs="Arial"/>
                <w:color w:val="000000"/>
                <w:sz w:val="20"/>
                <w:szCs w:val="20"/>
                <w:cs/>
              </w:rPr>
            </w:pPr>
            <w:r w:rsidRPr="00725403">
              <w:rPr>
                <w:rFonts w:ascii="Arial" w:hAnsi="Arial" w:cs="Arial"/>
                <w:sz w:val="20"/>
                <w:szCs w:val="20"/>
              </w:rPr>
              <w:t xml:space="preserve">Current service cost </w:t>
            </w:r>
          </w:p>
        </w:tc>
        <w:tc>
          <w:tcPr>
            <w:tcW w:w="2070" w:type="dxa"/>
            <w:vAlign w:val="bottom"/>
          </w:tcPr>
          <w:p w:rsidR="00F93C2C" w:rsidRPr="00F93C2C" w:rsidRDefault="00F93C2C" w:rsidP="00F667EB">
            <w:pPr>
              <w:tabs>
                <w:tab w:val="decimal" w:pos="1681"/>
              </w:tabs>
              <w:spacing w:line="380" w:lineRule="exact"/>
              <w:ind w:left="-29" w:right="-2"/>
              <w:rPr>
                <w:rFonts w:ascii="Arial" w:hAnsi="Arial" w:cs="Arial"/>
                <w:sz w:val="20"/>
                <w:szCs w:val="20"/>
              </w:rPr>
            </w:pPr>
            <w:r>
              <w:rPr>
                <w:rFonts w:ascii="Arial" w:hAnsi="Arial" w:cs="Arial"/>
                <w:sz w:val="20"/>
                <w:szCs w:val="20"/>
              </w:rPr>
              <w:t xml:space="preserve">  </w:t>
            </w:r>
            <w:r w:rsidRPr="00F93C2C">
              <w:rPr>
                <w:rFonts w:ascii="Arial" w:hAnsi="Arial" w:cs="Arial"/>
                <w:sz w:val="20"/>
                <w:szCs w:val="20"/>
              </w:rPr>
              <w:t>3,873,240</w:t>
            </w:r>
          </w:p>
        </w:tc>
        <w:tc>
          <w:tcPr>
            <w:tcW w:w="2070" w:type="dxa"/>
            <w:vAlign w:val="bottom"/>
          </w:tcPr>
          <w:p w:rsidR="00F93C2C" w:rsidRPr="00431DBA" w:rsidRDefault="00F93C2C"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4,261,476</w:t>
            </w:r>
          </w:p>
        </w:tc>
      </w:tr>
      <w:tr w:rsidR="00F93C2C" w:rsidRPr="00431DBA" w:rsidTr="005B21CB">
        <w:tc>
          <w:tcPr>
            <w:tcW w:w="5116" w:type="dxa"/>
            <w:vAlign w:val="bottom"/>
          </w:tcPr>
          <w:p w:rsidR="00F93C2C" w:rsidRPr="00725403" w:rsidRDefault="00F93C2C" w:rsidP="00F667EB">
            <w:pPr>
              <w:spacing w:line="360" w:lineRule="exact"/>
              <w:ind w:left="128" w:hanging="90"/>
              <w:rPr>
                <w:rFonts w:ascii="Arial" w:hAnsi="Arial" w:cs="Arial"/>
                <w:sz w:val="20"/>
                <w:szCs w:val="20"/>
              </w:rPr>
            </w:pPr>
            <w:r w:rsidRPr="00725403">
              <w:rPr>
                <w:rFonts w:ascii="Arial" w:hAnsi="Arial" w:cs="Arial"/>
                <w:sz w:val="20"/>
                <w:szCs w:val="20"/>
              </w:rPr>
              <w:t xml:space="preserve">Interest cost </w:t>
            </w:r>
          </w:p>
        </w:tc>
        <w:tc>
          <w:tcPr>
            <w:tcW w:w="2070" w:type="dxa"/>
            <w:vAlign w:val="bottom"/>
          </w:tcPr>
          <w:p w:rsidR="00F93C2C" w:rsidRPr="00F93C2C" w:rsidRDefault="00F93C2C" w:rsidP="00F667EB">
            <w:pPr>
              <w:tabs>
                <w:tab w:val="decimal" w:pos="1681"/>
              </w:tabs>
              <w:spacing w:line="380" w:lineRule="exact"/>
              <w:ind w:left="-29" w:right="-2"/>
              <w:rPr>
                <w:rFonts w:ascii="Arial" w:hAnsi="Arial" w:cs="Arial"/>
                <w:sz w:val="20"/>
                <w:szCs w:val="20"/>
              </w:rPr>
            </w:pPr>
            <w:r w:rsidRPr="00F93C2C">
              <w:rPr>
                <w:rFonts w:ascii="Arial" w:hAnsi="Arial" w:cs="Arial"/>
                <w:sz w:val="20"/>
                <w:szCs w:val="20"/>
              </w:rPr>
              <w:t>1,329,350</w:t>
            </w:r>
          </w:p>
        </w:tc>
        <w:tc>
          <w:tcPr>
            <w:tcW w:w="2070" w:type="dxa"/>
            <w:vAlign w:val="bottom"/>
          </w:tcPr>
          <w:p w:rsidR="00F93C2C" w:rsidRPr="00431DBA" w:rsidRDefault="00F93C2C"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1,357,171</w:t>
            </w:r>
          </w:p>
        </w:tc>
      </w:tr>
      <w:tr w:rsidR="00F93C2C" w:rsidRPr="00431DBA" w:rsidTr="005B21CB">
        <w:tc>
          <w:tcPr>
            <w:tcW w:w="5116" w:type="dxa"/>
            <w:vAlign w:val="bottom"/>
          </w:tcPr>
          <w:p w:rsidR="00F93C2C" w:rsidRPr="00725403" w:rsidRDefault="00F93C2C" w:rsidP="00F667EB">
            <w:pPr>
              <w:spacing w:line="360" w:lineRule="exact"/>
              <w:ind w:left="128" w:hanging="90"/>
              <w:rPr>
                <w:rFonts w:ascii="Arial" w:hAnsi="Arial" w:cs="Arial"/>
                <w:sz w:val="20"/>
                <w:szCs w:val="20"/>
              </w:rPr>
            </w:pPr>
            <w:r w:rsidRPr="00725403">
              <w:rPr>
                <w:rFonts w:ascii="Arial" w:hAnsi="Arial" w:cs="Arial"/>
                <w:sz w:val="20"/>
                <w:szCs w:val="20"/>
              </w:rPr>
              <w:t>Past service cost</w:t>
            </w:r>
          </w:p>
        </w:tc>
        <w:tc>
          <w:tcPr>
            <w:tcW w:w="2070" w:type="dxa"/>
            <w:vAlign w:val="bottom"/>
          </w:tcPr>
          <w:p w:rsidR="00F93C2C" w:rsidRPr="00F93C2C" w:rsidRDefault="00F93C2C" w:rsidP="00F667EB">
            <w:pPr>
              <w:tabs>
                <w:tab w:val="decimal" w:pos="1681"/>
              </w:tabs>
              <w:spacing w:line="380" w:lineRule="exact"/>
              <w:ind w:left="-29" w:right="-2"/>
              <w:rPr>
                <w:rFonts w:ascii="Arial" w:hAnsi="Arial" w:cs="Arial"/>
                <w:sz w:val="20"/>
                <w:szCs w:val="20"/>
              </w:rPr>
            </w:pPr>
            <w:r w:rsidRPr="00F93C2C">
              <w:rPr>
                <w:rFonts w:ascii="Arial" w:hAnsi="Arial" w:cs="Arial"/>
                <w:sz w:val="20"/>
                <w:szCs w:val="20"/>
              </w:rPr>
              <w:t>11,393,299</w:t>
            </w:r>
          </w:p>
        </w:tc>
        <w:tc>
          <w:tcPr>
            <w:tcW w:w="2070" w:type="dxa"/>
            <w:vAlign w:val="bottom"/>
          </w:tcPr>
          <w:p w:rsidR="00F93C2C" w:rsidRPr="00431DBA" w:rsidRDefault="00F93C2C"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w:t>
            </w:r>
          </w:p>
        </w:tc>
      </w:tr>
      <w:tr w:rsidR="00F93C2C" w:rsidRPr="00431DBA" w:rsidTr="005B21CB">
        <w:tc>
          <w:tcPr>
            <w:tcW w:w="5116" w:type="dxa"/>
            <w:vAlign w:val="bottom"/>
          </w:tcPr>
          <w:p w:rsidR="00F93C2C" w:rsidRPr="00725403" w:rsidRDefault="00F93C2C" w:rsidP="00F667EB">
            <w:pPr>
              <w:spacing w:line="360" w:lineRule="exact"/>
              <w:ind w:left="128" w:hanging="90"/>
              <w:rPr>
                <w:rFonts w:ascii="Arial" w:hAnsi="Arial" w:cs="Arial"/>
                <w:sz w:val="20"/>
                <w:szCs w:val="20"/>
              </w:rPr>
            </w:pPr>
            <w:r w:rsidRPr="00725403">
              <w:rPr>
                <w:rFonts w:ascii="Arial" w:hAnsi="Arial" w:cs="Arial"/>
                <w:sz w:val="20"/>
                <w:szCs w:val="20"/>
              </w:rPr>
              <w:t xml:space="preserve">Actuarial loss </w:t>
            </w:r>
          </w:p>
        </w:tc>
        <w:tc>
          <w:tcPr>
            <w:tcW w:w="2070" w:type="dxa"/>
            <w:vAlign w:val="bottom"/>
          </w:tcPr>
          <w:p w:rsidR="00F93C2C" w:rsidRPr="00F93C2C" w:rsidRDefault="00F93C2C" w:rsidP="00F667EB">
            <w:pPr>
              <w:tabs>
                <w:tab w:val="decimal" w:pos="1681"/>
              </w:tabs>
              <w:spacing w:line="380" w:lineRule="exact"/>
              <w:ind w:left="-29" w:right="-2"/>
              <w:rPr>
                <w:rFonts w:ascii="Arial" w:hAnsi="Arial" w:cs="Arial"/>
                <w:sz w:val="20"/>
                <w:szCs w:val="20"/>
              </w:rPr>
            </w:pPr>
            <w:r w:rsidRPr="00F93C2C">
              <w:rPr>
                <w:rFonts w:ascii="Arial" w:hAnsi="Arial" w:cs="Arial"/>
                <w:sz w:val="20"/>
                <w:szCs w:val="20"/>
              </w:rPr>
              <w:t>-</w:t>
            </w:r>
          </w:p>
        </w:tc>
        <w:tc>
          <w:tcPr>
            <w:tcW w:w="2070" w:type="dxa"/>
            <w:vAlign w:val="bottom"/>
          </w:tcPr>
          <w:p w:rsidR="00F93C2C" w:rsidRPr="00431DBA" w:rsidRDefault="00F93C2C" w:rsidP="00F667EB">
            <w:pPr>
              <w:tabs>
                <w:tab w:val="decimal" w:pos="1681"/>
              </w:tabs>
              <w:spacing w:line="380" w:lineRule="exact"/>
              <w:ind w:left="-29" w:right="-2"/>
              <w:rPr>
                <w:rFonts w:ascii="Arial" w:hAnsi="Arial" w:cs="Arial"/>
                <w:sz w:val="20"/>
                <w:szCs w:val="20"/>
              </w:rPr>
            </w:pPr>
            <w:r w:rsidRPr="00431DBA">
              <w:rPr>
                <w:rFonts w:ascii="Arial" w:hAnsi="Arial" w:cs="Arial"/>
                <w:sz w:val="20"/>
                <w:szCs w:val="20"/>
              </w:rPr>
              <w:t>606,221</w:t>
            </w:r>
          </w:p>
        </w:tc>
      </w:tr>
      <w:tr w:rsidR="00F93C2C" w:rsidRPr="00431DBA" w:rsidTr="005B21CB">
        <w:tc>
          <w:tcPr>
            <w:tcW w:w="5116" w:type="dxa"/>
            <w:vAlign w:val="bottom"/>
          </w:tcPr>
          <w:p w:rsidR="00F93C2C" w:rsidRPr="00725403" w:rsidRDefault="00F93C2C" w:rsidP="00F667EB">
            <w:pPr>
              <w:spacing w:line="360" w:lineRule="exact"/>
              <w:ind w:left="128" w:hanging="90"/>
              <w:rPr>
                <w:rFonts w:ascii="Arial" w:hAnsi="Arial" w:cs="Arial"/>
                <w:sz w:val="20"/>
                <w:szCs w:val="20"/>
              </w:rPr>
            </w:pPr>
            <w:r w:rsidRPr="00725403">
              <w:rPr>
                <w:rFonts w:ascii="Arial" w:hAnsi="Arial" w:cs="Arial"/>
                <w:sz w:val="20"/>
                <w:szCs w:val="20"/>
              </w:rPr>
              <w:t>Benefits paid during the period</w:t>
            </w:r>
          </w:p>
        </w:tc>
        <w:tc>
          <w:tcPr>
            <w:tcW w:w="2070" w:type="dxa"/>
            <w:vAlign w:val="bottom"/>
          </w:tcPr>
          <w:p w:rsidR="00F93C2C" w:rsidRPr="00F93C2C" w:rsidRDefault="00F93C2C" w:rsidP="00F667EB">
            <w:pPr>
              <w:pBdr>
                <w:bottom w:val="single" w:sz="4" w:space="1" w:color="auto"/>
              </w:pBdr>
              <w:tabs>
                <w:tab w:val="decimal" w:pos="1681"/>
              </w:tabs>
              <w:spacing w:line="380" w:lineRule="exact"/>
              <w:ind w:left="-29" w:right="-2"/>
              <w:rPr>
                <w:rFonts w:ascii="Arial" w:hAnsi="Arial" w:cs="Arial"/>
                <w:sz w:val="20"/>
                <w:szCs w:val="20"/>
              </w:rPr>
            </w:pPr>
            <w:r w:rsidRPr="00F93C2C">
              <w:rPr>
                <w:rFonts w:ascii="Arial" w:hAnsi="Arial" w:cs="Arial"/>
                <w:sz w:val="20"/>
                <w:szCs w:val="20"/>
              </w:rPr>
              <w:t>-</w:t>
            </w:r>
          </w:p>
        </w:tc>
        <w:tc>
          <w:tcPr>
            <w:tcW w:w="2070" w:type="dxa"/>
            <w:vAlign w:val="bottom"/>
          </w:tcPr>
          <w:p w:rsidR="00F93C2C" w:rsidRPr="00431DBA" w:rsidRDefault="00F93C2C" w:rsidP="00F667EB">
            <w:pPr>
              <w:pBdr>
                <w:bottom w:val="single" w:sz="4" w:space="1" w:color="auto"/>
              </w:pBdr>
              <w:tabs>
                <w:tab w:val="decimal" w:pos="1681"/>
              </w:tabs>
              <w:spacing w:line="380" w:lineRule="exact"/>
              <w:ind w:left="-29" w:right="-2"/>
              <w:rPr>
                <w:rFonts w:ascii="Arial" w:hAnsi="Arial" w:cs="Arial"/>
                <w:sz w:val="20"/>
                <w:szCs w:val="20"/>
              </w:rPr>
            </w:pPr>
            <w:r w:rsidRPr="00431DBA">
              <w:rPr>
                <w:rFonts w:ascii="Arial" w:hAnsi="Arial" w:cs="Arial"/>
                <w:sz w:val="20"/>
                <w:szCs w:val="20"/>
              </w:rPr>
              <w:t>(1,967,000)</w:t>
            </w:r>
          </w:p>
        </w:tc>
      </w:tr>
      <w:tr w:rsidR="00F93C2C" w:rsidRPr="00431DBA" w:rsidTr="005B21CB">
        <w:tc>
          <w:tcPr>
            <w:tcW w:w="5116" w:type="dxa"/>
            <w:vAlign w:val="bottom"/>
          </w:tcPr>
          <w:p w:rsidR="00F93C2C" w:rsidRPr="00725403" w:rsidRDefault="00F93C2C" w:rsidP="00F667EB">
            <w:pPr>
              <w:spacing w:line="360" w:lineRule="exact"/>
              <w:ind w:left="128" w:right="-85" w:hanging="90"/>
              <w:rPr>
                <w:rFonts w:ascii="Arial" w:hAnsi="Arial" w:cs="Arial"/>
                <w:sz w:val="20"/>
                <w:szCs w:val="20"/>
              </w:rPr>
            </w:pPr>
            <w:r w:rsidRPr="00725403">
              <w:rPr>
                <w:rFonts w:ascii="Arial" w:hAnsi="Arial" w:cs="Arial"/>
                <w:sz w:val="20"/>
                <w:szCs w:val="20"/>
              </w:rPr>
              <w:t>Provision for employee benefits at end of the period</w:t>
            </w:r>
          </w:p>
        </w:tc>
        <w:tc>
          <w:tcPr>
            <w:tcW w:w="2070" w:type="dxa"/>
            <w:vAlign w:val="bottom"/>
          </w:tcPr>
          <w:p w:rsidR="00F93C2C" w:rsidRPr="00431DBA" w:rsidRDefault="00F93C2C" w:rsidP="00F667EB">
            <w:pPr>
              <w:pBdr>
                <w:bottom w:val="double" w:sz="4" w:space="1" w:color="auto"/>
              </w:pBdr>
              <w:tabs>
                <w:tab w:val="decimal" w:pos="1681"/>
              </w:tabs>
              <w:spacing w:line="380" w:lineRule="exact"/>
              <w:ind w:left="-29" w:right="-2"/>
              <w:rPr>
                <w:rFonts w:ascii="Arial" w:hAnsi="Arial" w:cs="Arial"/>
                <w:sz w:val="20"/>
                <w:szCs w:val="20"/>
              </w:rPr>
            </w:pPr>
            <w:r>
              <w:rPr>
                <w:rFonts w:ascii="Arial" w:hAnsi="Arial" w:cs="Arial"/>
                <w:sz w:val="20"/>
                <w:szCs w:val="20"/>
              </w:rPr>
              <w:t>66,672,384</w:t>
            </w:r>
          </w:p>
        </w:tc>
        <w:tc>
          <w:tcPr>
            <w:tcW w:w="2070" w:type="dxa"/>
            <w:vAlign w:val="bottom"/>
          </w:tcPr>
          <w:p w:rsidR="00F93C2C" w:rsidRPr="00431DBA" w:rsidRDefault="00F93C2C" w:rsidP="00F667EB">
            <w:pPr>
              <w:pBdr>
                <w:bottom w:val="double" w:sz="4" w:space="1" w:color="auto"/>
              </w:pBdr>
              <w:tabs>
                <w:tab w:val="decimal" w:pos="1681"/>
              </w:tabs>
              <w:spacing w:line="380" w:lineRule="exact"/>
              <w:ind w:left="-29" w:right="-2"/>
              <w:rPr>
                <w:rFonts w:ascii="Arial" w:hAnsi="Arial" w:cs="Arial"/>
                <w:sz w:val="20"/>
                <w:szCs w:val="20"/>
              </w:rPr>
            </w:pPr>
            <w:r w:rsidRPr="00431DBA">
              <w:rPr>
                <w:rFonts w:ascii="Arial" w:hAnsi="Arial" w:cs="Arial"/>
                <w:sz w:val="20"/>
                <w:szCs w:val="20"/>
              </w:rPr>
              <w:t>50,076,495</w:t>
            </w:r>
          </w:p>
        </w:tc>
      </w:tr>
    </w:tbl>
    <w:p w:rsidR="00D83865" w:rsidRPr="00D83865" w:rsidRDefault="001B18DD" w:rsidP="00EF3D10">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D83865">
        <w:rPr>
          <w:rFonts w:ascii="Arial" w:hAnsi="Arial" w:cs="Arial"/>
          <w:sz w:val="22"/>
          <w:szCs w:val="22"/>
        </w:rPr>
        <w:tab/>
      </w:r>
      <w:r w:rsidR="00D83865" w:rsidRPr="00D83865">
        <w:rPr>
          <w:rFonts w:ascii="Arial" w:hAnsi="Arial" w:cs="Arial"/>
          <w:sz w:val="22"/>
          <w:szCs w:val="22"/>
        </w:rPr>
        <w:t>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00D83865" w:rsidRPr="00D83865">
        <w:rPr>
          <w:rFonts w:ascii="Arial" w:hAnsi="Arial" w:cs="Arial" w:hint="cs"/>
          <w:sz w:val="22"/>
          <w:szCs w:val="22"/>
          <w:cs/>
        </w:rPr>
        <w:t xml:space="preserve"> </w:t>
      </w:r>
      <w:r w:rsidR="00D83865" w:rsidRPr="00D83865">
        <w:rPr>
          <w:rFonts w:ascii="Arial" w:hAnsi="Arial" w:cs="Arial"/>
          <w:sz w:val="22"/>
          <w:szCs w:val="22"/>
        </w:rPr>
        <w:t>This change is considered a post-employment benefits plan amendment and the Company has additional long-term employee benefit liabilities of Baht 11.4 million as a result. The Company</w:t>
      </w:r>
      <w:r w:rsidR="00D83865" w:rsidRPr="00D83865">
        <w:rPr>
          <w:rFonts w:ascii="Arial" w:hAnsi="Arial" w:cs="Arial" w:hint="cs"/>
          <w:sz w:val="22"/>
          <w:szCs w:val="22"/>
          <w:cs/>
        </w:rPr>
        <w:t xml:space="preserve"> </w:t>
      </w:r>
      <w:r w:rsidR="00D83865" w:rsidRPr="00D83865">
        <w:rPr>
          <w:rFonts w:ascii="Arial" w:hAnsi="Arial" w:cs="Arial"/>
          <w:sz w:val="22"/>
          <w:szCs w:val="22"/>
        </w:rPr>
        <w:t xml:space="preserve">has reflected the effect of the change by </w:t>
      </w:r>
      <w:proofErr w:type="spellStart"/>
      <w:r w:rsidR="00D83865" w:rsidRPr="00D83865">
        <w:rPr>
          <w:rFonts w:ascii="Arial" w:hAnsi="Arial" w:cs="Arial"/>
          <w:sz w:val="22"/>
          <w:szCs w:val="22"/>
        </w:rPr>
        <w:t>recognising</w:t>
      </w:r>
      <w:proofErr w:type="spellEnd"/>
      <w:r w:rsidR="00D83865" w:rsidRPr="00D83865">
        <w:rPr>
          <w:rFonts w:ascii="Arial" w:hAnsi="Arial" w:cs="Arial"/>
          <w:sz w:val="22"/>
          <w:szCs w:val="22"/>
        </w:rPr>
        <w:t xml:space="preserve"> past service costs as expenses in the income statement in this period.</w:t>
      </w:r>
    </w:p>
    <w:p w:rsidR="00C23DD9" w:rsidRPr="00500A5B" w:rsidRDefault="00C23DD9" w:rsidP="00D83865">
      <w:pPr>
        <w:tabs>
          <w:tab w:val="left" w:pos="720"/>
        </w:tabs>
        <w:spacing w:before="240" w:after="120" w:line="380" w:lineRule="exact"/>
        <w:ind w:left="547" w:hanging="547"/>
        <w:jc w:val="thaiDistribute"/>
      </w:pPr>
      <w:r>
        <w:rPr>
          <w:rFonts w:ascii="Arial" w:hAnsi="Arial" w:cs="Arial"/>
          <w:b/>
          <w:bCs/>
          <w:sz w:val="22"/>
          <w:szCs w:val="22"/>
        </w:rPr>
        <w:t>1</w:t>
      </w:r>
      <w:r w:rsidR="001B18DD">
        <w:rPr>
          <w:rFonts w:ascii="Arial" w:hAnsi="Arial" w:cs="Arial"/>
          <w:b/>
          <w:bCs/>
          <w:sz w:val="22"/>
          <w:szCs w:val="22"/>
        </w:rPr>
        <w:t>7</w:t>
      </w:r>
      <w:r w:rsidRPr="00500A5B">
        <w:rPr>
          <w:rFonts w:ascii="Arial" w:hAnsi="Arial" w:cs="Arial"/>
          <w:b/>
          <w:bCs/>
          <w:sz w:val="22"/>
          <w:szCs w:val="22"/>
        </w:rPr>
        <w:t>.</w:t>
      </w:r>
      <w:r w:rsidRPr="00500A5B">
        <w:rPr>
          <w:rFonts w:ascii="Arial" w:hAnsi="Arial" w:cs="Arial"/>
          <w:b/>
          <w:bCs/>
          <w:sz w:val="22"/>
          <w:szCs w:val="22"/>
        </w:rPr>
        <w:tab/>
      </w:r>
      <w:r>
        <w:rPr>
          <w:rFonts w:ascii="Arial" w:hAnsi="Arial" w:cs="Arial"/>
          <w:b/>
          <w:bCs/>
          <w:sz w:val="22"/>
          <w:szCs w:val="22"/>
        </w:rPr>
        <w:t>Share capital</w:t>
      </w:r>
    </w:p>
    <w:p w:rsidR="005B21CB" w:rsidRPr="00BA3310" w:rsidRDefault="00BA3310"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sz w:val="22"/>
          <w:szCs w:val="22"/>
        </w:rPr>
      </w:pPr>
      <w:r>
        <w:rPr>
          <w:rFonts w:ascii="Arial" w:hAnsi="Arial" w:cs="Arial"/>
          <w:b/>
          <w:bCs/>
          <w:sz w:val="22"/>
          <w:szCs w:val="22"/>
        </w:rPr>
        <w:tab/>
      </w:r>
      <w:r>
        <w:rPr>
          <w:rFonts w:ascii="Arial" w:hAnsi="Arial" w:cs="Arial"/>
          <w:sz w:val="22"/>
          <w:szCs w:val="22"/>
        </w:rPr>
        <w:t xml:space="preserve">On 25 April 2019, the 2019 Annual General Meeting of shareholders approved an increase of the Company’s registered share capital from Baht </w:t>
      </w:r>
      <w:r w:rsidR="005B21CB">
        <w:rPr>
          <w:rFonts w:ascii="Arial" w:hAnsi="Arial" w:cs="Arial"/>
          <w:sz w:val="22"/>
          <w:szCs w:val="22"/>
        </w:rPr>
        <w:t>340</w:t>
      </w:r>
      <w:r>
        <w:rPr>
          <w:rFonts w:ascii="Arial" w:hAnsi="Arial" w:cs="Arial"/>
          <w:sz w:val="22"/>
          <w:szCs w:val="22"/>
        </w:rPr>
        <w:t xml:space="preserve"> million to be Baht </w:t>
      </w:r>
      <w:r w:rsidR="005B21CB">
        <w:rPr>
          <w:rFonts w:ascii="Arial" w:hAnsi="Arial" w:cs="Arial"/>
          <w:sz w:val="22"/>
          <w:szCs w:val="22"/>
        </w:rPr>
        <w:t>350</w:t>
      </w:r>
      <w:r>
        <w:rPr>
          <w:rFonts w:ascii="Arial" w:hAnsi="Arial" w:cs="Arial"/>
          <w:sz w:val="22"/>
          <w:szCs w:val="22"/>
        </w:rPr>
        <w:t xml:space="preserve"> million (</w:t>
      </w:r>
      <w:r w:rsidR="005B21CB">
        <w:rPr>
          <w:rFonts w:ascii="Arial" w:hAnsi="Arial" w:cs="Arial"/>
          <w:sz w:val="22"/>
          <w:szCs w:val="22"/>
        </w:rPr>
        <w:t>35</w:t>
      </w:r>
      <w:r>
        <w:rPr>
          <w:rFonts w:ascii="Arial" w:hAnsi="Arial" w:cs="Arial"/>
          <w:sz w:val="22"/>
          <w:szCs w:val="22"/>
        </w:rPr>
        <w:t xml:space="preserve"> million shares of Baht </w:t>
      </w:r>
      <w:r w:rsidR="005B21CB">
        <w:rPr>
          <w:rFonts w:ascii="Arial" w:hAnsi="Arial" w:cs="Arial"/>
          <w:sz w:val="22"/>
          <w:szCs w:val="22"/>
        </w:rPr>
        <w:t>10</w:t>
      </w:r>
      <w:r>
        <w:rPr>
          <w:rFonts w:ascii="Arial" w:hAnsi="Arial" w:cs="Arial"/>
          <w:sz w:val="22"/>
          <w:szCs w:val="22"/>
        </w:rPr>
        <w:t xml:space="preserve"> each) by newly issues the ordinary shares in amount of </w:t>
      </w:r>
      <w:r w:rsidR="005B21CB">
        <w:rPr>
          <w:rFonts w:ascii="Arial" w:hAnsi="Arial" w:cs="Arial"/>
          <w:sz w:val="22"/>
          <w:szCs w:val="22"/>
        </w:rPr>
        <w:t>1</w:t>
      </w:r>
      <w:r>
        <w:rPr>
          <w:rFonts w:ascii="Arial" w:hAnsi="Arial" w:cs="Arial"/>
          <w:sz w:val="22"/>
          <w:szCs w:val="22"/>
        </w:rPr>
        <w:t xml:space="preserve"> million shares with the par value at Baht </w:t>
      </w:r>
      <w:r w:rsidR="005B21CB">
        <w:rPr>
          <w:rFonts w:ascii="Arial" w:hAnsi="Arial" w:cs="Arial"/>
          <w:sz w:val="22"/>
          <w:szCs w:val="22"/>
        </w:rPr>
        <w:t>10</w:t>
      </w:r>
      <w:r>
        <w:rPr>
          <w:rFonts w:ascii="Arial" w:hAnsi="Arial" w:cs="Arial"/>
          <w:sz w:val="22"/>
          <w:szCs w:val="22"/>
        </w:rPr>
        <w:t xml:space="preserve"> per share to support the stock dividend payment, and approved to allocate indivisible share remaining after such allocated the stock dividend to the </w:t>
      </w:r>
      <w:proofErr w:type="spellStart"/>
      <w:r>
        <w:rPr>
          <w:rFonts w:ascii="Arial" w:hAnsi="Arial" w:cs="Arial"/>
          <w:sz w:val="22"/>
          <w:szCs w:val="22"/>
        </w:rPr>
        <w:t>Navakij</w:t>
      </w:r>
      <w:proofErr w:type="spellEnd"/>
      <w:r>
        <w:rPr>
          <w:rFonts w:ascii="Arial" w:hAnsi="Arial" w:cs="Arial"/>
          <w:sz w:val="22"/>
          <w:szCs w:val="22"/>
        </w:rPr>
        <w:t xml:space="preserve"> Insurance Provident Fund. The Company registered the increase of share capital with the Ministry of Commerce on </w:t>
      </w:r>
      <w:r w:rsidR="005B21CB">
        <w:rPr>
          <w:rFonts w:ascii="Arial" w:hAnsi="Arial" w:cs="Arial"/>
          <w:sz w:val="22"/>
          <w:szCs w:val="22"/>
        </w:rPr>
        <w:t xml:space="preserve">10 </w:t>
      </w:r>
      <w:r w:rsidR="00866728">
        <w:rPr>
          <w:rFonts w:ascii="Arial" w:hAnsi="Arial" w:cs="Arial"/>
          <w:sz w:val="22"/>
          <w:szCs w:val="22"/>
        </w:rPr>
        <w:t>June</w:t>
      </w:r>
      <w:r w:rsidR="005B21CB">
        <w:rPr>
          <w:rFonts w:ascii="Arial" w:hAnsi="Arial" w:cs="Arial"/>
          <w:sz w:val="22"/>
          <w:szCs w:val="22"/>
        </w:rPr>
        <w:t xml:space="preserve"> 2019.</w:t>
      </w:r>
    </w:p>
    <w:p w:rsidR="00462569" w:rsidRPr="00500A5B" w:rsidRDefault="001E5214" w:rsidP="00462569">
      <w:pPr>
        <w:pStyle w:val="BlockText"/>
        <w:tabs>
          <w:tab w:val="clear" w:pos="360"/>
        </w:tabs>
        <w:spacing w:before="240"/>
        <w:ind w:left="547" w:right="-43" w:hanging="547"/>
        <w:rPr>
          <w:rFonts w:ascii="Arial" w:eastAsia="Arial Unicode MS" w:hAnsi="Arial" w:cs="Arial Unicode MS"/>
          <w:b/>
          <w:bCs/>
          <w:sz w:val="22"/>
          <w:szCs w:val="22"/>
        </w:rPr>
      </w:pPr>
      <w:r w:rsidRPr="00500A5B">
        <w:br w:type="page"/>
      </w:r>
      <w:r w:rsidR="00C23DD9">
        <w:rPr>
          <w:rFonts w:ascii="Arial" w:eastAsia="Arial Unicode MS" w:hAnsi="Arial" w:cs="Arial Unicode MS"/>
          <w:b/>
          <w:bCs/>
          <w:sz w:val="22"/>
          <w:szCs w:val="22"/>
        </w:rPr>
        <w:lastRenderedPageBreak/>
        <w:t>1</w:t>
      </w:r>
      <w:r w:rsidR="001B18DD">
        <w:rPr>
          <w:rFonts w:ascii="Arial" w:eastAsia="Arial Unicode MS" w:hAnsi="Arial" w:cs="Arial Unicode MS"/>
          <w:b/>
          <w:bCs/>
          <w:sz w:val="22"/>
          <w:szCs w:val="22"/>
        </w:rPr>
        <w:t>8</w:t>
      </w:r>
      <w:r w:rsidR="00462569" w:rsidRPr="00500A5B">
        <w:rPr>
          <w:rFonts w:ascii="Arial" w:eastAsia="Arial Unicode MS" w:hAnsi="Arial" w:cs="Arial Unicode MS"/>
          <w:b/>
          <w:bCs/>
          <w:sz w:val="22"/>
          <w:szCs w:val="22"/>
        </w:rPr>
        <w:t xml:space="preserve">. </w:t>
      </w:r>
      <w:r w:rsidR="00462569" w:rsidRPr="00500A5B">
        <w:rPr>
          <w:rFonts w:ascii="Arial" w:eastAsia="Arial Unicode MS" w:hAnsi="Arial" w:cs="Arial Unicode MS"/>
          <w:b/>
          <w:bCs/>
          <w:sz w:val="22"/>
          <w:szCs w:val="22"/>
        </w:rPr>
        <w:tab/>
        <w:t>Segment information</w:t>
      </w:r>
    </w:p>
    <w:p w:rsidR="00462569" w:rsidRPr="00462569"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500A5B">
        <w:rPr>
          <w:rFonts w:ascii="Arial" w:hAnsi="Arial"/>
          <w:sz w:val="22"/>
          <w:szCs w:val="22"/>
        </w:rPr>
        <w:tab/>
      </w:r>
      <w:r w:rsidRPr="00462569">
        <w:rPr>
          <w:rFonts w:ascii="Arial" w:hAnsi="Arial" w:cs="Arial"/>
          <w:sz w:val="22"/>
          <w:szCs w:val="22"/>
        </w:rPr>
        <w:t xml:space="preserve">The Company </w:t>
      </w:r>
      <w:proofErr w:type="spellStart"/>
      <w:r w:rsidRPr="00462569">
        <w:rPr>
          <w:rFonts w:ascii="Arial" w:hAnsi="Arial" w:cs="Arial"/>
          <w:sz w:val="22"/>
          <w:szCs w:val="22"/>
        </w:rPr>
        <w:t>summarised</w:t>
      </w:r>
      <w:proofErr w:type="spellEnd"/>
      <w:r w:rsidRPr="00462569">
        <w:rPr>
          <w:rFonts w:ascii="Arial" w:hAnsi="Arial" w:cs="Arial"/>
          <w:sz w:val="22"/>
          <w:szCs w:val="22"/>
        </w:rPr>
        <w:t xml:space="preserve"> its business units based on its insurance products including fire, marine and transportation, motor and miscellaneous. During the current periods, there were no changes in the </w:t>
      </w:r>
      <w:proofErr w:type="spellStart"/>
      <w:r w:rsidRPr="00462569">
        <w:rPr>
          <w:rFonts w:ascii="Arial" w:hAnsi="Arial" w:cs="Arial"/>
          <w:sz w:val="22"/>
          <w:szCs w:val="22"/>
        </w:rPr>
        <w:t>organisation</w:t>
      </w:r>
      <w:proofErr w:type="spellEnd"/>
      <w:r w:rsidRPr="00462569">
        <w:rPr>
          <w:rFonts w:ascii="Arial" w:hAnsi="Arial" w:cs="Arial"/>
          <w:sz w:val="22"/>
          <w:szCs w:val="22"/>
        </w:rPr>
        <w:t xml:space="preserve"> structure of its reportable segments.</w:t>
      </w:r>
    </w:p>
    <w:p w:rsidR="00462569" w:rsidRPr="00500A5B" w:rsidRDefault="00462569" w:rsidP="00462569">
      <w:pPr>
        <w:spacing w:before="120" w:after="120" w:line="380" w:lineRule="exact"/>
        <w:ind w:left="547"/>
        <w:jc w:val="thaiDistribute"/>
        <w:rPr>
          <w:rFonts w:ascii="Arial" w:hAnsi="Arial" w:cs="Arial"/>
          <w:sz w:val="22"/>
          <w:szCs w:val="22"/>
        </w:rPr>
      </w:pPr>
      <w:r w:rsidRPr="00462569">
        <w:rPr>
          <w:rFonts w:ascii="Arial" w:hAnsi="Arial" w:cs="Arial"/>
          <w:sz w:val="22"/>
          <w:szCs w:val="22"/>
        </w:rPr>
        <w:t xml:space="preserve">Operating segment information for the three-month </w:t>
      </w:r>
      <w:r w:rsidR="003E54A1">
        <w:rPr>
          <w:rFonts w:ascii="Arial" w:hAnsi="Arial" w:cs="Arial"/>
          <w:sz w:val="22"/>
          <w:szCs w:val="22"/>
        </w:rPr>
        <w:t xml:space="preserve">and </w:t>
      </w:r>
      <w:r w:rsidR="00E93366">
        <w:rPr>
          <w:rFonts w:ascii="Arial" w:hAnsi="Arial" w:cs="Arial"/>
          <w:sz w:val="22"/>
          <w:szCs w:val="22"/>
        </w:rPr>
        <w:t>nine</w:t>
      </w:r>
      <w:r w:rsidR="003E54A1">
        <w:rPr>
          <w:rFonts w:ascii="Arial" w:hAnsi="Arial" w:cs="Arial"/>
          <w:sz w:val="22"/>
          <w:szCs w:val="22"/>
        </w:rPr>
        <w:t xml:space="preserve">-month </w:t>
      </w:r>
      <w:r>
        <w:rPr>
          <w:rFonts w:ascii="Arial" w:hAnsi="Arial" w:cs="Arial"/>
          <w:sz w:val="22"/>
          <w:szCs w:val="22"/>
        </w:rPr>
        <w:t>period</w:t>
      </w:r>
      <w:r w:rsidR="00E16A8F">
        <w:rPr>
          <w:rFonts w:ascii="Arial" w:hAnsi="Arial" w:cs="Arial"/>
          <w:sz w:val="22"/>
          <w:szCs w:val="22"/>
        </w:rPr>
        <w:t>s</w:t>
      </w:r>
      <w:r w:rsidRPr="00462569">
        <w:rPr>
          <w:rFonts w:ascii="Arial" w:hAnsi="Arial" w:cs="Arial"/>
          <w:sz w:val="22"/>
          <w:szCs w:val="22"/>
        </w:rPr>
        <w:t xml:space="preserve"> ended </w:t>
      </w:r>
      <w:r w:rsidR="003E54A1">
        <w:rPr>
          <w:rFonts w:ascii="Arial" w:hAnsi="Arial" w:cs="Arial"/>
          <w:sz w:val="22"/>
          <w:szCs w:val="22"/>
        </w:rPr>
        <w:t xml:space="preserve">30 </w:t>
      </w:r>
      <w:r w:rsidR="001B28ED">
        <w:rPr>
          <w:rFonts w:ascii="Arial" w:hAnsi="Arial" w:cs="Arial"/>
          <w:sz w:val="22"/>
          <w:szCs w:val="22"/>
        </w:rPr>
        <w:t>September</w:t>
      </w:r>
      <w:r>
        <w:rPr>
          <w:rFonts w:ascii="Arial" w:hAnsi="Arial" w:cs="Arial"/>
          <w:sz w:val="22"/>
          <w:szCs w:val="22"/>
        </w:rPr>
        <w:t xml:space="preserve"> 2019 and 2018</w:t>
      </w:r>
      <w:r w:rsidRPr="00462569">
        <w:rPr>
          <w:rFonts w:ascii="Arial" w:hAnsi="Arial" w:cs="Arial"/>
          <w:sz w:val="22"/>
          <w:szCs w:val="22"/>
        </w:rPr>
        <w:t xml:space="preserve"> can be classified by type of insurance products as follows:</w:t>
      </w:r>
    </w:p>
    <w:tbl>
      <w:tblPr>
        <w:tblW w:w="9461" w:type="dxa"/>
        <w:tblInd w:w="450" w:type="dxa"/>
        <w:tblLayout w:type="fixed"/>
        <w:tblLook w:val="0000" w:firstRow="0" w:lastRow="0" w:firstColumn="0" w:lastColumn="0" w:noHBand="0" w:noVBand="0"/>
      </w:tblPr>
      <w:tblGrid>
        <w:gridCol w:w="2988"/>
        <w:gridCol w:w="1294"/>
        <w:gridCol w:w="1295"/>
        <w:gridCol w:w="1294"/>
        <w:gridCol w:w="1295"/>
        <w:gridCol w:w="1295"/>
      </w:tblGrid>
      <w:tr w:rsidR="00462569" w:rsidRPr="00500A5B" w:rsidTr="00F667EB">
        <w:tc>
          <w:tcPr>
            <w:tcW w:w="2988"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r w:rsidRPr="00500A5B">
              <w:rPr>
                <w:rFonts w:ascii="Arial" w:hAnsi="Arial" w:cs="Arial"/>
                <w:sz w:val="16"/>
                <w:szCs w:val="16"/>
                <w:cs/>
              </w:rPr>
              <w:tab/>
            </w:r>
          </w:p>
        </w:tc>
        <w:tc>
          <w:tcPr>
            <w:tcW w:w="1294"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4"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right"/>
              <w:rPr>
                <w:rFonts w:ascii="Arial" w:hAnsi="Arial" w:cs="Arial"/>
                <w:sz w:val="16"/>
                <w:szCs w:val="16"/>
              </w:rPr>
            </w:pPr>
            <w:r w:rsidRPr="00500A5B">
              <w:rPr>
                <w:rFonts w:ascii="Arial" w:hAnsi="Arial" w:cs="Arial"/>
                <w:sz w:val="16"/>
                <w:szCs w:val="16"/>
              </w:rPr>
              <w:t>(Unit: Baht)</w:t>
            </w:r>
          </w:p>
        </w:tc>
      </w:tr>
      <w:tr w:rsidR="00462569" w:rsidRPr="00500A5B" w:rsidTr="00F667EB">
        <w:tc>
          <w:tcPr>
            <w:tcW w:w="2988"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6473" w:type="dxa"/>
            <w:gridSpan w:val="5"/>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462569" w:rsidRPr="00500A5B" w:rsidTr="00F667EB">
        <w:tc>
          <w:tcPr>
            <w:tcW w:w="2988"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6473" w:type="dxa"/>
            <w:gridSpan w:val="5"/>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F0F5B">
              <w:rPr>
                <w:rFonts w:ascii="Arial" w:hAnsi="Arial" w:cs="Arial"/>
                <w:sz w:val="16"/>
                <w:szCs w:val="16"/>
              </w:rPr>
              <w:t xml:space="preserve">For the three-month period ended </w:t>
            </w:r>
            <w:r w:rsidR="003E54A1">
              <w:rPr>
                <w:rFonts w:ascii="Arial" w:hAnsi="Arial" w:cs="Arial"/>
                <w:sz w:val="16"/>
                <w:szCs w:val="16"/>
              </w:rPr>
              <w:t xml:space="preserve">30 </w:t>
            </w:r>
            <w:r w:rsidR="001B28ED">
              <w:rPr>
                <w:rFonts w:ascii="Arial" w:hAnsi="Arial" w:cs="Arial"/>
                <w:sz w:val="16"/>
                <w:szCs w:val="16"/>
              </w:rPr>
              <w:t>September</w:t>
            </w:r>
            <w:r w:rsidRPr="005F0F5B">
              <w:rPr>
                <w:rFonts w:ascii="Arial" w:hAnsi="Arial" w:cs="Arial"/>
                <w:sz w:val="16"/>
                <w:szCs w:val="16"/>
              </w:rPr>
              <w:t xml:space="preserve"> 201</w:t>
            </w:r>
            <w:r>
              <w:rPr>
                <w:rFonts w:ascii="Arial" w:hAnsi="Arial" w:cs="Arial"/>
                <w:sz w:val="16"/>
                <w:szCs w:val="16"/>
              </w:rPr>
              <w:t>9</w:t>
            </w:r>
          </w:p>
        </w:tc>
      </w:tr>
      <w:tr w:rsidR="00462569" w:rsidRPr="00500A5B" w:rsidTr="00F667EB">
        <w:tc>
          <w:tcPr>
            <w:tcW w:w="2988"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1294"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Total</w:t>
            </w:r>
          </w:p>
        </w:tc>
      </w:tr>
      <w:tr w:rsidR="00462569" w:rsidRPr="00500A5B" w:rsidTr="001256AB">
        <w:tc>
          <w:tcPr>
            <w:tcW w:w="2988" w:type="dxa"/>
            <w:vAlign w:val="bottom"/>
          </w:tcPr>
          <w:p w:rsidR="00462569" w:rsidRPr="00500A5B" w:rsidRDefault="00462569" w:rsidP="005B21CB">
            <w:pPr>
              <w:tabs>
                <w:tab w:val="left" w:pos="900"/>
                <w:tab w:val="left" w:pos="2880"/>
              </w:tabs>
              <w:spacing w:line="32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462569" w:rsidRPr="00500A5B" w:rsidRDefault="00462569" w:rsidP="001256AB">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1256AB">
            <w:pPr>
              <w:tabs>
                <w:tab w:val="decimal" w:pos="1065"/>
              </w:tabs>
              <w:spacing w:line="320" w:lineRule="exact"/>
              <w:ind w:right="-43"/>
              <w:rPr>
                <w:rFonts w:ascii="Arial" w:hAnsi="Arial" w:cs="Arial"/>
                <w:sz w:val="16"/>
                <w:szCs w:val="16"/>
              </w:rPr>
            </w:pPr>
          </w:p>
        </w:tc>
        <w:tc>
          <w:tcPr>
            <w:tcW w:w="1294" w:type="dxa"/>
            <w:vAlign w:val="bottom"/>
          </w:tcPr>
          <w:p w:rsidR="00462569" w:rsidRPr="00500A5B" w:rsidRDefault="00462569" w:rsidP="001256AB">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1256AB">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1256AB">
            <w:pPr>
              <w:tabs>
                <w:tab w:val="decimal" w:pos="1065"/>
              </w:tabs>
              <w:spacing w:line="320" w:lineRule="exact"/>
              <w:ind w:right="-43"/>
              <w:rPr>
                <w:rFonts w:ascii="Arial" w:hAnsi="Arial" w:cs="Arial"/>
                <w:sz w:val="16"/>
                <w:szCs w:val="16"/>
              </w:rPr>
            </w:pPr>
          </w:p>
        </w:tc>
      </w:tr>
      <w:tr w:rsidR="00F93C2C" w:rsidRPr="00500A5B" w:rsidTr="001256AB">
        <w:trPr>
          <w:trHeight w:val="80"/>
        </w:trPr>
        <w:tc>
          <w:tcPr>
            <w:tcW w:w="2988" w:type="dxa"/>
            <w:vAlign w:val="bottom"/>
          </w:tcPr>
          <w:p w:rsidR="00F93C2C" w:rsidRPr="00500A5B" w:rsidRDefault="00F93C2C" w:rsidP="005B21CB">
            <w:pPr>
              <w:tabs>
                <w:tab w:val="left" w:pos="900"/>
                <w:tab w:val="left" w:pos="2880"/>
              </w:tabs>
              <w:spacing w:line="32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128,611,341</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18,581,120</w:t>
            </w:r>
          </w:p>
        </w:tc>
        <w:tc>
          <w:tcPr>
            <w:tcW w:w="1294"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434,811,369</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233,939,747</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815,943,577</w:t>
            </w:r>
          </w:p>
        </w:tc>
      </w:tr>
      <w:tr w:rsidR="00F93C2C" w:rsidRPr="00500A5B" w:rsidTr="001256AB">
        <w:tc>
          <w:tcPr>
            <w:tcW w:w="2988" w:type="dxa"/>
            <w:vAlign w:val="bottom"/>
          </w:tcPr>
          <w:p w:rsidR="00F93C2C" w:rsidRPr="00500A5B" w:rsidRDefault="00F93C2C" w:rsidP="005B21CB">
            <w:pPr>
              <w:tabs>
                <w:tab w:val="left" w:pos="900"/>
                <w:tab w:val="left" w:pos="2880"/>
              </w:tabs>
              <w:spacing w:line="32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(51,573,147)</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(7,291,276)</w:t>
            </w:r>
          </w:p>
        </w:tc>
        <w:tc>
          <w:tcPr>
            <w:tcW w:w="1294"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(2,553,788)</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(176,951,958)</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(238,370,169)</w:t>
            </w:r>
          </w:p>
        </w:tc>
      </w:tr>
      <w:tr w:rsidR="00F93C2C" w:rsidRPr="00500A5B" w:rsidTr="001256AB">
        <w:tc>
          <w:tcPr>
            <w:tcW w:w="2988" w:type="dxa"/>
            <w:vAlign w:val="bottom"/>
          </w:tcPr>
          <w:p w:rsidR="00F93C2C" w:rsidRPr="00500A5B" w:rsidRDefault="00F93C2C" w:rsidP="005B21CB">
            <w:pPr>
              <w:tabs>
                <w:tab w:val="left" w:pos="450"/>
                <w:tab w:val="left" w:pos="2880"/>
              </w:tabs>
              <w:spacing w:line="32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77,038,194</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11,289,844</w:t>
            </w:r>
          </w:p>
        </w:tc>
        <w:tc>
          <w:tcPr>
            <w:tcW w:w="1294"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432,257,581</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56,987,789</w:t>
            </w:r>
          </w:p>
        </w:tc>
        <w:tc>
          <w:tcPr>
            <w:tcW w:w="1295" w:type="dxa"/>
            <w:shd w:val="clear" w:color="auto" w:fill="auto"/>
            <w:vAlign w:val="bottom"/>
          </w:tcPr>
          <w:p w:rsidR="00F93C2C" w:rsidRPr="00F93C2C" w:rsidRDefault="00F93C2C" w:rsidP="001256AB">
            <w:pPr>
              <w:tabs>
                <w:tab w:val="decimal" w:pos="1065"/>
              </w:tabs>
              <w:spacing w:line="320" w:lineRule="exact"/>
              <w:ind w:right="-43"/>
              <w:rPr>
                <w:rFonts w:ascii="Arial" w:hAnsi="Arial" w:cs="Arial"/>
                <w:sz w:val="16"/>
                <w:szCs w:val="16"/>
                <w:cs/>
              </w:rPr>
            </w:pPr>
            <w:r w:rsidRPr="00F93C2C">
              <w:rPr>
                <w:rFonts w:ascii="Arial" w:hAnsi="Arial" w:cs="Arial"/>
                <w:sz w:val="16"/>
                <w:szCs w:val="16"/>
              </w:rPr>
              <w:t>577,573,408</w:t>
            </w:r>
          </w:p>
        </w:tc>
      </w:tr>
      <w:tr w:rsidR="00F93C2C" w:rsidRPr="00500A5B" w:rsidTr="001256AB">
        <w:tc>
          <w:tcPr>
            <w:tcW w:w="2988" w:type="dxa"/>
            <w:vAlign w:val="bottom"/>
          </w:tcPr>
          <w:p w:rsidR="00F93C2C" w:rsidRPr="00500A5B" w:rsidRDefault="005D4FA4" w:rsidP="003606DF">
            <w:pPr>
              <w:tabs>
                <w:tab w:val="left" w:pos="2880"/>
              </w:tabs>
              <w:spacing w:line="320" w:lineRule="exact"/>
              <w:ind w:left="162" w:right="-108" w:hanging="153"/>
              <w:rPr>
                <w:rFonts w:ascii="Arial" w:hAnsi="Arial" w:cs="Arial"/>
                <w:sz w:val="16"/>
                <w:szCs w:val="16"/>
                <w:cs/>
              </w:rPr>
            </w:pPr>
            <w:r>
              <w:rPr>
                <w:rFonts w:ascii="Arial" w:hAnsi="Arial" w:cs="Arial"/>
                <w:sz w:val="16"/>
                <w:szCs w:val="16"/>
              </w:rPr>
              <w:t>Add (le</w:t>
            </w:r>
            <w:r w:rsidR="00F667EB">
              <w:rPr>
                <w:rFonts w:ascii="Arial" w:hAnsi="Arial" w:cs="Arial"/>
                <w:sz w:val="16"/>
                <w:szCs w:val="16"/>
              </w:rPr>
              <w:t>ss)</w:t>
            </w:r>
            <w:r w:rsidR="00F93C2C" w:rsidRPr="00500A5B">
              <w:rPr>
                <w:rFonts w:ascii="Arial" w:hAnsi="Arial" w:cs="Arial"/>
                <w:sz w:val="16"/>
                <w:szCs w:val="16"/>
              </w:rPr>
              <w:t>: Unear</w:t>
            </w:r>
            <w:r w:rsidR="00F93C2C">
              <w:rPr>
                <w:rFonts w:ascii="Arial" w:hAnsi="Arial" w:cs="Arial"/>
                <w:sz w:val="16"/>
                <w:szCs w:val="16"/>
              </w:rPr>
              <w:t xml:space="preserve">ned premium reserves </w:t>
            </w:r>
            <w:r w:rsidR="00F667EB">
              <w:rPr>
                <w:rFonts w:ascii="Arial" w:hAnsi="Arial" w:cs="Arial"/>
                <w:sz w:val="16"/>
                <w:szCs w:val="16"/>
              </w:rPr>
              <w:t>(</w:t>
            </w:r>
            <w:r w:rsidR="00F93C2C">
              <w:rPr>
                <w:rFonts w:ascii="Arial" w:hAnsi="Arial" w:cs="Arial"/>
                <w:sz w:val="16"/>
                <w:szCs w:val="16"/>
              </w:rPr>
              <w:t>increase</w:t>
            </w:r>
            <w:r w:rsidR="00F667EB">
              <w:rPr>
                <w:rFonts w:ascii="Arial" w:hAnsi="Arial" w:cs="Arial"/>
                <w:sz w:val="16"/>
                <w:szCs w:val="16"/>
              </w:rPr>
              <w:t>) decrease</w:t>
            </w:r>
            <w:r w:rsidR="00F93C2C">
              <w:rPr>
                <w:rFonts w:ascii="Arial" w:hAnsi="Arial" w:cs="Arial"/>
                <w:sz w:val="16"/>
                <w:szCs w:val="16"/>
              </w:rPr>
              <w:t xml:space="preserve"> from prior period</w:t>
            </w:r>
          </w:p>
        </w:tc>
        <w:tc>
          <w:tcPr>
            <w:tcW w:w="1294"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3,839,636</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(395,363)</w:t>
            </w:r>
          </w:p>
        </w:tc>
        <w:tc>
          <w:tcPr>
            <w:tcW w:w="1294"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(389,828)</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(13,299,519)</w:t>
            </w:r>
          </w:p>
        </w:tc>
        <w:tc>
          <w:tcPr>
            <w:tcW w:w="1295" w:type="dxa"/>
            <w:shd w:val="clear" w:color="auto" w:fill="auto"/>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(10,245,074)</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80,877,830</w:t>
            </w: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10,894,481</w:t>
            </w:r>
          </w:p>
        </w:tc>
        <w:tc>
          <w:tcPr>
            <w:tcW w:w="1294"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431,867,753</w:t>
            </w: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43,688,270</w:t>
            </w: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567,328,334</w:t>
            </w:r>
          </w:p>
        </w:tc>
      </w:tr>
      <w:tr w:rsidR="001256AB" w:rsidRPr="00500A5B" w:rsidTr="001256AB">
        <w:tc>
          <w:tcPr>
            <w:tcW w:w="2988" w:type="dxa"/>
            <w:vAlign w:val="bottom"/>
          </w:tcPr>
          <w:p w:rsidR="001256AB" w:rsidRPr="00F93C2C" w:rsidRDefault="001256AB" w:rsidP="001256AB">
            <w:pPr>
              <w:tabs>
                <w:tab w:val="left" w:pos="900"/>
                <w:tab w:val="left" w:pos="2880"/>
              </w:tabs>
              <w:spacing w:line="320" w:lineRule="exact"/>
              <w:rPr>
                <w:rFonts w:ascii="Arial" w:hAnsi="Arial" w:cstheme="minorBidi"/>
                <w:sz w:val="16"/>
                <w:szCs w:val="16"/>
                <w:cs/>
              </w:rPr>
            </w:pPr>
            <w:r w:rsidRPr="00500A5B">
              <w:rPr>
                <w:rFonts w:ascii="Arial" w:hAnsi="Arial" w:cs="Arial"/>
                <w:sz w:val="16"/>
                <w:szCs w:val="16"/>
              </w:rPr>
              <w:t>Fee and commission income</w:t>
            </w:r>
          </w:p>
        </w:tc>
        <w:tc>
          <w:tcPr>
            <w:tcW w:w="1294"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383,347</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2,439,334</w:t>
            </w:r>
          </w:p>
        </w:tc>
        <w:tc>
          <w:tcPr>
            <w:tcW w:w="1294"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515,210</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31,971,738</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35,309,629</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81,261,177</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13,333,815</w:t>
            </w:r>
          </w:p>
        </w:tc>
        <w:tc>
          <w:tcPr>
            <w:tcW w:w="1294"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432,382,963</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75,660,008</w:t>
            </w: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602,637,963</w:t>
            </w:r>
          </w:p>
        </w:tc>
      </w:tr>
      <w:tr w:rsidR="00F93C2C" w:rsidRPr="00500A5B" w:rsidTr="001256AB">
        <w:tc>
          <w:tcPr>
            <w:tcW w:w="2988" w:type="dxa"/>
            <w:vAlign w:val="bottom"/>
          </w:tcPr>
          <w:p w:rsidR="00F93C2C" w:rsidRPr="00500A5B" w:rsidRDefault="00F93C2C" w:rsidP="003606DF">
            <w:pPr>
              <w:tabs>
                <w:tab w:val="left" w:pos="450"/>
                <w:tab w:val="left" w:pos="2880"/>
              </w:tabs>
              <w:spacing w:line="32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p>
        </w:tc>
      </w:tr>
      <w:tr w:rsidR="00F93C2C" w:rsidRPr="00500A5B" w:rsidTr="001256AB">
        <w:tc>
          <w:tcPr>
            <w:tcW w:w="2988" w:type="dxa"/>
            <w:vAlign w:val="bottom"/>
          </w:tcPr>
          <w:p w:rsidR="00F93C2C" w:rsidRPr="00500A5B" w:rsidRDefault="00F93C2C" w:rsidP="003606DF">
            <w:pPr>
              <w:tabs>
                <w:tab w:val="left" w:pos="900"/>
                <w:tab w:val="left" w:pos="2880"/>
              </w:tabs>
              <w:spacing w:line="320" w:lineRule="exact"/>
              <w:ind w:left="162" w:hanging="162"/>
              <w:rPr>
                <w:rFonts w:ascii="Arial" w:hAnsi="Arial" w:cs="Arial"/>
                <w:sz w:val="16"/>
                <w:szCs w:val="16"/>
                <w:cs/>
              </w:rPr>
            </w:pPr>
            <w:r w:rsidRPr="00500A5B">
              <w:rPr>
                <w:rFonts w:ascii="Arial" w:hAnsi="Arial" w:cs="Arial"/>
                <w:sz w:val="16"/>
                <w:szCs w:val="16"/>
              </w:rPr>
              <w:t xml:space="preserve">Claim and loss adjustment </w:t>
            </w:r>
            <w:r w:rsidR="00F667EB">
              <w:rPr>
                <w:rFonts w:ascii="Arial" w:hAnsi="Arial" w:cs="Arial"/>
                <w:sz w:val="16"/>
                <w:szCs w:val="16"/>
              </w:rPr>
              <w:t xml:space="preserve">          </w:t>
            </w:r>
            <w:r w:rsidRPr="00500A5B">
              <w:rPr>
                <w:rFonts w:ascii="Arial" w:hAnsi="Arial" w:cs="Arial"/>
                <w:sz w:val="16"/>
                <w:szCs w:val="16"/>
              </w:rPr>
              <w:t>expenses - net</w:t>
            </w: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27,301,140</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(2,738,754)</w:t>
            </w: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283,185,503</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38,110,115</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345,858,004</w:t>
            </w:r>
          </w:p>
        </w:tc>
      </w:tr>
      <w:tr w:rsidR="00F93C2C" w:rsidRPr="00500A5B" w:rsidTr="001256AB">
        <w:tc>
          <w:tcPr>
            <w:tcW w:w="2988" w:type="dxa"/>
            <w:vAlign w:val="bottom"/>
          </w:tcPr>
          <w:p w:rsidR="00F93C2C" w:rsidRPr="00500A5B" w:rsidRDefault="00F93C2C" w:rsidP="00F667EB">
            <w:pPr>
              <w:tabs>
                <w:tab w:val="left" w:pos="900"/>
                <w:tab w:val="left" w:pos="2880"/>
              </w:tabs>
              <w:spacing w:line="320" w:lineRule="exact"/>
              <w:ind w:left="162" w:hanging="162"/>
              <w:rPr>
                <w:rFonts w:ascii="Arial" w:hAnsi="Arial" w:cs="Arial"/>
                <w:sz w:val="16"/>
                <w:szCs w:val="16"/>
              </w:rPr>
            </w:pPr>
            <w:r w:rsidRPr="00500A5B">
              <w:rPr>
                <w:rFonts w:ascii="Arial" w:hAnsi="Arial" w:cs="Arial"/>
                <w:sz w:val="16"/>
                <w:szCs w:val="16"/>
              </w:rPr>
              <w:t xml:space="preserve">Commission and brokerage </w:t>
            </w:r>
            <w:r w:rsidR="00F667EB">
              <w:rPr>
                <w:rFonts w:ascii="Arial" w:hAnsi="Arial" w:cs="Arial"/>
                <w:sz w:val="16"/>
                <w:szCs w:val="16"/>
              </w:rPr>
              <w:t xml:space="preserve">          </w:t>
            </w:r>
            <w:r w:rsidRPr="00500A5B">
              <w:rPr>
                <w:rFonts w:ascii="Arial" w:hAnsi="Arial" w:cs="Arial"/>
                <w:sz w:val="16"/>
                <w:szCs w:val="16"/>
              </w:rPr>
              <w:t>expenses</w:t>
            </w: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33,673,595</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2,635,561</w:t>
            </w:r>
          </w:p>
        </w:tc>
        <w:tc>
          <w:tcPr>
            <w:tcW w:w="1294"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64,826,666</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14,955,967</w:t>
            </w:r>
          </w:p>
        </w:tc>
        <w:tc>
          <w:tcPr>
            <w:tcW w:w="1295" w:type="dxa"/>
            <w:vAlign w:val="bottom"/>
          </w:tcPr>
          <w:p w:rsidR="00F93C2C" w:rsidRPr="00F93C2C" w:rsidRDefault="00F93C2C" w:rsidP="001256AB">
            <w:pPr>
              <w:tabs>
                <w:tab w:val="decimal" w:pos="1065"/>
              </w:tabs>
              <w:spacing w:line="320" w:lineRule="exact"/>
              <w:ind w:right="-43"/>
              <w:rPr>
                <w:rFonts w:ascii="Arial" w:hAnsi="Arial" w:cs="Arial"/>
                <w:sz w:val="16"/>
                <w:szCs w:val="16"/>
              </w:rPr>
            </w:pPr>
            <w:r w:rsidRPr="00F93C2C">
              <w:rPr>
                <w:rFonts w:ascii="Arial" w:hAnsi="Arial" w:cs="Arial"/>
                <w:sz w:val="16"/>
                <w:szCs w:val="16"/>
              </w:rPr>
              <w:t>116,091,789</w:t>
            </w:r>
          </w:p>
        </w:tc>
      </w:tr>
      <w:tr w:rsidR="00F93C2C" w:rsidRPr="00500A5B" w:rsidTr="001256AB">
        <w:tc>
          <w:tcPr>
            <w:tcW w:w="2988" w:type="dxa"/>
            <w:vAlign w:val="bottom"/>
          </w:tcPr>
          <w:p w:rsidR="00F93C2C" w:rsidRPr="00500A5B" w:rsidRDefault="00F93C2C" w:rsidP="003606DF">
            <w:pPr>
              <w:tabs>
                <w:tab w:val="left" w:pos="450"/>
                <w:tab w:val="left" w:pos="2880"/>
              </w:tabs>
              <w:spacing w:line="32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12,315,208</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1,278,110</w:t>
            </w:r>
          </w:p>
        </w:tc>
        <w:tc>
          <w:tcPr>
            <w:tcW w:w="1294"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43,938,014</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19,021,970</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76,553,302</w:t>
            </w:r>
          </w:p>
        </w:tc>
      </w:tr>
      <w:tr w:rsidR="00F93C2C" w:rsidRPr="00500A5B" w:rsidTr="001256AB">
        <w:trPr>
          <w:trHeight w:val="405"/>
        </w:trPr>
        <w:tc>
          <w:tcPr>
            <w:tcW w:w="2988" w:type="dxa"/>
            <w:vAlign w:val="bottom"/>
          </w:tcPr>
          <w:p w:rsidR="00F93C2C" w:rsidRPr="00500A5B" w:rsidRDefault="00F93C2C" w:rsidP="003606DF">
            <w:pPr>
              <w:tabs>
                <w:tab w:val="left" w:pos="900"/>
                <w:tab w:val="left" w:pos="2880"/>
              </w:tabs>
              <w:spacing w:line="32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F93C2C" w:rsidRPr="00500A5B" w:rsidRDefault="00F93C2C" w:rsidP="003606DF">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73,289,943</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1,174,917</w:t>
            </w:r>
          </w:p>
        </w:tc>
        <w:tc>
          <w:tcPr>
            <w:tcW w:w="1294"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391,950,183</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72,088,052</w:t>
            </w:r>
          </w:p>
        </w:tc>
        <w:tc>
          <w:tcPr>
            <w:tcW w:w="1295" w:type="dxa"/>
            <w:vAlign w:val="bottom"/>
          </w:tcPr>
          <w:p w:rsidR="00F93C2C" w:rsidRPr="00F93C2C" w:rsidRDefault="00F93C2C" w:rsidP="001256AB">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538,503,095</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Profit from underwriting before operating expenses</w:t>
            </w:r>
          </w:p>
        </w:tc>
        <w:tc>
          <w:tcPr>
            <w:tcW w:w="1294" w:type="dxa"/>
            <w:vAlign w:val="bottom"/>
          </w:tcPr>
          <w:p w:rsidR="001256AB" w:rsidRPr="001256AB" w:rsidRDefault="001256AB" w:rsidP="001256AB">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7,971,234</w:t>
            </w:r>
          </w:p>
        </w:tc>
        <w:tc>
          <w:tcPr>
            <w:tcW w:w="1295" w:type="dxa"/>
            <w:vAlign w:val="bottom"/>
          </w:tcPr>
          <w:p w:rsidR="001256AB" w:rsidRPr="001256AB" w:rsidRDefault="001256AB" w:rsidP="001256AB">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12,158,898</w:t>
            </w:r>
          </w:p>
        </w:tc>
        <w:tc>
          <w:tcPr>
            <w:tcW w:w="1294" w:type="dxa"/>
            <w:vAlign w:val="bottom"/>
          </w:tcPr>
          <w:p w:rsidR="001256AB" w:rsidRPr="001256AB" w:rsidRDefault="001256AB" w:rsidP="001256AB">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40,432,780</w:t>
            </w:r>
          </w:p>
        </w:tc>
        <w:tc>
          <w:tcPr>
            <w:tcW w:w="1295" w:type="dxa"/>
            <w:vAlign w:val="bottom"/>
          </w:tcPr>
          <w:p w:rsidR="001256AB" w:rsidRPr="001256AB" w:rsidRDefault="001256AB" w:rsidP="001256AB">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3,571,956</w:t>
            </w: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64,134,868</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cs/>
              </w:rPr>
              <w:t>(</w:t>
            </w:r>
            <w:r w:rsidRPr="001256AB">
              <w:rPr>
                <w:rFonts w:ascii="Arial" w:hAnsi="Arial" w:cs="Arial"/>
                <w:sz w:val="16"/>
                <w:szCs w:val="16"/>
              </w:rPr>
              <w:t>85,120,849</w:t>
            </w:r>
            <w:r w:rsidRPr="001256AB">
              <w:rPr>
                <w:rFonts w:ascii="Arial" w:hAnsi="Arial" w:cs="Arial" w:hint="cs"/>
                <w:sz w:val="16"/>
                <w:szCs w:val="16"/>
                <w:cs/>
              </w:rPr>
              <w:t>)</w:t>
            </w:r>
          </w:p>
        </w:tc>
      </w:tr>
      <w:tr w:rsidR="001256AB" w:rsidRPr="00500A5B" w:rsidTr="001256AB">
        <w:trPr>
          <w:trHeight w:val="62"/>
        </w:trPr>
        <w:tc>
          <w:tcPr>
            <w:tcW w:w="2988" w:type="dxa"/>
            <w:vAlign w:val="bottom"/>
          </w:tcPr>
          <w:p w:rsidR="001256AB" w:rsidRPr="00500A5B" w:rsidRDefault="001256AB" w:rsidP="001256AB">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Pr="00500A5B">
              <w:rPr>
                <w:rFonts w:ascii="Arial" w:hAnsi="Arial" w:cs="Arial"/>
                <w:b/>
                <w:bCs/>
                <w:sz w:val="16"/>
                <w:szCs w:val="16"/>
              </w:rPr>
              <w:t xml:space="preserve"> from underwriting</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(20,985,981)</w:t>
            </w:r>
          </w:p>
        </w:tc>
      </w:tr>
      <w:tr w:rsidR="001256AB" w:rsidRPr="00500A5B" w:rsidTr="001256AB">
        <w:trPr>
          <w:trHeight w:val="62"/>
        </w:trPr>
        <w:tc>
          <w:tcPr>
            <w:tcW w:w="2988" w:type="dxa"/>
            <w:vAlign w:val="bottom"/>
          </w:tcPr>
          <w:p w:rsidR="001256AB" w:rsidRPr="00500A5B" w:rsidRDefault="001256AB" w:rsidP="001256AB">
            <w:pPr>
              <w:tabs>
                <w:tab w:val="left" w:pos="900"/>
                <w:tab w:val="left" w:pos="2880"/>
              </w:tabs>
              <w:spacing w:line="320" w:lineRule="exact"/>
              <w:ind w:left="162" w:hanging="162"/>
              <w:rPr>
                <w:rFonts w:ascii="Arial" w:hAnsi="Arial" w:cs="Arial"/>
                <w:sz w:val="16"/>
                <w:szCs w:val="16"/>
              </w:rPr>
            </w:pPr>
            <w:r w:rsidRPr="00500A5B">
              <w:rPr>
                <w:rFonts w:ascii="Arial" w:hAnsi="Arial" w:cs="Arial"/>
                <w:sz w:val="16"/>
                <w:szCs w:val="16"/>
              </w:rPr>
              <w:t xml:space="preserve">Share of </w:t>
            </w:r>
            <w:r>
              <w:rPr>
                <w:rFonts w:ascii="Arial" w:hAnsi="Arial" w:cs="Arial"/>
                <w:sz w:val="16"/>
                <w:szCs w:val="16"/>
              </w:rPr>
              <w:t>gain</w:t>
            </w:r>
            <w:r w:rsidRPr="00500A5B">
              <w:rPr>
                <w:rFonts w:ascii="Arial" w:hAnsi="Arial" w:cs="Arial"/>
                <w:sz w:val="16"/>
                <w:szCs w:val="16"/>
              </w:rPr>
              <w:t xml:space="preserve"> from investments in associates</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98,642</w:t>
            </w:r>
          </w:p>
        </w:tc>
      </w:tr>
      <w:tr w:rsidR="001256AB" w:rsidRPr="00500A5B" w:rsidTr="001256AB">
        <w:trPr>
          <w:trHeight w:val="62"/>
        </w:trPr>
        <w:tc>
          <w:tcPr>
            <w:tcW w:w="2988" w:type="dxa"/>
            <w:vAlign w:val="bottom"/>
          </w:tcPr>
          <w:p w:rsidR="001256AB" w:rsidRPr="00500A5B" w:rsidRDefault="001256AB" w:rsidP="001256AB">
            <w:pPr>
              <w:tabs>
                <w:tab w:val="left" w:pos="900"/>
                <w:tab w:val="left" w:pos="2880"/>
              </w:tabs>
              <w:spacing w:line="32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28,489,593</w:t>
            </w:r>
          </w:p>
        </w:tc>
      </w:tr>
      <w:tr w:rsidR="001256AB" w:rsidRPr="00500A5B" w:rsidTr="001256AB">
        <w:tc>
          <w:tcPr>
            <w:tcW w:w="2988" w:type="dxa"/>
            <w:vAlign w:val="bottom"/>
          </w:tcPr>
          <w:p w:rsidR="001256AB" w:rsidRPr="0031398E" w:rsidRDefault="001256AB" w:rsidP="001256AB">
            <w:pPr>
              <w:tabs>
                <w:tab w:val="left" w:pos="900"/>
                <w:tab w:val="left" w:pos="2880"/>
              </w:tabs>
              <w:spacing w:line="320" w:lineRule="exact"/>
              <w:rPr>
                <w:rFonts w:ascii="Arial" w:hAnsi="Arial" w:cs="Arial"/>
                <w:sz w:val="16"/>
                <w:szCs w:val="16"/>
              </w:rPr>
            </w:pPr>
            <w:r w:rsidRPr="0031398E">
              <w:rPr>
                <w:rFonts w:ascii="Arial" w:hAnsi="Arial" w:cs="Arial"/>
                <w:sz w:val="16"/>
                <w:szCs w:val="16"/>
              </w:rPr>
              <w:t>Profit on investments</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5,683,527</w:t>
            </w:r>
          </w:p>
        </w:tc>
      </w:tr>
      <w:tr w:rsidR="001256AB" w:rsidRPr="00500A5B" w:rsidTr="001256AB">
        <w:tc>
          <w:tcPr>
            <w:tcW w:w="2988" w:type="dxa"/>
            <w:vAlign w:val="bottom"/>
          </w:tcPr>
          <w:p w:rsidR="001256AB" w:rsidRPr="0031398E" w:rsidRDefault="001256AB" w:rsidP="001256AB">
            <w:pPr>
              <w:tabs>
                <w:tab w:val="left" w:pos="900"/>
                <w:tab w:val="left" w:pos="2880"/>
              </w:tabs>
              <w:spacing w:line="320" w:lineRule="exact"/>
              <w:rPr>
                <w:rFonts w:ascii="Arial" w:hAnsi="Arial" w:cs="Arial"/>
                <w:sz w:val="16"/>
                <w:szCs w:val="16"/>
              </w:rPr>
            </w:pPr>
            <w:r w:rsidRPr="0031398E">
              <w:rPr>
                <w:rFonts w:ascii="Arial" w:hAnsi="Arial" w:cs="Arial"/>
                <w:sz w:val="16"/>
                <w:szCs w:val="16"/>
              </w:rPr>
              <w:t>Fair value losses</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(31,289,734)</w:t>
            </w:r>
          </w:p>
        </w:tc>
      </w:tr>
      <w:tr w:rsidR="001256AB" w:rsidRPr="00500A5B" w:rsidTr="001256AB">
        <w:tc>
          <w:tcPr>
            <w:tcW w:w="2988" w:type="dxa"/>
            <w:vAlign w:val="bottom"/>
          </w:tcPr>
          <w:p w:rsidR="001256AB" w:rsidRPr="0031398E" w:rsidRDefault="001256AB" w:rsidP="001256AB">
            <w:pPr>
              <w:tabs>
                <w:tab w:val="left" w:pos="900"/>
                <w:tab w:val="left" w:pos="2880"/>
              </w:tabs>
              <w:spacing w:line="320" w:lineRule="exact"/>
              <w:rPr>
                <w:rFonts w:ascii="Arial" w:hAnsi="Arial" w:cs="Arial"/>
                <w:sz w:val="16"/>
                <w:szCs w:val="16"/>
                <w:cs/>
              </w:rPr>
            </w:pPr>
            <w:r w:rsidRPr="0031398E">
              <w:rPr>
                <w:rFonts w:ascii="Arial" w:hAnsi="Arial" w:cs="Arial"/>
                <w:sz w:val="16"/>
                <w:szCs w:val="16"/>
              </w:rPr>
              <w:t>Other income</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5,027,315</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ind w:left="151" w:hanging="151"/>
              <w:rPr>
                <w:rFonts w:ascii="Arial" w:hAnsi="Arial" w:cs="Arial"/>
                <w:b/>
                <w:bCs/>
                <w:sz w:val="16"/>
                <w:szCs w:val="16"/>
              </w:rPr>
            </w:pPr>
            <w:r>
              <w:rPr>
                <w:rFonts w:ascii="Arial" w:hAnsi="Arial" w:cs="Arial"/>
                <w:b/>
                <w:bCs/>
                <w:sz w:val="16"/>
                <w:szCs w:val="16"/>
              </w:rPr>
              <w:t>Loss</w:t>
            </w:r>
            <w:r w:rsidRPr="00500A5B">
              <w:rPr>
                <w:rFonts w:ascii="Arial" w:hAnsi="Arial" w:cs="Arial"/>
                <w:b/>
                <w:bCs/>
                <w:sz w:val="16"/>
                <w:szCs w:val="16"/>
              </w:rPr>
              <w:t xml:space="preserve"> before income tax </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5"/>
              </w:tabs>
              <w:spacing w:line="320" w:lineRule="exact"/>
              <w:ind w:right="-43"/>
              <w:rPr>
                <w:rFonts w:ascii="Arial" w:hAnsi="Arial" w:cs="Arial"/>
                <w:sz w:val="16"/>
                <w:szCs w:val="16"/>
              </w:rPr>
            </w:pPr>
            <w:r w:rsidRPr="001256AB">
              <w:rPr>
                <w:rFonts w:ascii="Arial" w:hAnsi="Arial" w:cs="Arial"/>
                <w:sz w:val="16"/>
                <w:szCs w:val="16"/>
              </w:rPr>
              <w:t>(12,976,638)</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rPr>
                <w:rFonts w:ascii="Arial" w:hAnsi="Arial" w:cs="Arial"/>
                <w:sz w:val="16"/>
                <w:szCs w:val="16"/>
              </w:rPr>
            </w:pPr>
            <w:r w:rsidRPr="00500A5B">
              <w:rPr>
                <w:rFonts w:ascii="Arial" w:hAnsi="Arial" w:cs="Arial"/>
                <w:sz w:val="16"/>
                <w:szCs w:val="16"/>
              </w:rPr>
              <w:t xml:space="preserve">Income tax </w:t>
            </w:r>
            <w:r>
              <w:rPr>
                <w:rFonts w:ascii="Arial" w:hAnsi="Arial" w:cs="Arial"/>
                <w:sz w:val="16"/>
                <w:szCs w:val="16"/>
              </w:rPr>
              <w:t>revenues</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6,765,319</w:t>
            </w:r>
          </w:p>
        </w:tc>
      </w:tr>
      <w:tr w:rsidR="001256AB" w:rsidRPr="00500A5B" w:rsidTr="001256AB">
        <w:tc>
          <w:tcPr>
            <w:tcW w:w="2988" w:type="dxa"/>
            <w:vAlign w:val="bottom"/>
          </w:tcPr>
          <w:p w:rsidR="001256AB" w:rsidRPr="00500A5B" w:rsidRDefault="001256AB" w:rsidP="001256AB">
            <w:pPr>
              <w:tabs>
                <w:tab w:val="left" w:pos="900"/>
                <w:tab w:val="left" w:pos="2880"/>
              </w:tabs>
              <w:spacing w:line="320" w:lineRule="exact"/>
              <w:rPr>
                <w:rFonts w:ascii="Arial" w:hAnsi="Arial" w:cs="Arial"/>
                <w:b/>
                <w:bCs/>
                <w:sz w:val="16"/>
                <w:szCs w:val="16"/>
              </w:rPr>
            </w:pPr>
            <w:r>
              <w:rPr>
                <w:rFonts w:ascii="Arial" w:hAnsi="Arial" w:cs="Arial"/>
                <w:b/>
                <w:bCs/>
                <w:sz w:val="16"/>
                <w:szCs w:val="16"/>
              </w:rPr>
              <w:t>Loss for the period</w:t>
            </w: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(6,211,319)</w:t>
            </w:r>
          </w:p>
        </w:tc>
      </w:tr>
    </w:tbl>
    <w:p w:rsidR="003606DF" w:rsidRDefault="003606DF">
      <w:r>
        <w:br w:type="page"/>
      </w:r>
    </w:p>
    <w:tbl>
      <w:tblPr>
        <w:tblW w:w="9372" w:type="dxa"/>
        <w:tblInd w:w="450" w:type="dxa"/>
        <w:tblLayout w:type="fixed"/>
        <w:tblLook w:val="0000" w:firstRow="0" w:lastRow="0" w:firstColumn="0" w:lastColumn="0" w:noHBand="0" w:noVBand="0"/>
      </w:tblPr>
      <w:tblGrid>
        <w:gridCol w:w="2898"/>
        <w:gridCol w:w="1294"/>
        <w:gridCol w:w="1295"/>
        <w:gridCol w:w="1294"/>
        <w:gridCol w:w="1295"/>
        <w:gridCol w:w="1296"/>
      </w:tblGrid>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6"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three-month period ended 30 </w:t>
            </w:r>
            <w:r w:rsidR="001B28ED">
              <w:rPr>
                <w:rFonts w:ascii="Arial" w:hAnsi="Arial" w:cs="Arial"/>
                <w:sz w:val="16"/>
                <w:szCs w:val="16"/>
              </w:rPr>
              <w:t>September</w:t>
            </w:r>
            <w:r w:rsidRPr="00622265">
              <w:rPr>
                <w:rFonts w:ascii="Arial" w:hAnsi="Arial" w:cs="Arial"/>
                <w:sz w:val="16"/>
                <w:szCs w:val="16"/>
              </w:rPr>
              <w:t xml:space="preserve"> 2018</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6"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6"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r>
      <w:tr w:rsidR="00E93366" w:rsidRPr="00622265" w:rsidTr="006B2327">
        <w:trPr>
          <w:trHeight w:val="80"/>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121,719,082</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19,283,129</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421,382,873</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209,829,691</w:t>
            </w:r>
          </w:p>
        </w:tc>
        <w:tc>
          <w:tcPr>
            <w:tcW w:w="1296"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772,214,775</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(46,544,434)</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(8,208,029)</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(1,967,787)</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(155,889,106)</w:t>
            </w:r>
          </w:p>
        </w:tc>
        <w:tc>
          <w:tcPr>
            <w:tcW w:w="1296"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(212,609,356)</w:t>
            </w:r>
          </w:p>
        </w:tc>
      </w:tr>
      <w:tr w:rsidR="00E93366" w:rsidRPr="00622265" w:rsidTr="006B2327">
        <w:tc>
          <w:tcPr>
            <w:tcW w:w="2898" w:type="dxa"/>
            <w:vAlign w:val="bottom"/>
          </w:tcPr>
          <w:p w:rsidR="00E93366" w:rsidRPr="00622265" w:rsidRDefault="00E93366" w:rsidP="00E93366">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75,174,648</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11,075,100</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419,415,086</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53,940,585</w:t>
            </w:r>
          </w:p>
        </w:tc>
        <w:tc>
          <w:tcPr>
            <w:tcW w:w="1296"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559,605,419</w:t>
            </w:r>
          </w:p>
        </w:tc>
      </w:tr>
      <w:tr w:rsidR="00E93366" w:rsidRPr="00622265" w:rsidTr="006B2327">
        <w:tc>
          <w:tcPr>
            <w:tcW w:w="2898" w:type="dxa"/>
            <w:vAlign w:val="bottom"/>
          </w:tcPr>
          <w:p w:rsidR="00E93366" w:rsidRPr="00622265" w:rsidRDefault="00F667EB" w:rsidP="00F667EB">
            <w:pPr>
              <w:tabs>
                <w:tab w:val="left" w:pos="450"/>
                <w:tab w:val="left" w:pos="2880"/>
              </w:tabs>
              <w:spacing w:line="320" w:lineRule="exact"/>
              <w:ind w:left="180" w:hanging="180"/>
              <w:rPr>
                <w:rFonts w:ascii="Arial" w:hAnsi="Arial" w:cs="Arial"/>
                <w:sz w:val="16"/>
                <w:szCs w:val="16"/>
                <w:cs/>
              </w:rPr>
            </w:pPr>
            <w:r>
              <w:rPr>
                <w:rFonts w:ascii="Arial" w:hAnsi="Arial" w:cs="Arial"/>
                <w:sz w:val="16"/>
                <w:szCs w:val="16"/>
              </w:rPr>
              <w:t>Less</w:t>
            </w:r>
            <w:r w:rsidR="00E93366" w:rsidRPr="00622265">
              <w:rPr>
                <w:rFonts w:ascii="Arial" w:hAnsi="Arial" w:cs="Arial"/>
                <w:sz w:val="16"/>
                <w:szCs w:val="16"/>
              </w:rPr>
              <w:t>: Unear</w:t>
            </w:r>
            <w:r>
              <w:rPr>
                <w:rFonts w:ascii="Arial" w:hAnsi="Arial" w:cs="Arial"/>
                <w:sz w:val="16"/>
                <w:szCs w:val="16"/>
              </w:rPr>
              <w:t xml:space="preserve">ned premium reserves increase </w:t>
            </w:r>
            <w:r w:rsidR="00E93366" w:rsidRPr="00622265">
              <w:rPr>
                <w:rFonts w:ascii="Arial" w:hAnsi="Arial" w:cs="Arial"/>
                <w:sz w:val="16"/>
                <w:szCs w:val="16"/>
              </w:rPr>
              <w:t>from prior period</w:t>
            </w:r>
          </w:p>
        </w:tc>
        <w:tc>
          <w:tcPr>
            <w:tcW w:w="1294"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(269,915)</w:t>
            </w:r>
          </w:p>
        </w:tc>
        <w:tc>
          <w:tcPr>
            <w:tcW w:w="1295"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(693,420)</w:t>
            </w:r>
          </w:p>
        </w:tc>
        <w:tc>
          <w:tcPr>
            <w:tcW w:w="1294"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(4,718,643)</w:t>
            </w:r>
          </w:p>
        </w:tc>
        <w:tc>
          <w:tcPr>
            <w:tcW w:w="1295"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(16,921,871)</w:t>
            </w:r>
          </w:p>
        </w:tc>
        <w:tc>
          <w:tcPr>
            <w:tcW w:w="1296"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(22,603,849)</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74,904,733</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10,381,680</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414,696,443</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37,018,714</w:t>
            </w:r>
          </w:p>
        </w:tc>
        <w:tc>
          <w:tcPr>
            <w:tcW w:w="1296"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537,001,570</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16,765,026</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2,999,133</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587,031</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30,104,903</w:t>
            </w:r>
          </w:p>
        </w:tc>
        <w:tc>
          <w:tcPr>
            <w:tcW w:w="1296"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50,456,093</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91,669,759</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13,380,813</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415,283,474</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67,123,617</w:t>
            </w:r>
          </w:p>
        </w:tc>
        <w:tc>
          <w:tcPr>
            <w:tcW w:w="1296"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587,457,663</w:t>
            </w:r>
          </w:p>
        </w:tc>
      </w:tr>
      <w:tr w:rsidR="00E93366" w:rsidRPr="00622265" w:rsidTr="006B2327">
        <w:tc>
          <w:tcPr>
            <w:tcW w:w="2898" w:type="dxa"/>
            <w:vAlign w:val="bottom"/>
          </w:tcPr>
          <w:p w:rsidR="00E93366" w:rsidRPr="00622265" w:rsidRDefault="00E93366" w:rsidP="00E93366">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E93366" w:rsidRPr="00F57CE3"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F57CE3"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F57CE3"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F57CE3"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vAlign w:val="bottom"/>
          </w:tcPr>
          <w:p w:rsidR="00E93366" w:rsidRPr="00F57CE3"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r>
      <w:tr w:rsidR="00E93366" w:rsidRPr="00622265" w:rsidTr="006B2327">
        <w:tc>
          <w:tcPr>
            <w:tcW w:w="2898" w:type="dxa"/>
            <w:vAlign w:val="bottom"/>
          </w:tcPr>
          <w:p w:rsidR="00E93366" w:rsidRPr="00622265" w:rsidRDefault="00E93366" w:rsidP="00E93366">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 xml:space="preserve">Claim and loss adjustment </w:t>
            </w:r>
            <w:r w:rsidR="00725403">
              <w:rPr>
                <w:rFonts w:ascii="Arial" w:hAnsi="Arial" w:cs="Arial"/>
                <w:sz w:val="16"/>
                <w:szCs w:val="16"/>
              </w:rPr>
              <w:t xml:space="preserve">          </w:t>
            </w:r>
            <w:r w:rsidRPr="00622265">
              <w:rPr>
                <w:rFonts w:ascii="Arial" w:hAnsi="Arial" w:cs="Arial"/>
                <w:sz w:val="16"/>
                <w:szCs w:val="16"/>
              </w:rPr>
              <w:t>expenses - net</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13,521,383</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602,915</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276,510,406</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24,170,061</w:t>
            </w:r>
          </w:p>
        </w:tc>
        <w:tc>
          <w:tcPr>
            <w:tcW w:w="1296"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314,804,765</w:t>
            </w:r>
          </w:p>
        </w:tc>
      </w:tr>
      <w:tr w:rsidR="00E93366" w:rsidRPr="00622265" w:rsidTr="006B2327">
        <w:tc>
          <w:tcPr>
            <w:tcW w:w="2898" w:type="dxa"/>
            <w:vAlign w:val="bottom"/>
          </w:tcPr>
          <w:p w:rsidR="00E93366" w:rsidRPr="00622265" w:rsidRDefault="00E93366" w:rsidP="00E93366">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31,811,328</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2,876,947</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60,275,494</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14,138,588</w:t>
            </w:r>
          </w:p>
        </w:tc>
        <w:tc>
          <w:tcPr>
            <w:tcW w:w="1296"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109,102,357</w:t>
            </w:r>
          </w:p>
        </w:tc>
      </w:tr>
      <w:tr w:rsidR="00E93366" w:rsidRPr="00622265" w:rsidTr="006B2327">
        <w:tc>
          <w:tcPr>
            <w:tcW w:w="2898" w:type="dxa"/>
            <w:vAlign w:val="bottom"/>
          </w:tcPr>
          <w:p w:rsidR="00E93366" w:rsidRPr="00622265" w:rsidRDefault="00E93366" w:rsidP="00E93366">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14,922,033</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1,088,303</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34,759,003</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18,436,550</w:t>
            </w:r>
          </w:p>
        </w:tc>
        <w:tc>
          <w:tcPr>
            <w:tcW w:w="1296"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69,205,889</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E93366" w:rsidRPr="00622265" w:rsidRDefault="00E93366" w:rsidP="00E93366">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60,254,744</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4,568,165</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371,544,903</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56,745,199</w:t>
            </w:r>
          </w:p>
        </w:tc>
        <w:tc>
          <w:tcPr>
            <w:tcW w:w="1296"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493,113,011</w:t>
            </w:r>
          </w:p>
        </w:tc>
      </w:tr>
      <w:tr w:rsidR="00E93366" w:rsidRPr="00622265" w:rsidTr="00696013">
        <w:trPr>
          <w:trHeight w:val="432"/>
        </w:trPr>
        <w:tc>
          <w:tcPr>
            <w:tcW w:w="2898" w:type="dxa"/>
            <w:vAlign w:val="bottom"/>
          </w:tcPr>
          <w:p w:rsidR="00E93366" w:rsidRPr="00622265" w:rsidRDefault="00E93366" w:rsidP="00E93366">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E93366" w:rsidRPr="00622265" w:rsidRDefault="00E93366" w:rsidP="0069601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31,415,015</w:t>
            </w:r>
          </w:p>
        </w:tc>
        <w:tc>
          <w:tcPr>
            <w:tcW w:w="1295" w:type="dxa"/>
            <w:vAlign w:val="bottom"/>
          </w:tcPr>
          <w:p w:rsidR="00E93366" w:rsidRPr="00622265" w:rsidRDefault="00E93366" w:rsidP="0069601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8,812,648</w:t>
            </w:r>
          </w:p>
        </w:tc>
        <w:tc>
          <w:tcPr>
            <w:tcW w:w="1294" w:type="dxa"/>
            <w:vAlign w:val="bottom"/>
          </w:tcPr>
          <w:p w:rsidR="00E93366" w:rsidRPr="00622265" w:rsidRDefault="00E93366" w:rsidP="0069601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43,738,571</w:t>
            </w:r>
          </w:p>
        </w:tc>
        <w:tc>
          <w:tcPr>
            <w:tcW w:w="1295" w:type="dxa"/>
            <w:vAlign w:val="bottom"/>
          </w:tcPr>
          <w:p w:rsidR="00E93366" w:rsidRPr="00622265" w:rsidRDefault="00E93366" w:rsidP="0069601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10,378,418</w:t>
            </w:r>
          </w:p>
        </w:tc>
        <w:tc>
          <w:tcPr>
            <w:tcW w:w="1296" w:type="dxa"/>
            <w:vAlign w:val="bottom"/>
          </w:tcPr>
          <w:p w:rsidR="00E93366" w:rsidRPr="00061924" w:rsidRDefault="00E93366" w:rsidP="00F667EB">
            <w:pPr>
              <w:tabs>
                <w:tab w:val="decimal" w:pos="972"/>
              </w:tabs>
              <w:overflowPunct/>
              <w:autoSpaceDE/>
              <w:adjustRightInd/>
              <w:spacing w:line="340" w:lineRule="exact"/>
              <w:rPr>
                <w:rFonts w:ascii="Arial" w:hAnsi="Arial" w:cs="Arial"/>
                <w:sz w:val="16"/>
                <w:szCs w:val="16"/>
              </w:rPr>
            </w:pPr>
            <w:r>
              <w:rPr>
                <w:rFonts w:ascii="Arial" w:hAnsi="Arial" w:cs="Arial"/>
                <w:sz w:val="16"/>
                <w:szCs w:val="16"/>
              </w:rPr>
              <w:t>94,344,652</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E93366" w:rsidRPr="00622265" w:rsidRDefault="00E93366" w:rsidP="0069601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69601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69601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69601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6" w:type="dxa"/>
            <w:vAlign w:val="bottom"/>
          </w:tcPr>
          <w:p w:rsidR="00E93366" w:rsidRPr="00061924" w:rsidRDefault="00E93366" w:rsidP="00E93366">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(81,854,125)</w:t>
            </w:r>
          </w:p>
        </w:tc>
      </w:tr>
      <w:tr w:rsidR="00E93366" w:rsidRPr="00622265" w:rsidTr="006B2327">
        <w:trPr>
          <w:trHeight w:val="62"/>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vAlign w:val="bottom"/>
          </w:tcPr>
          <w:p w:rsidR="00E93366" w:rsidRPr="00061924" w:rsidRDefault="00E93366" w:rsidP="00E93366">
            <w:pPr>
              <w:tabs>
                <w:tab w:val="decimal" w:pos="972"/>
              </w:tabs>
              <w:spacing w:line="320" w:lineRule="exact"/>
              <w:ind w:right="-43"/>
              <w:rPr>
                <w:rFonts w:ascii="Arial" w:hAnsi="Arial" w:cs="Arial"/>
                <w:sz w:val="16"/>
                <w:szCs w:val="16"/>
              </w:rPr>
            </w:pPr>
            <w:r>
              <w:rPr>
                <w:rFonts w:ascii="Arial" w:hAnsi="Arial" w:cs="Arial"/>
                <w:sz w:val="16"/>
                <w:szCs w:val="16"/>
              </w:rPr>
              <w:t>12,490,527</w:t>
            </w:r>
          </w:p>
        </w:tc>
      </w:tr>
      <w:tr w:rsidR="00E93366" w:rsidRPr="00622265" w:rsidTr="006B2327">
        <w:trPr>
          <w:trHeight w:val="62"/>
        </w:trPr>
        <w:tc>
          <w:tcPr>
            <w:tcW w:w="2898" w:type="dxa"/>
            <w:vAlign w:val="bottom"/>
          </w:tcPr>
          <w:p w:rsidR="00E93366" w:rsidRPr="00622265" w:rsidRDefault="00E93366" w:rsidP="00E93366">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vAlign w:val="bottom"/>
          </w:tcPr>
          <w:p w:rsidR="00E93366" w:rsidRPr="00622265" w:rsidRDefault="00E93366" w:rsidP="00E93366">
            <w:pPr>
              <w:tabs>
                <w:tab w:val="decimal" w:pos="972"/>
              </w:tabs>
              <w:spacing w:line="320" w:lineRule="exact"/>
              <w:ind w:right="-43"/>
              <w:rPr>
                <w:rFonts w:ascii="Arial" w:hAnsi="Arial" w:cs="Arial"/>
                <w:sz w:val="16"/>
                <w:szCs w:val="16"/>
              </w:rPr>
            </w:pPr>
            <w:r>
              <w:rPr>
                <w:rFonts w:ascii="Arial" w:hAnsi="Arial" w:cs="Arial"/>
                <w:sz w:val="16"/>
                <w:szCs w:val="16"/>
              </w:rPr>
              <w:t>(539,820)</w:t>
            </w:r>
          </w:p>
        </w:tc>
      </w:tr>
      <w:tr w:rsidR="00E93366" w:rsidRPr="00622265" w:rsidTr="006B2327">
        <w:trPr>
          <w:trHeight w:val="62"/>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622265" w:rsidRDefault="00E93366" w:rsidP="00E93366">
            <w:pPr>
              <w:tabs>
                <w:tab w:val="decimal" w:pos="972"/>
              </w:tabs>
              <w:spacing w:line="320" w:lineRule="exact"/>
              <w:ind w:right="-43"/>
              <w:rPr>
                <w:rFonts w:ascii="Arial" w:hAnsi="Arial" w:cs="Arial"/>
                <w:sz w:val="16"/>
                <w:szCs w:val="16"/>
              </w:rPr>
            </w:pPr>
            <w:r>
              <w:rPr>
                <w:rFonts w:ascii="Arial" w:hAnsi="Arial" w:cs="Arial"/>
                <w:sz w:val="16"/>
                <w:szCs w:val="16"/>
              </w:rPr>
              <w:t>17,322,465</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622265" w:rsidRDefault="00E93366" w:rsidP="00E93366">
            <w:pPr>
              <w:tabs>
                <w:tab w:val="decimal" w:pos="972"/>
              </w:tabs>
              <w:spacing w:line="320" w:lineRule="exact"/>
              <w:ind w:right="-43"/>
              <w:rPr>
                <w:rFonts w:ascii="Arial" w:hAnsi="Arial" w:cs="Arial"/>
                <w:sz w:val="16"/>
                <w:szCs w:val="16"/>
              </w:rPr>
            </w:pPr>
            <w:r>
              <w:rPr>
                <w:rFonts w:ascii="Arial" w:hAnsi="Arial" w:cs="Arial"/>
                <w:sz w:val="16"/>
                <w:szCs w:val="16"/>
              </w:rPr>
              <w:t>5,165,902</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622265" w:rsidRDefault="00E93366" w:rsidP="00E93366">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1,411,147</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 xml:space="preserve">Profit before income tax </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061924" w:rsidRDefault="00E93366" w:rsidP="00E93366">
            <w:pPr>
              <w:tabs>
                <w:tab w:val="decimal" w:pos="972"/>
              </w:tabs>
              <w:spacing w:line="320" w:lineRule="exact"/>
              <w:ind w:right="-43"/>
              <w:rPr>
                <w:rFonts w:ascii="Arial" w:hAnsi="Arial" w:cs="Arial"/>
                <w:sz w:val="16"/>
                <w:szCs w:val="16"/>
              </w:rPr>
            </w:pPr>
            <w:r>
              <w:rPr>
                <w:rFonts w:ascii="Arial" w:hAnsi="Arial" w:cs="Arial"/>
                <w:sz w:val="16"/>
                <w:szCs w:val="16"/>
              </w:rPr>
              <w:t>35,850,221</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061924" w:rsidRDefault="00E93366" w:rsidP="00E93366">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(7,718,040)</w:t>
            </w:r>
          </w:p>
        </w:tc>
      </w:tr>
      <w:tr w:rsidR="00E93366" w:rsidRPr="00622265" w:rsidTr="006B2327">
        <w:tc>
          <w:tcPr>
            <w:tcW w:w="2898" w:type="dxa"/>
            <w:vAlign w:val="bottom"/>
          </w:tcPr>
          <w:p w:rsidR="00E93366" w:rsidRPr="00622265" w:rsidRDefault="00E93366" w:rsidP="00E93366">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6" w:type="dxa"/>
            <w:shd w:val="clear" w:color="auto" w:fill="auto"/>
            <w:vAlign w:val="bottom"/>
          </w:tcPr>
          <w:p w:rsidR="00E93366" w:rsidRPr="00061924" w:rsidRDefault="00E93366" w:rsidP="00E93366">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28,132,181</w:t>
            </w:r>
          </w:p>
        </w:tc>
      </w:tr>
    </w:tbl>
    <w:p w:rsidR="003E54A1" w:rsidRDefault="003E54A1">
      <w:r>
        <w:br w:type="page"/>
      </w:r>
    </w:p>
    <w:tbl>
      <w:tblPr>
        <w:tblW w:w="9371" w:type="dxa"/>
        <w:tblInd w:w="450" w:type="dxa"/>
        <w:tblLayout w:type="fixed"/>
        <w:tblLook w:val="0000" w:firstRow="0" w:lastRow="0" w:firstColumn="0" w:lastColumn="0" w:noHBand="0" w:noVBand="0"/>
      </w:tblPr>
      <w:tblGrid>
        <w:gridCol w:w="2898"/>
        <w:gridCol w:w="1294"/>
        <w:gridCol w:w="1295"/>
        <w:gridCol w:w="1294"/>
        <w:gridCol w:w="1295"/>
        <w:gridCol w:w="1295"/>
      </w:tblGrid>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w:t>
            </w:r>
            <w:r w:rsidR="00E93366">
              <w:rPr>
                <w:rFonts w:ascii="Arial" w:hAnsi="Arial" w:cs="Arial"/>
                <w:sz w:val="16"/>
                <w:szCs w:val="16"/>
              </w:rPr>
              <w:t>nine</w:t>
            </w:r>
            <w:r w:rsidRPr="00622265">
              <w:rPr>
                <w:rFonts w:ascii="Arial" w:hAnsi="Arial" w:cs="Arial"/>
                <w:sz w:val="16"/>
                <w:szCs w:val="16"/>
              </w:rPr>
              <w:t xml:space="preserve">-month period ended 30 </w:t>
            </w:r>
            <w:r w:rsidR="001B28ED">
              <w:rPr>
                <w:rFonts w:ascii="Arial" w:hAnsi="Arial" w:cs="Arial"/>
                <w:sz w:val="16"/>
                <w:szCs w:val="16"/>
              </w:rPr>
              <w:t>September</w:t>
            </w:r>
            <w:r w:rsidRPr="00622265">
              <w:rPr>
                <w:rFonts w:ascii="Arial" w:hAnsi="Arial" w:cs="Arial"/>
                <w:sz w:val="16"/>
                <w:szCs w:val="16"/>
              </w:rPr>
              <w:t xml:space="preserve"> </w:t>
            </w:r>
            <w:r>
              <w:rPr>
                <w:rFonts w:ascii="Arial" w:hAnsi="Arial" w:cs="Arial"/>
                <w:sz w:val="16"/>
                <w:szCs w:val="16"/>
              </w:rPr>
              <w:t>2019</w:t>
            </w:r>
          </w:p>
        </w:tc>
      </w:tr>
      <w:tr w:rsidR="003E54A1" w:rsidRPr="00622265" w:rsidTr="006B2327">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1256AB">
        <w:tc>
          <w:tcPr>
            <w:tcW w:w="2898"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1256AB">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1256AB">
            <w:pPr>
              <w:tabs>
                <w:tab w:val="decimal" w:pos="1062"/>
              </w:tabs>
              <w:spacing w:line="320" w:lineRule="exact"/>
              <w:ind w:right="-43"/>
              <w:rPr>
                <w:rFonts w:ascii="Arial" w:hAnsi="Arial" w:cs="Arial"/>
                <w:sz w:val="16"/>
                <w:szCs w:val="16"/>
              </w:rPr>
            </w:pPr>
          </w:p>
        </w:tc>
        <w:tc>
          <w:tcPr>
            <w:tcW w:w="1294" w:type="dxa"/>
            <w:vAlign w:val="bottom"/>
          </w:tcPr>
          <w:p w:rsidR="003E54A1" w:rsidRPr="00622265" w:rsidRDefault="003E54A1" w:rsidP="001256AB">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1256AB">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1256AB">
            <w:pPr>
              <w:tabs>
                <w:tab w:val="decimal" w:pos="1062"/>
              </w:tabs>
              <w:spacing w:line="320" w:lineRule="exact"/>
              <w:ind w:right="-43"/>
              <w:rPr>
                <w:rFonts w:ascii="Arial" w:hAnsi="Arial" w:cs="Arial"/>
                <w:sz w:val="16"/>
                <w:szCs w:val="16"/>
              </w:rPr>
            </w:pPr>
          </w:p>
        </w:tc>
      </w:tr>
      <w:tr w:rsidR="00F93C2C" w:rsidRPr="00622265" w:rsidTr="001256AB">
        <w:trPr>
          <w:trHeight w:val="80"/>
        </w:trPr>
        <w:tc>
          <w:tcPr>
            <w:tcW w:w="2898" w:type="dxa"/>
            <w:vAlign w:val="bottom"/>
          </w:tcPr>
          <w:p w:rsidR="00F93C2C" w:rsidRPr="00622265" w:rsidRDefault="00F93C2C"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cs/>
              </w:rPr>
              <w:t>428</w:t>
            </w:r>
            <w:r w:rsidRPr="00F93C2C">
              <w:rPr>
                <w:rFonts w:ascii="Arial" w:hAnsi="Arial" w:cs="Arial"/>
                <w:sz w:val="16"/>
                <w:szCs w:val="16"/>
              </w:rPr>
              <w:t>,916,482</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54,583,354</w:t>
            </w:r>
          </w:p>
        </w:tc>
        <w:tc>
          <w:tcPr>
            <w:tcW w:w="1294"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1,268,733,486</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441,356,000</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2,193,589,322</w:t>
            </w:r>
          </w:p>
        </w:tc>
      </w:tr>
      <w:tr w:rsidR="00F93C2C" w:rsidRPr="00622265" w:rsidTr="001256AB">
        <w:tc>
          <w:tcPr>
            <w:tcW w:w="2898" w:type="dxa"/>
            <w:vAlign w:val="bottom"/>
          </w:tcPr>
          <w:p w:rsidR="00F93C2C" w:rsidRPr="00622265" w:rsidRDefault="00F93C2C" w:rsidP="005B21CB">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(187,537,206)</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(23,257,791)</w:t>
            </w:r>
          </w:p>
        </w:tc>
        <w:tc>
          <w:tcPr>
            <w:tcW w:w="1294"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(8,623,650)</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(326,181,734)</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(545,600,381)</w:t>
            </w:r>
          </w:p>
        </w:tc>
      </w:tr>
      <w:tr w:rsidR="00F93C2C" w:rsidRPr="00622265" w:rsidTr="001256AB">
        <w:tc>
          <w:tcPr>
            <w:tcW w:w="2898" w:type="dxa"/>
            <w:vAlign w:val="bottom"/>
          </w:tcPr>
          <w:p w:rsidR="00F93C2C" w:rsidRPr="00622265" w:rsidRDefault="00F93C2C" w:rsidP="005B21CB">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241,379,276</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31,325,563</w:t>
            </w:r>
          </w:p>
        </w:tc>
        <w:tc>
          <w:tcPr>
            <w:tcW w:w="1294"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1,260,109,836</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115,174,266</w:t>
            </w:r>
          </w:p>
        </w:tc>
        <w:tc>
          <w:tcPr>
            <w:tcW w:w="1295" w:type="dxa"/>
            <w:shd w:val="clear" w:color="auto" w:fill="auto"/>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1,647,988,941</w:t>
            </w:r>
          </w:p>
        </w:tc>
      </w:tr>
      <w:tr w:rsidR="00F93C2C" w:rsidRPr="00622265" w:rsidTr="001256AB">
        <w:tc>
          <w:tcPr>
            <w:tcW w:w="2898" w:type="dxa"/>
            <w:vAlign w:val="bottom"/>
          </w:tcPr>
          <w:p w:rsidR="00F93C2C" w:rsidRPr="00622265" w:rsidRDefault="00F93C2C" w:rsidP="005B21CB">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(10,624,190)</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1,054,323</w:t>
            </w:r>
          </w:p>
        </w:tc>
        <w:tc>
          <w:tcPr>
            <w:tcW w:w="1294"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9,281,143</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(5,261,835)</w:t>
            </w:r>
          </w:p>
        </w:tc>
        <w:tc>
          <w:tcPr>
            <w:tcW w:w="1295" w:type="dxa"/>
            <w:shd w:val="clear" w:color="auto" w:fill="auto"/>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(5,550,559)</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230,755,086</w:t>
            </w: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32,379,886</w:t>
            </w:r>
          </w:p>
        </w:tc>
        <w:tc>
          <w:tcPr>
            <w:tcW w:w="1294"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1,269,390,979</w:t>
            </w: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109,912,431</w:t>
            </w: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1,642,438,382</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41,984,050</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7,722,780</w:t>
            </w:r>
          </w:p>
        </w:tc>
        <w:tc>
          <w:tcPr>
            <w:tcW w:w="1294"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1,424,895</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70,965,698</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122,097,423</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272,739,136</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40,102,666</w:t>
            </w:r>
          </w:p>
        </w:tc>
        <w:tc>
          <w:tcPr>
            <w:tcW w:w="1294"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1,270,815,874</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180,878,129</w:t>
            </w: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1,764,</w:t>
            </w:r>
            <w:r w:rsidR="00BF15FE">
              <w:rPr>
                <w:rFonts w:ascii="Arial" w:hAnsi="Arial" w:cs="Arial"/>
                <w:sz w:val="16"/>
                <w:szCs w:val="16"/>
              </w:rPr>
              <w:t>5</w:t>
            </w:r>
            <w:r w:rsidRPr="001256AB">
              <w:rPr>
                <w:rFonts w:ascii="Arial" w:hAnsi="Arial" w:cs="Arial"/>
                <w:sz w:val="16"/>
                <w:szCs w:val="16"/>
              </w:rPr>
              <w:t>35,805</w:t>
            </w:r>
          </w:p>
        </w:tc>
      </w:tr>
      <w:tr w:rsidR="00F93C2C" w:rsidRPr="00622265" w:rsidTr="001256AB">
        <w:tc>
          <w:tcPr>
            <w:tcW w:w="2898" w:type="dxa"/>
            <w:vAlign w:val="bottom"/>
          </w:tcPr>
          <w:p w:rsidR="00F93C2C" w:rsidRPr="00622265" w:rsidRDefault="00F93C2C" w:rsidP="005B21CB">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p>
        </w:tc>
      </w:tr>
      <w:tr w:rsidR="00F93C2C" w:rsidRPr="00622265" w:rsidTr="001256AB">
        <w:tc>
          <w:tcPr>
            <w:tcW w:w="2898" w:type="dxa"/>
            <w:vAlign w:val="bottom"/>
          </w:tcPr>
          <w:p w:rsidR="00F93C2C" w:rsidRPr="00622265" w:rsidRDefault="00F93C2C" w:rsidP="005B21CB">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 xml:space="preserve">Claim and loss adjustment </w:t>
            </w:r>
            <w:r w:rsidR="00725403">
              <w:rPr>
                <w:rFonts w:ascii="Arial" w:hAnsi="Arial" w:cs="Arial"/>
                <w:sz w:val="16"/>
                <w:szCs w:val="16"/>
              </w:rPr>
              <w:t xml:space="preserve">    </w:t>
            </w:r>
            <w:r w:rsidRPr="00622265">
              <w:rPr>
                <w:rFonts w:ascii="Arial" w:hAnsi="Arial" w:cs="Arial"/>
                <w:sz w:val="16"/>
                <w:szCs w:val="16"/>
              </w:rPr>
              <w:t>expenses - net</w:t>
            </w: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cs/>
              </w:rPr>
              <w:t>76</w:t>
            </w:r>
            <w:r w:rsidRPr="00F93C2C">
              <w:rPr>
                <w:rFonts w:ascii="Arial" w:hAnsi="Arial" w:cs="Arial"/>
                <w:sz w:val="16"/>
                <w:szCs w:val="16"/>
              </w:rPr>
              <w:t>,528,744</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4,711,785</w:t>
            </w: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872,523,113</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80,478,029</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1,034,241,671</w:t>
            </w:r>
          </w:p>
        </w:tc>
      </w:tr>
      <w:tr w:rsidR="00F93C2C" w:rsidRPr="00622265" w:rsidTr="001256AB">
        <w:tc>
          <w:tcPr>
            <w:tcW w:w="2898" w:type="dxa"/>
            <w:vAlign w:val="bottom"/>
          </w:tcPr>
          <w:p w:rsidR="00F93C2C" w:rsidRPr="00622265" w:rsidRDefault="00F93C2C" w:rsidP="005B21CB">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108,709,642</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7,869,539</w:t>
            </w:r>
          </w:p>
        </w:tc>
        <w:tc>
          <w:tcPr>
            <w:tcW w:w="1294"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179,590,480</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39,429,128</w:t>
            </w:r>
          </w:p>
        </w:tc>
        <w:tc>
          <w:tcPr>
            <w:tcW w:w="1295" w:type="dxa"/>
            <w:vAlign w:val="bottom"/>
          </w:tcPr>
          <w:p w:rsidR="00F93C2C" w:rsidRPr="00F93C2C" w:rsidRDefault="00F93C2C" w:rsidP="001256AB">
            <w:pPr>
              <w:tabs>
                <w:tab w:val="decimal" w:pos="1062"/>
              </w:tabs>
              <w:spacing w:line="320" w:lineRule="exact"/>
              <w:ind w:right="-43"/>
              <w:rPr>
                <w:rFonts w:ascii="Arial" w:hAnsi="Arial" w:cs="Arial"/>
                <w:sz w:val="16"/>
                <w:szCs w:val="16"/>
              </w:rPr>
            </w:pPr>
            <w:r w:rsidRPr="00F93C2C">
              <w:rPr>
                <w:rFonts w:ascii="Arial" w:hAnsi="Arial" w:cs="Arial"/>
                <w:sz w:val="16"/>
                <w:szCs w:val="16"/>
              </w:rPr>
              <w:t>335,598,789</w:t>
            </w:r>
          </w:p>
        </w:tc>
      </w:tr>
      <w:tr w:rsidR="00F93C2C" w:rsidRPr="00622265" w:rsidTr="001256AB">
        <w:tc>
          <w:tcPr>
            <w:tcW w:w="2898" w:type="dxa"/>
            <w:vAlign w:val="bottom"/>
          </w:tcPr>
          <w:p w:rsidR="00F93C2C" w:rsidRPr="00622265" w:rsidRDefault="00F93C2C" w:rsidP="005B21CB">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42,593,695</w:t>
            </w:r>
          </w:p>
        </w:tc>
        <w:tc>
          <w:tcPr>
            <w:tcW w:w="1295"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4,392,289</w:t>
            </w:r>
          </w:p>
        </w:tc>
        <w:tc>
          <w:tcPr>
            <w:tcW w:w="1294"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121,008,562</w:t>
            </w:r>
          </w:p>
        </w:tc>
        <w:tc>
          <w:tcPr>
            <w:tcW w:w="1295"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39,974,581</w:t>
            </w:r>
          </w:p>
        </w:tc>
        <w:tc>
          <w:tcPr>
            <w:tcW w:w="1295"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207,969,127</w:t>
            </w:r>
          </w:p>
        </w:tc>
      </w:tr>
      <w:tr w:rsidR="00F93C2C" w:rsidRPr="00622265" w:rsidTr="001256AB">
        <w:tc>
          <w:tcPr>
            <w:tcW w:w="2898" w:type="dxa"/>
            <w:vAlign w:val="bottom"/>
          </w:tcPr>
          <w:p w:rsidR="00F93C2C" w:rsidRPr="00622265" w:rsidRDefault="00F93C2C" w:rsidP="005B21CB">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F93C2C" w:rsidRPr="00622265" w:rsidRDefault="00F93C2C" w:rsidP="005B21CB">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227,832,081</w:t>
            </w:r>
          </w:p>
        </w:tc>
        <w:tc>
          <w:tcPr>
            <w:tcW w:w="1295"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16,973,613</w:t>
            </w:r>
          </w:p>
        </w:tc>
        <w:tc>
          <w:tcPr>
            <w:tcW w:w="1294"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1,173,122,155</w:t>
            </w:r>
          </w:p>
        </w:tc>
        <w:tc>
          <w:tcPr>
            <w:tcW w:w="1295" w:type="dxa"/>
            <w:vAlign w:val="bottom"/>
          </w:tcPr>
          <w:p w:rsidR="00F93C2C" w:rsidRDefault="00F93C2C" w:rsidP="001256AB">
            <w:pPr>
              <w:pBdr>
                <w:bottom w:val="single" w:sz="4" w:space="1" w:color="auto"/>
              </w:pBdr>
              <w:tabs>
                <w:tab w:val="decimal" w:pos="1062"/>
              </w:tabs>
              <w:spacing w:line="320" w:lineRule="exact"/>
              <w:ind w:right="-43"/>
              <w:rPr>
                <w:rFonts w:ascii="Arial" w:hAnsi="Arial" w:cs="Arial"/>
                <w:sz w:val="16"/>
                <w:szCs w:val="16"/>
              </w:rPr>
            </w:pPr>
          </w:p>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159,881,738</w:t>
            </w:r>
          </w:p>
        </w:tc>
        <w:tc>
          <w:tcPr>
            <w:tcW w:w="1295" w:type="dxa"/>
            <w:vAlign w:val="bottom"/>
          </w:tcPr>
          <w:p w:rsidR="00F93C2C" w:rsidRPr="00F93C2C" w:rsidRDefault="00F93C2C" w:rsidP="001256AB">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1,577,809,587</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1256AB" w:rsidRPr="001256AB" w:rsidRDefault="001256AB" w:rsidP="001256AB">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44,907,055</w:t>
            </w:r>
          </w:p>
        </w:tc>
        <w:tc>
          <w:tcPr>
            <w:tcW w:w="1295" w:type="dxa"/>
            <w:vAlign w:val="bottom"/>
          </w:tcPr>
          <w:p w:rsidR="001256AB" w:rsidRPr="001256AB" w:rsidRDefault="001256AB" w:rsidP="001256AB">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23,129,053</w:t>
            </w:r>
          </w:p>
        </w:tc>
        <w:tc>
          <w:tcPr>
            <w:tcW w:w="1294" w:type="dxa"/>
            <w:vAlign w:val="bottom"/>
          </w:tcPr>
          <w:p w:rsidR="001256AB" w:rsidRPr="001256AB" w:rsidRDefault="001256AB" w:rsidP="001256AB">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97,693,719</w:t>
            </w:r>
          </w:p>
        </w:tc>
        <w:tc>
          <w:tcPr>
            <w:tcW w:w="1295" w:type="dxa"/>
            <w:vAlign w:val="bottom"/>
          </w:tcPr>
          <w:p w:rsidR="001256AB" w:rsidRPr="001256AB" w:rsidRDefault="001256AB" w:rsidP="001256AB">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20,996,391</w:t>
            </w: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186,726,218</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cs/>
              </w:rPr>
              <w:t>(</w:t>
            </w:r>
            <w:r w:rsidRPr="001256AB">
              <w:rPr>
                <w:rFonts w:ascii="Arial" w:hAnsi="Arial" w:cs="Arial"/>
                <w:sz w:val="16"/>
                <w:szCs w:val="16"/>
              </w:rPr>
              <w:t>276,088,323</w:t>
            </w:r>
            <w:r w:rsidRPr="001256AB">
              <w:rPr>
                <w:rFonts w:ascii="Arial" w:hAnsi="Arial" w:cs="Arial" w:hint="cs"/>
                <w:sz w:val="16"/>
                <w:szCs w:val="16"/>
                <w:cs/>
              </w:rPr>
              <w:t>)</w:t>
            </w:r>
          </w:p>
        </w:tc>
      </w:tr>
      <w:tr w:rsidR="001256AB" w:rsidRPr="00622265" w:rsidTr="001256AB">
        <w:trPr>
          <w:trHeight w:val="62"/>
        </w:trPr>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Pr="00622265">
              <w:rPr>
                <w:rFonts w:ascii="Arial" w:hAnsi="Arial" w:cs="Arial"/>
                <w:b/>
                <w:bCs/>
                <w:sz w:val="16"/>
                <w:szCs w:val="16"/>
              </w:rPr>
              <w:t xml:space="preserve"> from underwriting</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(89,362,105)</w:t>
            </w:r>
          </w:p>
        </w:tc>
      </w:tr>
      <w:tr w:rsidR="001256AB" w:rsidRPr="00622265" w:rsidTr="001256AB">
        <w:trPr>
          <w:trHeight w:val="62"/>
        </w:trPr>
        <w:tc>
          <w:tcPr>
            <w:tcW w:w="2898" w:type="dxa"/>
            <w:vAlign w:val="bottom"/>
          </w:tcPr>
          <w:p w:rsidR="001256AB" w:rsidRPr="00622265" w:rsidRDefault="001256AB" w:rsidP="001256AB">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(1,466,259)</w:t>
            </w:r>
          </w:p>
        </w:tc>
      </w:tr>
      <w:tr w:rsidR="001256AB" w:rsidRPr="00622265" w:rsidTr="001256AB">
        <w:trPr>
          <w:trHeight w:val="87"/>
        </w:trPr>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80,155,277</w:t>
            </w:r>
          </w:p>
        </w:tc>
      </w:tr>
      <w:tr w:rsidR="001256AB" w:rsidRPr="00622265" w:rsidTr="001256AB">
        <w:tc>
          <w:tcPr>
            <w:tcW w:w="2898" w:type="dxa"/>
            <w:vAlign w:val="bottom"/>
          </w:tcPr>
          <w:p w:rsidR="001256AB" w:rsidRPr="0031398E" w:rsidRDefault="001256AB" w:rsidP="001256AB">
            <w:pPr>
              <w:tabs>
                <w:tab w:val="left" w:pos="900"/>
                <w:tab w:val="left" w:pos="2880"/>
              </w:tabs>
              <w:spacing w:line="320" w:lineRule="exact"/>
              <w:rPr>
                <w:rFonts w:ascii="Arial" w:hAnsi="Arial" w:cs="Arial"/>
                <w:sz w:val="16"/>
                <w:szCs w:val="16"/>
              </w:rPr>
            </w:pPr>
            <w:r w:rsidRPr="0031398E">
              <w:rPr>
                <w:rFonts w:ascii="Arial" w:hAnsi="Arial" w:cs="Arial"/>
                <w:sz w:val="16"/>
                <w:szCs w:val="16"/>
              </w:rPr>
              <w:t>Profit on investments</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45,939,299</w:t>
            </w:r>
          </w:p>
        </w:tc>
      </w:tr>
      <w:tr w:rsidR="001256AB" w:rsidRPr="00622265" w:rsidTr="001256AB">
        <w:tc>
          <w:tcPr>
            <w:tcW w:w="2898" w:type="dxa"/>
            <w:vAlign w:val="bottom"/>
          </w:tcPr>
          <w:p w:rsidR="001256AB" w:rsidRPr="0031398E" w:rsidRDefault="001256AB" w:rsidP="001256AB">
            <w:pPr>
              <w:tabs>
                <w:tab w:val="left" w:pos="900"/>
                <w:tab w:val="left" w:pos="2880"/>
              </w:tabs>
              <w:spacing w:line="320" w:lineRule="exact"/>
              <w:rPr>
                <w:rFonts w:ascii="Arial" w:hAnsi="Arial" w:cs="Arial"/>
                <w:sz w:val="16"/>
                <w:szCs w:val="16"/>
              </w:rPr>
            </w:pPr>
            <w:r w:rsidRPr="0031398E">
              <w:rPr>
                <w:rFonts w:ascii="Arial" w:hAnsi="Arial" w:cs="Arial"/>
                <w:sz w:val="16"/>
                <w:szCs w:val="16"/>
              </w:rPr>
              <w:t>Fair value losses</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(31,289,734)</w:t>
            </w:r>
          </w:p>
        </w:tc>
      </w:tr>
      <w:tr w:rsidR="001256AB" w:rsidRPr="00622265" w:rsidTr="001256AB">
        <w:tc>
          <w:tcPr>
            <w:tcW w:w="2898" w:type="dxa"/>
            <w:vAlign w:val="bottom"/>
          </w:tcPr>
          <w:p w:rsidR="001256AB" w:rsidRPr="0031398E" w:rsidRDefault="001256AB" w:rsidP="001256AB">
            <w:pPr>
              <w:tabs>
                <w:tab w:val="left" w:pos="900"/>
                <w:tab w:val="left" w:pos="2880"/>
              </w:tabs>
              <w:spacing w:line="320" w:lineRule="exact"/>
              <w:rPr>
                <w:rFonts w:ascii="Arial" w:hAnsi="Arial" w:cs="Arial"/>
                <w:sz w:val="16"/>
                <w:szCs w:val="16"/>
                <w:cs/>
              </w:rPr>
            </w:pPr>
            <w:r w:rsidRPr="0031398E">
              <w:rPr>
                <w:rFonts w:ascii="Arial" w:hAnsi="Arial" w:cs="Arial"/>
                <w:sz w:val="16"/>
                <w:szCs w:val="16"/>
              </w:rPr>
              <w:t>Other income</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6,705,553</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 xml:space="preserve">Profit before income tax </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tabs>
                <w:tab w:val="decimal" w:pos="1062"/>
              </w:tabs>
              <w:spacing w:line="320" w:lineRule="exact"/>
              <w:ind w:right="-43"/>
              <w:rPr>
                <w:rFonts w:ascii="Arial" w:hAnsi="Arial" w:cs="Arial"/>
                <w:sz w:val="16"/>
                <w:szCs w:val="16"/>
              </w:rPr>
            </w:pPr>
            <w:r w:rsidRPr="001256AB">
              <w:rPr>
                <w:rFonts w:ascii="Arial" w:hAnsi="Arial" w:cs="Arial"/>
                <w:sz w:val="16"/>
                <w:szCs w:val="16"/>
              </w:rPr>
              <w:t>10,682,031</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sz w:val="16"/>
                <w:szCs w:val="16"/>
              </w:rPr>
            </w:pPr>
            <w:r w:rsidRPr="00622265">
              <w:rPr>
                <w:rFonts w:ascii="Arial" w:hAnsi="Arial" w:cs="Arial"/>
                <w:sz w:val="16"/>
                <w:szCs w:val="16"/>
              </w:rPr>
              <w:t xml:space="preserve">Income tax </w:t>
            </w:r>
            <w:r>
              <w:rPr>
                <w:rFonts w:ascii="Arial" w:hAnsi="Arial" w:cs="Arial"/>
                <w:sz w:val="16"/>
                <w:szCs w:val="16"/>
              </w:rPr>
              <w:t>revenues</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1,641,578</w:t>
            </w:r>
          </w:p>
        </w:tc>
      </w:tr>
      <w:tr w:rsidR="001256AB" w:rsidRPr="00622265" w:rsidTr="001256AB">
        <w:tc>
          <w:tcPr>
            <w:tcW w:w="2898" w:type="dxa"/>
            <w:vAlign w:val="bottom"/>
          </w:tcPr>
          <w:p w:rsidR="001256AB" w:rsidRPr="00622265" w:rsidRDefault="001256AB" w:rsidP="001256AB">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4"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vAlign w:val="bottom"/>
          </w:tcPr>
          <w:p w:rsidR="001256AB" w:rsidRPr="001256AB" w:rsidRDefault="001256AB" w:rsidP="001256AB">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1256AB" w:rsidRPr="001256AB" w:rsidRDefault="001256AB" w:rsidP="001256AB">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12,323,609</w:t>
            </w:r>
          </w:p>
        </w:tc>
      </w:tr>
    </w:tbl>
    <w:p w:rsidR="003E54A1" w:rsidRDefault="003E54A1" w:rsidP="00462569">
      <w:pPr>
        <w:tabs>
          <w:tab w:val="left" w:pos="2160"/>
          <w:tab w:val="right" w:pos="7280"/>
          <w:tab w:val="right" w:pos="8540"/>
        </w:tabs>
        <w:spacing w:before="120" w:after="120" w:line="380" w:lineRule="exact"/>
        <w:ind w:left="547"/>
        <w:jc w:val="thaiDistribute"/>
      </w:pPr>
    </w:p>
    <w:p w:rsidR="003E54A1" w:rsidRDefault="003E54A1" w:rsidP="003E54A1">
      <w:r>
        <w:br w:type="page"/>
      </w:r>
    </w:p>
    <w:tbl>
      <w:tblPr>
        <w:tblW w:w="9371" w:type="dxa"/>
        <w:tblInd w:w="450" w:type="dxa"/>
        <w:tblLayout w:type="fixed"/>
        <w:tblLook w:val="0000" w:firstRow="0" w:lastRow="0" w:firstColumn="0" w:lastColumn="0" w:noHBand="0" w:noVBand="0"/>
      </w:tblPr>
      <w:tblGrid>
        <w:gridCol w:w="2898"/>
        <w:gridCol w:w="1294"/>
        <w:gridCol w:w="1295"/>
        <w:gridCol w:w="1294"/>
        <w:gridCol w:w="1295"/>
        <w:gridCol w:w="1295"/>
      </w:tblGrid>
      <w:tr w:rsidR="003E54A1" w:rsidRPr="00622265" w:rsidTr="00C23CD8">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C23CD8">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C23CD8">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w:t>
            </w:r>
            <w:r w:rsidR="00E93366">
              <w:rPr>
                <w:rFonts w:ascii="Arial" w:hAnsi="Arial" w:cs="Arial"/>
                <w:sz w:val="16"/>
                <w:szCs w:val="16"/>
              </w:rPr>
              <w:t>nine</w:t>
            </w:r>
            <w:r w:rsidRPr="00622265">
              <w:rPr>
                <w:rFonts w:ascii="Arial" w:hAnsi="Arial" w:cs="Arial"/>
                <w:sz w:val="16"/>
                <w:szCs w:val="16"/>
              </w:rPr>
              <w:t xml:space="preserve">-month period ended 30 </w:t>
            </w:r>
            <w:r w:rsidR="001B28ED">
              <w:rPr>
                <w:rFonts w:ascii="Arial" w:hAnsi="Arial" w:cs="Arial"/>
                <w:sz w:val="16"/>
                <w:szCs w:val="16"/>
              </w:rPr>
              <w:t>September</w:t>
            </w:r>
            <w:r w:rsidRPr="00622265">
              <w:rPr>
                <w:rFonts w:ascii="Arial" w:hAnsi="Arial" w:cs="Arial"/>
                <w:sz w:val="16"/>
                <w:szCs w:val="16"/>
              </w:rPr>
              <w:t xml:space="preserve"> 2018</w:t>
            </w:r>
          </w:p>
        </w:tc>
      </w:tr>
      <w:tr w:rsidR="003E54A1" w:rsidRPr="00622265" w:rsidTr="00C23CD8">
        <w:tc>
          <w:tcPr>
            <w:tcW w:w="2898"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C23CD8">
        <w:tc>
          <w:tcPr>
            <w:tcW w:w="2898"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r>
      <w:tr w:rsidR="00E93366" w:rsidRPr="00622265" w:rsidTr="00C23CD8">
        <w:trPr>
          <w:trHeight w:val="80"/>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408,473,781</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57,602,934</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1,247,719,835</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422,800,782</w:t>
            </w:r>
          </w:p>
        </w:tc>
        <w:tc>
          <w:tcPr>
            <w:tcW w:w="1295" w:type="dxa"/>
            <w:shd w:val="clear" w:color="auto" w:fill="auto"/>
            <w:vAlign w:val="bottom"/>
          </w:tcPr>
          <w:p w:rsidR="00E93366" w:rsidRPr="00F57CE3" w:rsidRDefault="00E93366" w:rsidP="00E93366">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2,136,597,332</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(171,855,442)</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(27,147,956)</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(7,534,380)</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(313,524,154)</w:t>
            </w:r>
          </w:p>
        </w:tc>
        <w:tc>
          <w:tcPr>
            <w:tcW w:w="1295" w:type="dxa"/>
            <w:shd w:val="clear" w:color="auto" w:fill="auto"/>
            <w:vAlign w:val="bottom"/>
          </w:tcPr>
          <w:p w:rsidR="00E93366" w:rsidRPr="00F57CE3" w:rsidRDefault="00E93366" w:rsidP="00E93366">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(520,061,932)</w:t>
            </w:r>
          </w:p>
        </w:tc>
      </w:tr>
      <w:tr w:rsidR="00E93366" w:rsidRPr="00622265" w:rsidTr="00C23CD8">
        <w:tc>
          <w:tcPr>
            <w:tcW w:w="2898" w:type="dxa"/>
            <w:vAlign w:val="bottom"/>
          </w:tcPr>
          <w:p w:rsidR="00E93366" w:rsidRPr="00622265" w:rsidRDefault="00E93366" w:rsidP="00E93366">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236,618,339</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30,454,978</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1,240,185,455</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109,276,628</w:t>
            </w:r>
          </w:p>
        </w:tc>
        <w:tc>
          <w:tcPr>
            <w:tcW w:w="1295" w:type="dxa"/>
            <w:shd w:val="clear" w:color="auto" w:fill="auto"/>
            <w:vAlign w:val="bottom"/>
          </w:tcPr>
          <w:p w:rsidR="00E93366" w:rsidRPr="00F57CE3" w:rsidRDefault="00E93366" w:rsidP="00E93366">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1,616,535,400</w:t>
            </w:r>
          </w:p>
        </w:tc>
      </w:tr>
      <w:tr w:rsidR="00E93366" w:rsidRPr="00622265" w:rsidTr="00C23CD8">
        <w:tc>
          <w:tcPr>
            <w:tcW w:w="2898" w:type="dxa"/>
            <w:vAlign w:val="bottom"/>
          </w:tcPr>
          <w:p w:rsidR="00E93366" w:rsidRPr="00622265" w:rsidRDefault="00C23CD8" w:rsidP="00E93366">
            <w:pPr>
              <w:tabs>
                <w:tab w:val="left" w:pos="2880"/>
              </w:tabs>
              <w:spacing w:line="320" w:lineRule="exact"/>
              <w:ind w:left="162" w:right="-108" w:hanging="153"/>
              <w:rPr>
                <w:rFonts w:ascii="Arial" w:hAnsi="Arial" w:cs="Arial"/>
                <w:sz w:val="16"/>
                <w:szCs w:val="16"/>
                <w:cs/>
              </w:rPr>
            </w:pPr>
            <w:r>
              <w:rPr>
                <w:rFonts w:ascii="Arial" w:hAnsi="Arial" w:cs="Arial"/>
                <w:sz w:val="16"/>
                <w:szCs w:val="16"/>
              </w:rPr>
              <w:t>Less</w:t>
            </w:r>
            <w:r w:rsidR="00E93366" w:rsidRPr="00622265">
              <w:rPr>
                <w:rFonts w:ascii="Arial" w:hAnsi="Arial" w:cs="Arial"/>
                <w:sz w:val="16"/>
                <w:szCs w:val="16"/>
              </w:rPr>
              <w:t>: Unea</w:t>
            </w:r>
            <w:r>
              <w:rPr>
                <w:rFonts w:ascii="Arial" w:hAnsi="Arial" w:cs="Arial"/>
                <w:sz w:val="16"/>
                <w:szCs w:val="16"/>
              </w:rPr>
              <w:t>rned premium reserves increase</w:t>
            </w:r>
            <w:r w:rsidR="00E93366" w:rsidRPr="00622265">
              <w:rPr>
                <w:rFonts w:ascii="Arial" w:hAnsi="Arial" w:cs="Arial"/>
                <w:sz w:val="16"/>
                <w:szCs w:val="16"/>
              </w:rPr>
              <w:t xml:space="preserve"> from prior period</w:t>
            </w:r>
          </w:p>
        </w:tc>
        <w:tc>
          <w:tcPr>
            <w:tcW w:w="1294"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(15,315,912)</w:t>
            </w:r>
          </w:p>
        </w:tc>
        <w:tc>
          <w:tcPr>
            <w:tcW w:w="1295"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(14,671)</w:t>
            </w:r>
          </w:p>
        </w:tc>
        <w:tc>
          <w:tcPr>
            <w:tcW w:w="1294"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(40,034,221)</w:t>
            </w:r>
          </w:p>
        </w:tc>
        <w:tc>
          <w:tcPr>
            <w:tcW w:w="1295" w:type="dxa"/>
            <w:shd w:val="clear" w:color="auto" w:fill="auto"/>
            <w:vAlign w:val="bottom"/>
          </w:tcPr>
          <w:p w:rsidR="00E93366" w:rsidRPr="00F57CE3" w:rsidRDefault="00E93366" w:rsidP="00E93366">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(10,484,956)</w:t>
            </w:r>
          </w:p>
        </w:tc>
        <w:tc>
          <w:tcPr>
            <w:tcW w:w="1295" w:type="dxa"/>
            <w:shd w:val="clear" w:color="auto" w:fill="auto"/>
            <w:vAlign w:val="bottom"/>
          </w:tcPr>
          <w:p w:rsidR="00E93366" w:rsidRPr="00F57CE3" w:rsidRDefault="00E93366" w:rsidP="00E93366">
            <w:pPr>
              <w:pBdr>
                <w:bottom w:val="single" w:sz="4" w:space="1" w:color="auto"/>
              </w:pBdr>
              <w:tabs>
                <w:tab w:val="decimal" w:pos="1079"/>
              </w:tabs>
              <w:ind w:right="-43"/>
              <w:rPr>
                <w:rFonts w:ascii="Arial" w:hAnsi="Arial" w:cs="Arial"/>
                <w:sz w:val="16"/>
                <w:szCs w:val="16"/>
              </w:rPr>
            </w:pPr>
            <w:r w:rsidRPr="00F57CE3">
              <w:rPr>
                <w:rFonts w:ascii="Arial" w:hAnsi="Arial" w:cs="Arial"/>
                <w:sz w:val="16"/>
                <w:szCs w:val="16"/>
              </w:rPr>
              <w:t>(65,849,760)</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221,302,427</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30,440,307</w:t>
            </w:r>
          </w:p>
        </w:tc>
        <w:tc>
          <w:tcPr>
            <w:tcW w:w="1294"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1,200,151,234</w:t>
            </w:r>
          </w:p>
        </w:tc>
        <w:tc>
          <w:tcPr>
            <w:tcW w:w="1295" w:type="dxa"/>
            <w:shd w:val="clear" w:color="auto" w:fill="auto"/>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98,791,672</w:t>
            </w:r>
          </w:p>
        </w:tc>
        <w:tc>
          <w:tcPr>
            <w:tcW w:w="1295" w:type="dxa"/>
            <w:shd w:val="clear" w:color="auto" w:fill="auto"/>
            <w:vAlign w:val="bottom"/>
          </w:tcPr>
          <w:p w:rsidR="00E93366" w:rsidRPr="00F57CE3" w:rsidRDefault="00E93366" w:rsidP="00E93366">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1,550,685,640</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53,049,963</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9,137,200</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1,471,764</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70,709,101</w:t>
            </w:r>
          </w:p>
        </w:tc>
        <w:tc>
          <w:tcPr>
            <w:tcW w:w="1295" w:type="dxa"/>
            <w:shd w:val="clear" w:color="auto" w:fill="auto"/>
            <w:vAlign w:val="bottom"/>
          </w:tcPr>
          <w:p w:rsidR="00E93366" w:rsidRPr="00F57CE3" w:rsidRDefault="00E93366" w:rsidP="00E93366">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134,368,028</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274,352,390</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39,577,507</w:t>
            </w:r>
          </w:p>
        </w:tc>
        <w:tc>
          <w:tcPr>
            <w:tcW w:w="1294"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1,201,622,998</w:t>
            </w:r>
          </w:p>
        </w:tc>
        <w:tc>
          <w:tcPr>
            <w:tcW w:w="1295" w:type="dxa"/>
            <w:shd w:val="clear" w:color="auto" w:fill="auto"/>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169,500,773</w:t>
            </w:r>
          </w:p>
        </w:tc>
        <w:tc>
          <w:tcPr>
            <w:tcW w:w="1295" w:type="dxa"/>
            <w:shd w:val="clear" w:color="auto" w:fill="auto"/>
            <w:vAlign w:val="bottom"/>
          </w:tcPr>
          <w:p w:rsidR="00E93366" w:rsidRPr="00F57CE3" w:rsidRDefault="00E93366" w:rsidP="00E93366">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1,685,053,668</w:t>
            </w:r>
          </w:p>
        </w:tc>
      </w:tr>
      <w:tr w:rsidR="00E93366" w:rsidRPr="00622265" w:rsidTr="00C23CD8">
        <w:tc>
          <w:tcPr>
            <w:tcW w:w="2898" w:type="dxa"/>
            <w:vAlign w:val="bottom"/>
          </w:tcPr>
          <w:p w:rsidR="00E93366" w:rsidRPr="00622265" w:rsidRDefault="00E93366" w:rsidP="00E93366">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E93366" w:rsidRPr="00F57CE3" w:rsidRDefault="00E93366" w:rsidP="00E93366">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F57CE3" w:rsidRDefault="00E93366" w:rsidP="00E93366">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F57CE3" w:rsidRDefault="00E93366" w:rsidP="00E93366">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F57CE3" w:rsidRDefault="00E93366" w:rsidP="00E93366">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F57CE3" w:rsidRDefault="00E93366" w:rsidP="00E93366">
            <w:pPr>
              <w:tabs>
                <w:tab w:val="decimal" w:pos="1079"/>
              </w:tabs>
              <w:overflowPunct/>
              <w:autoSpaceDE/>
              <w:autoSpaceDN/>
              <w:adjustRightInd/>
              <w:spacing w:line="320" w:lineRule="exact"/>
              <w:textAlignment w:val="auto"/>
              <w:rPr>
                <w:rFonts w:ascii="Arial" w:hAnsi="Arial" w:cs="Arial"/>
                <w:sz w:val="16"/>
                <w:szCs w:val="16"/>
              </w:rPr>
            </w:pPr>
          </w:p>
        </w:tc>
      </w:tr>
      <w:tr w:rsidR="00E93366" w:rsidRPr="00622265" w:rsidTr="00C23CD8">
        <w:tc>
          <w:tcPr>
            <w:tcW w:w="2898" w:type="dxa"/>
            <w:vAlign w:val="bottom"/>
          </w:tcPr>
          <w:p w:rsidR="00E93366" w:rsidRPr="00622265" w:rsidRDefault="00E93366" w:rsidP="00E93366">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w:t>
            </w:r>
            <w:r w:rsidR="00725403">
              <w:rPr>
                <w:rFonts w:ascii="Arial" w:hAnsi="Arial" w:cs="Arial"/>
                <w:sz w:val="16"/>
                <w:szCs w:val="16"/>
              </w:rPr>
              <w:t xml:space="preserve">        </w:t>
            </w:r>
            <w:r w:rsidRPr="00622265">
              <w:rPr>
                <w:rFonts w:ascii="Arial" w:hAnsi="Arial" w:cs="Arial"/>
                <w:sz w:val="16"/>
                <w:szCs w:val="16"/>
              </w:rPr>
              <w:t xml:space="preserve"> expenses - net</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34,436,830</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11,977,007</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787,197,954</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58,879,613</w:t>
            </w:r>
          </w:p>
        </w:tc>
        <w:tc>
          <w:tcPr>
            <w:tcW w:w="1295" w:type="dxa"/>
            <w:vAlign w:val="bottom"/>
          </w:tcPr>
          <w:p w:rsidR="00E93366" w:rsidRPr="00F57CE3" w:rsidRDefault="00E93366" w:rsidP="00E93366">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892,491,404</w:t>
            </w:r>
          </w:p>
        </w:tc>
      </w:tr>
      <w:tr w:rsidR="00E93366" w:rsidRPr="00622265" w:rsidTr="00C23CD8">
        <w:tc>
          <w:tcPr>
            <w:tcW w:w="2898" w:type="dxa"/>
            <w:vAlign w:val="bottom"/>
          </w:tcPr>
          <w:p w:rsidR="00E93366" w:rsidRPr="00622265" w:rsidRDefault="00E93366" w:rsidP="00E93366">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100,869,077</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8,113,000</w:t>
            </w:r>
          </w:p>
        </w:tc>
        <w:tc>
          <w:tcPr>
            <w:tcW w:w="1294"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174,214,842</w:t>
            </w:r>
          </w:p>
        </w:tc>
        <w:tc>
          <w:tcPr>
            <w:tcW w:w="1295" w:type="dxa"/>
            <w:vAlign w:val="bottom"/>
          </w:tcPr>
          <w:p w:rsidR="00E93366" w:rsidRPr="00F57CE3" w:rsidRDefault="00E93366" w:rsidP="00E93366">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42,593,387</w:t>
            </w:r>
          </w:p>
        </w:tc>
        <w:tc>
          <w:tcPr>
            <w:tcW w:w="1295" w:type="dxa"/>
            <w:vAlign w:val="bottom"/>
          </w:tcPr>
          <w:p w:rsidR="00E93366" w:rsidRPr="00F57CE3" w:rsidRDefault="00E93366" w:rsidP="00E93366">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325,790,306</w:t>
            </w:r>
          </w:p>
        </w:tc>
      </w:tr>
      <w:tr w:rsidR="00E93366" w:rsidRPr="00622265" w:rsidTr="00C23CD8">
        <w:tc>
          <w:tcPr>
            <w:tcW w:w="2898" w:type="dxa"/>
            <w:vAlign w:val="bottom"/>
          </w:tcPr>
          <w:p w:rsidR="00E93366" w:rsidRPr="00622265" w:rsidRDefault="00E93366" w:rsidP="00E93366">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33,787,739</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3,594,566</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99,662,595</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43,196,326</w:t>
            </w:r>
          </w:p>
        </w:tc>
        <w:tc>
          <w:tcPr>
            <w:tcW w:w="1295" w:type="dxa"/>
            <w:vAlign w:val="bottom"/>
          </w:tcPr>
          <w:p w:rsidR="00E93366" w:rsidRPr="00F57CE3" w:rsidRDefault="00E93366" w:rsidP="00E93366">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180,241,226</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E93366" w:rsidRPr="00622265" w:rsidRDefault="00E93366" w:rsidP="00E93366">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169,093,646</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23,684,573</w:t>
            </w:r>
          </w:p>
        </w:tc>
        <w:tc>
          <w:tcPr>
            <w:tcW w:w="1294"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1,061,075,391</w:t>
            </w:r>
          </w:p>
        </w:tc>
        <w:tc>
          <w:tcPr>
            <w:tcW w:w="1295" w:type="dxa"/>
            <w:vAlign w:val="bottom"/>
          </w:tcPr>
          <w:p w:rsidR="00E93366" w:rsidRPr="00F57CE3" w:rsidRDefault="00E93366" w:rsidP="00E93366">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144,669,326</w:t>
            </w:r>
          </w:p>
        </w:tc>
        <w:tc>
          <w:tcPr>
            <w:tcW w:w="1295" w:type="dxa"/>
            <w:vAlign w:val="bottom"/>
          </w:tcPr>
          <w:p w:rsidR="00E93366" w:rsidRPr="00F57CE3" w:rsidRDefault="00E93366" w:rsidP="00E93366">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1,398,522,936</w:t>
            </w:r>
          </w:p>
        </w:tc>
      </w:tr>
      <w:tr w:rsidR="00E93366" w:rsidRPr="00622265" w:rsidTr="0096340E">
        <w:tc>
          <w:tcPr>
            <w:tcW w:w="2898" w:type="dxa"/>
            <w:vAlign w:val="bottom"/>
          </w:tcPr>
          <w:p w:rsidR="00E93366" w:rsidRPr="00622265" w:rsidRDefault="00E93366" w:rsidP="00E93366">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E93366" w:rsidRPr="00622265" w:rsidRDefault="00E93366" w:rsidP="00B7442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105,258,744</w:t>
            </w:r>
          </w:p>
        </w:tc>
        <w:tc>
          <w:tcPr>
            <w:tcW w:w="1295" w:type="dxa"/>
            <w:vAlign w:val="bottom"/>
          </w:tcPr>
          <w:p w:rsidR="00E93366" w:rsidRPr="00622265" w:rsidRDefault="00E93366" w:rsidP="00B7442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15,892,934</w:t>
            </w:r>
          </w:p>
        </w:tc>
        <w:tc>
          <w:tcPr>
            <w:tcW w:w="1294" w:type="dxa"/>
            <w:vAlign w:val="bottom"/>
          </w:tcPr>
          <w:p w:rsidR="00E93366" w:rsidRPr="00622265" w:rsidRDefault="00E93366" w:rsidP="00B7442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140,547,607</w:t>
            </w:r>
          </w:p>
        </w:tc>
        <w:tc>
          <w:tcPr>
            <w:tcW w:w="1295" w:type="dxa"/>
            <w:vAlign w:val="bottom"/>
          </w:tcPr>
          <w:p w:rsidR="00E93366" w:rsidRPr="00622265" w:rsidRDefault="00E93366" w:rsidP="00B74423">
            <w:pP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24,831,447</w:t>
            </w:r>
          </w:p>
        </w:tc>
        <w:tc>
          <w:tcPr>
            <w:tcW w:w="1295" w:type="dxa"/>
            <w:vAlign w:val="bottom"/>
          </w:tcPr>
          <w:p w:rsidR="00E93366" w:rsidRPr="00622265" w:rsidRDefault="00E93366" w:rsidP="00B74423">
            <w:pPr>
              <w:tabs>
                <w:tab w:val="decimal" w:pos="1079"/>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286,530,732</w:t>
            </w:r>
          </w:p>
        </w:tc>
      </w:tr>
      <w:tr w:rsidR="00E93366" w:rsidRPr="00622265" w:rsidTr="0096340E">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E93366" w:rsidRPr="00622265" w:rsidRDefault="00E93366" w:rsidP="00B7442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B7442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B7442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B74423">
            <w:pPr>
              <w:pBdr>
                <w:top w:val="double" w:sz="4" w:space="1" w:color="auto"/>
              </w:pBd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5D4FA4">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(255,723,748)</w:t>
            </w:r>
          </w:p>
        </w:tc>
      </w:tr>
      <w:tr w:rsidR="00E93366" w:rsidRPr="00622265" w:rsidTr="00C23CD8">
        <w:trPr>
          <w:trHeight w:val="62"/>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79"/>
              </w:tabs>
              <w:spacing w:line="320" w:lineRule="exact"/>
              <w:ind w:right="-43"/>
              <w:rPr>
                <w:rFonts w:ascii="Arial" w:hAnsi="Arial" w:cs="Arial"/>
                <w:sz w:val="16"/>
                <w:szCs w:val="16"/>
              </w:rPr>
            </w:pPr>
            <w:r>
              <w:rPr>
                <w:rFonts w:ascii="Arial" w:hAnsi="Arial" w:cs="Arial"/>
                <w:sz w:val="16"/>
                <w:szCs w:val="16"/>
              </w:rPr>
              <w:t>30,806,984</w:t>
            </w:r>
          </w:p>
        </w:tc>
      </w:tr>
      <w:tr w:rsidR="00E93366" w:rsidRPr="00622265" w:rsidTr="00C23CD8">
        <w:trPr>
          <w:trHeight w:val="62"/>
        </w:trPr>
        <w:tc>
          <w:tcPr>
            <w:tcW w:w="2898" w:type="dxa"/>
            <w:vAlign w:val="bottom"/>
          </w:tcPr>
          <w:p w:rsidR="00E93366" w:rsidRPr="00622265" w:rsidRDefault="00E93366" w:rsidP="00E93366">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79"/>
              </w:tabs>
              <w:spacing w:line="320" w:lineRule="exact"/>
              <w:ind w:right="-43"/>
              <w:rPr>
                <w:rFonts w:ascii="Arial" w:hAnsi="Arial" w:cs="Arial"/>
                <w:sz w:val="16"/>
                <w:szCs w:val="16"/>
              </w:rPr>
            </w:pPr>
            <w:r>
              <w:rPr>
                <w:rFonts w:ascii="Arial" w:hAnsi="Arial" w:cs="Arial"/>
                <w:sz w:val="16"/>
                <w:szCs w:val="16"/>
              </w:rPr>
              <w:t>(2,387,003)</w:t>
            </w:r>
          </w:p>
        </w:tc>
      </w:tr>
      <w:tr w:rsidR="00E93366" w:rsidRPr="00622265" w:rsidTr="00C23CD8">
        <w:trPr>
          <w:trHeight w:val="87"/>
        </w:trPr>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622265" w:rsidRDefault="00E93366" w:rsidP="00E93366">
            <w:pPr>
              <w:tabs>
                <w:tab w:val="decimal" w:pos="1079"/>
              </w:tabs>
              <w:spacing w:line="320" w:lineRule="exact"/>
              <w:ind w:right="-43"/>
              <w:rPr>
                <w:rFonts w:ascii="Arial" w:hAnsi="Arial" w:cs="Arial"/>
                <w:sz w:val="16"/>
                <w:szCs w:val="16"/>
              </w:rPr>
            </w:pPr>
            <w:r>
              <w:rPr>
                <w:rFonts w:ascii="Arial" w:hAnsi="Arial" w:cs="Arial"/>
                <w:sz w:val="16"/>
                <w:szCs w:val="16"/>
              </w:rPr>
              <w:t>72,317,827</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622265" w:rsidRDefault="00E93366" w:rsidP="00E93366">
            <w:pPr>
              <w:tabs>
                <w:tab w:val="decimal" w:pos="1079"/>
              </w:tabs>
              <w:spacing w:line="320" w:lineRule="exact"/>
              <w:ind w:right="-43"/>
              <w:rPr>
                <w:rFonts w:ascii="Arial" w:hAnsi="Arial" w:cs="Arial"/>
                <w:sz w:val="16"/>
                <w:szCs w:val="16"/>
              </w:rPr>
            </w:pPr>
            <w:r>
              <w:rPr>
                <w:rFonts w:ascii="Arial" w:hAnsi="Arial" w:cs="Arial"/>
                <w:sz w:val="16"/>
                <w:szCs w:val="16"/>
              </w:rPr>
              <w:t>21,218,988</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622265" w:rsidRDefault="00E93366" w:rsidP="00E93366">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4,367,267</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 xml:space="preserve">Profit before income tax </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061924" w:rsidRDefault="00E93366" w:rsidP="00E93366">
            <w:pPr>
              <w:tabs>
                <w:tab w:val="decimal" w:pos="1079"/>
              </w:tabs>
              <w:spacing w:line="320" w:lineRule="exact"/>
              <w:ind w:right="-43"/>
              <w:rPr>
                <w:rFonts w:ascii="Arial" w:hAnsi="Arial" w:cs="Arial"/>
                <w:sz w:val="16"/>
                <w:szCs w:val="16"/>
              </w:rPr>
            </w:pPr>
            <w:r>
              <w:rPr>
                <w:rFonts w:ascii="Arial" w:hAnsi="Arial" w:cs="Arial"/>
                <w:sz w:val="16"/>
                <w:szCs w:val="16"/>
              </w:rPr>
              <w:t>126,324,063</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061924" w:rsidRDefault="00E93366" w:rsidP="00E93366">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(22,322,267)</w:t>
            </w:r>
          </w:p>
        </w:tc>
      </w:tr>
      <w:tr w:rsidR="00E93366" w:rsidRPr="00622265" w:rsidTr="00C23CD8">
        <w:tc>
          <w:tcPr>
            <w:tcW w:w="2898" w:type="dxa"/>
            <w:vAlign w:val="bottom"/>
          </w:tcPr>
          <w:p w:rsidR="00E93366" w:rsidRPr="00622265" w:rsidRDefault="00E93366" w:rsidP="00E93366">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E93366" w:rsidRPr="00622265" w:rsidRDefault="00E93366" w:rsidP="00E93366">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E93366" w:rsidRPr="00061924" w:rsidRDefault="00E93366" w:rsidP="00E93366">
            <w:pPr>
              <w:pBdr>
                <w:bottom w:val="double" w:sz="4" w:space="1" w:color="auto"/>
              </w:pBdr>
              <w:tabs>
                <w:tab w:val="decimal" w:pos="1079"/>
              </w:tabs>
              <w:spacing w:line="320" w:lineRule="exact"/>
              <w:ind w:right="-43"/>
              <w:rPr>
                <w:rFonts w:ascii="Arial" w:hAnsi="Arial" w:cs="Arial"/>
                <w:sz w:val="16"/>
                <w:szCs w:val="16"/>
              </w:rPr>
            </w:pPr>
            <w:r>
              <w:rPr>
                <w:rFonts w:ascii="Arial" w:hAnsi="Arial" w:cs="Arial"/>
                <w:sz w:val="16"/>
                <w:szCs w:val="16"/>
              </w:rPr>
              <w:t>104,001,796</w:t>
            </w:r>
          </w:p>
        </w:tc>
      </w:tr>
    </w:tbl>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cs="Arial"/>
          <w:sz w:val="22"/>
          <w:szCs w:val="22"/>
        </w:rPr>
      </w:pPr>
      <w:r>
        <w:br w:type="page"/>
      </w:r>
      <w:r w:rsidRPr="00500A5B">
        <w:rPr>
          <w:rFonts w:ascii="Arial" w:hAnsi="Arial" w:cs="Arial"/>
          <w:sz w:val="22"/>
          <w:szCs w:val="22"/>
        </w:rPr>
        <w:lastRenderedPageBreak/>
        <w:t xml:space="preserve">Segment assets and liabilities of the Company’s operating segments as at </w:t>
      </w:r>
      <w:r w:rsidR="003E54A1">
        <w:rPr>
          <w:rFonts w:ascii="Arial" w:hAnsi="Arial" w:cs="Arial"/>
          <w:sz w:val="22"/>
          <w:szCs w:val="22"/>
        </w:rPr>
        <w:t xml:space="preserve">30 </w:t>
      </w:r>
      <w:r w:rsidR="001B28ED">
        <w:rPr>
          <w:rFonts w:ascii="Arial" w:hAnsi="Arial" w:cs="Arial"/>
          <w:sz w:val="22"/>
          <w:szCs w:val="22"/>
        </w:rPr>
        <w:t>September</w:t>
      </w:r>
      <w:r w:rsidR="001165B5">
        <w:rPr>
          <w:rFonts w:ascii="Arial" w:hAnsi="Arial" w:cs="Arial"/>
          <w:sz w:val="22"/>
          <w:szCs w:val="22"/>
        </w:rPr>
        <w:t xml:space="preserve"> 2019 and 31</w:t>
      </w:r>
      <w:r w:rsidRPr="00500A5B">
        <w:rPr>
          <w:rFonts w:ascii="Arial" w:hAnsi="Arial" w:cs="Arial"/>
          <w:sz w:val="22"/>
          <w:szCs w:val="22"/>
        </w:rPr>
        <w:t xml:space="preserve"> December </w:t>
      </w:r>
      <w:r>
        <w:rPr>
          <w:rFonts w:ascii="Arial" w:hAnsi="Arial" w:cs="Arial"/>
          <w:sz w:val="22"/>
          <w:szCs w:val="22"/>
        </w:rPr>
        <w:t>2018</w:t>
      </w:r>
      <w:r w:rsidRPr="00500A5B">
        <w:rPr>
          <w:rFonts w:ascii="Arial" w:hAnsi="Arial" w:cs="Arial"/>
          <w:sz w:val="22"/>
          <w:szCs w:val="22"/>
        </w:rPr>
        <w:t xml:space="preserve"> are as follows:</w:t>
      </w:r>
    </w:p>
    <w:p w:rsidR="00462569" w:rsidRPr="00500A5B" w:rsidRDefault="00462569" w:rsidP="00462569">
      <w:pPr>
        <w:tabs>
          <w:tab w:val="left" w:pos="720"/>
          <w:tab w:val="left" w:pos="2160"/>
        </w:tabs>
        <w:spacing w:before="240" w:line="300" w:lineRule="exact"/>
        <w:ind w:left="547" w:right="-187" w:hanging="547"/>
        <w:jc w:val="right"/>
        <w:rPr>
          <w:rFonts w:ascii="Arial" w:hAnsi="Arial" w:cs="Arial"/>
          <w:sz w:val="14"/>
          <w:szCs w:val="14"/>
        </w:rPr>
      </w:pPr>
      <w:r w:rsidRPr="00500A5B">
        <w:rPr>
          <w:rFonts w:ascii="Arial" w:hAnsi="Arial" w:cs="Arial"/>
          <w:sz w:val="14"/>
          <w:szCs w:val="14"/>
        </w:rPr>
        <w:t xml:space="preserve"> (Unit: Baht)</w:t>
      </w:r>
    </w:p>
    <w:tbl>
      <w:tblPr>
        <w:tblW w:w="9393" w:type="dxa"/>
        <w:tblInd w:w="450" w:type="dxa"/>
        <w:tblLayout w:type="fixed"/>
        <w:tblLook w:val="0000" w:firstRow="0" w:lastRow="0" w:firstColumn="0" w:lastColumn="0" w:noHBand="0" w:noVBand="0"/>
      </w:tblPr>
      <w:tblGrid>
        <w:gridCol w:w="1818"/>
        <w:gridCol w:w="1082"/>
        <w:gridCol w:w="1082"/>
        <w:gridCol w:w="1082"/>
        <w:gridCol w:w="1082"/>
        <w:gridCol w:w="1082"/>
        <w:gridCol w:w="1082"/>
        <w:gridCol w:w="1083"/>
      </w:tblGrid>
      <w:tr w:rsidR="00462569" w:rsidRPr="00500A5B" w:rsidTr="00B11821">
        <w:tc>
          <w:tcPr>
            <w:tcW w:w="1818"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7575" w:type="dxa"/>
            <w:gridSpan w:val="7"/>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Pr>
                <w:rFonts w:ascii="Arial" w:hAnsi="Arial" w:cs="Arial"/>
                <w:sz w:val="14"/>
                <w:szCs w:val="14"/>
              </w:rPr>
              <w:t>Financial statements in which the equity method is applied</w:t>
            </w:r>
          </w:p>
        </w:tc>
      </w:tr>
      <w:tr w:rsidR="00462569" w:rsidRPr="00500A5B" w:rsidTr="00B11821">
        <w:tc>
          <w:tcPr>
            <w:tcW w:w="1818"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Fire</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Marine and transportation</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Motor</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Miscellaneous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 segments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Unallocated</w:t>
            </w:r>
          </w:p>
        </w:tc>
        <w:tc>
          <w:tcPr>
            <w:tcW w:w="1083"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w:t>
            </w:r>
          </w:p>
        </w:tc>
      </w:tr>
      <w:tr w:rsidR="00462569" w:rsidRPr="00500A5B" w:rsidTr="00B11821">
        <w:trPr>
          <w:trHeight w:val="80"/>
        </w:trPr>
        <w:tc>
          <w:tcPr>
            <w:tcW w:w="1818" w:type="dxa"/>
            <w:vAlign w:val="bottom"/>
          </w:tcPr>
          <w:p w:rsidR="00462569" w:rsidRPr="00500A5B" w:rsidRDefault="00462569" w:rsidP="00D246AD">
            <w:pPr>
              <w:tabs>
                <w:tab w:val="left" w:pos="900"/>
                <w:tab w:val="left" w:pos="2880"/>
              </w:tabs>
              <w:spacing w:line="300" w:lineRule="exact"/>
              <w:rPr>
                <w:rFonts w:ascii="Arial" w:hAnsi="Arial" w:cs="Arial"/>
                <w:b/>
                <w:bCs/>
                <w:sz w:val="14"/>
                <w:szCs w:val="14"/>
                <w:cs/>
              </w:rPr>
            </w:pPr>
            <w:r w:rsidRPr="00500A5B">
              <w:rPr>
                <w:rFonts w:ascii="Arial" w:hAnsi="Arial" w:cs="Arial"/>
                <w:b/>
                <w:bCs/>
                <w:sz w:val="14"/>
                <w:szCs w:val="14"/>
              </w:rPr>
              <w:t>Assets</w:t>
            </w: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3"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r>
      <w:tr w:rsidR="001256AB" w:rsidRPr="00500A5B" w:rsidTr="00B11821">
        <w:tc>
          <w:tcPr>
            <w:tcW w:w="1818" w:type="dxa"/>
            <w:vAlign w:val="bottom"/>
          </w:tcPr>
          <w:p w:rsidR="001256AB" w:rsidRPr="00500A5B" w:rsidRDefault="001256AB" w:rsidP="001256AB">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w:t>
            </w:r>
            <w:r>
              <w:rPr>
                <w:rFonts w:ascii="Arial" w:hAnsi="Arial" w:cs="Arial"/>
                <w:sz w:val="14"/>
                <w:szCs w:val="14"/>
              </w:rPr>
              <w:t>30 September 2019</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311,217,913</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16,855,108</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188,735,704</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407,478,970</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924,287,695</w:t>
            </w:r>
          </w:p>
        </w:tc>
        <w:tc>
          <w:tcPr>
            <w:tcW w:w="1082" w:type="dxa"/>
            <w:shd w:val="clear" w:color="auto" w:fill="auto"/>
            <w:vAlign w:val="bottom"/>
          </w:tcPr>
          <w:p w:rsidR="001256AB" w:rsidRPr="001256AB" w:rsidRDefault="001256AB" w:rsidP="001256AB">
            <w:pPr>
              <w:pBdr>
                <w:bottom w:val="double" w:sz="4" w:space="1" w:color="auto"/>
              </w:pBdr>
              <w:tabs>
                <w:tab w:val="decimal" w:pos="882"/>
              </w:tabs>
              <w:spacing w:line="300" w:lineRule="exact"/>
              <w:ind w:right="-43"/>
              <w:rPr>
                <w:rFonts w:ascii="Arial" w:hAnsi="Arial" w:cs="Arial"/>
                <w:sz w:val="14"/>
                <w:szCs w:val="14"/>
              </w:rPr>
            </w:pPr>
            <w:r w:rsidRPr="001256AB">
              <w:rPr>
                <w:rFonts w:ascii="Arial" w:hAnsi="Arial" w:cs="Arial"/>
                <w:sz w:val="14"/>
                <w:szCs w:val="14"/>
              </w:rPr>
              <w:t>4,588,606,610</w:t>
            </w:r>
          </w:p>
        </w:tc>
        <w:tc>
          <w:tcPr>
            <w:tcW w:w="1083" w:type="dxa"/>
            <w:shd w:val="clear" w:color="auto" w:fill="auto"/>
            <w:vAlign w:val="bottom"/>
          </w:tcPr>
          <w:p w:rsidR="001256AB" w:rsidRPr="001256AB" w:rsidRDefault="001256AB" w:rsidP="001256AB">
            <w:pPr>
              <w:pBdr>
                <w:bottom w:val="double" w:sz="4" w:space="1" w:color="auto"/>
              </w:pBdr>
              <w:tabs>
                <w:tab w:val="decimal" w:pos="882"/>
              </w:tabs>
              <w:spacing w:line="300" w:lineRule="exact"/>
              <w:ind w:right="-43"/>
              <w:rPr>
                <w:rFonts w:ascii="Arial" w:hAnsi="Arial" w:cs="Arial"/>
                <w:sz w:val="14"/>
                <w:szCs w:val="14"/>
              </w:rPr>
            </w:pPr>
            <w:r w:rsidRPr="001256AB">
              <w:rPr>
                <w:rFonts w:ascii="Arial" w:hAnsi="Arial" w:cs="Arial"/>
                <w:sz w:val="14"/>
                <w:szCs w:val="14"/>
              </w:rPr>
              <w:t>5,512,894,305</w:t>
            </w:r>
          </w:p>
        </w:tc>
      </w:tr>
      <w:tr w:rsidR="00F93C2C" w:rsidRPr="00500A5B" w:rsidTr="00B11821">
        <w:tc>
          <w:tcPr>
            <w:tcW w:w="1818" w:type="dxa"/>
            <w:vAlign w:val="bottom"/>
          </w:tcPr>
          <w:p w:rsidR="00F93C2C" w:rsidRPr="00500A5B" w:rsidRDefault="00F93C2C" w:rsidP="005B21CB">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320,240,588</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32,612,682</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221,502,993</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318,854,876</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893,211,139</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4,334,</w:t>
            </w:r>
            <w:r>
              <w:rPr>
                <w:rFonts w:ascii="Arial" w:hAnsi="Arial" w:cs="Arial"/>
                <w:sz w:val="14"/>
                <w:szCs w:val="14"/>
              </w:rPr>
              <w:t>784,132</w:t>
            </w:r>
          </w:p>
        </w:tc>
        <w:tc>
          <w:tcPr>
            <w:tcW w:w="1083"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Pr>
                <w:rFonts w:ascii="Arial" w:hAnsi="Arial" w:cs="Arial"/>
                <w:sz w:val="14"/>
                <w:szCs w:val="14"/>
              </w:rPr>
              <w:t>5,227,995,271</w:t>
            </w:r>
          </w:p>
        </w:tc>
      </w:tr>
      <w:tr w:rsidR="00F93C2C" w:rsidRPr="00500A5B" w:rsidTr="00B11821">
        <w:tc>
          <w:tcPr>
            <w:tcW w:w="1818" w:type="dxa"/>
            <w:vAlign w:val="bottom"/>
          </w:tcPr>
          <w:p w:rsidR="00F93C2C" w:rsidRPr="00500A5B" w:rsidRDefault="00F93C2C" w:rsidP="005B21CB">
            <w:pPr>
              <w:tabs>
                <w:tab w:val="left" w:pos="900"/>
                <w:tab w:val="left" w:pos="2880"/>
              </w:tabs>
              <w:spacing w:line="300" w:lineRule="exact"/>
              <w:ind w:right="-108"/>
              <w:rPr>
                <w:rFonts w:ascii="Arial" w:hAnsi="Arial" w:cs="Arial"/>
                <w:b/>
                <w:bCs/>
                <w:sz w:val="14"/>
                <w:szCs w:val="14"/>
                <w:cs/>
              </w:rPr>
            </w:pPr>
            <w:r w:rsidRPr="00500A5B">
              <w:rPr>
                <w:rFonts w:ascii="Arial" w:hAnsi="Arial" w:cs="Arial"/>
                <w:b/>
                <w:bCs/>
                <w:sz w:val="14"/>
                <w:szCs w:val="14"/>
              </w:rPr>
              <w:t>Liabilities</w:t>
            </w: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cs/>
              </w:rPr>
            </w:pP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c>
          <w:tcPr>
            <w:tcW w:w="1082"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c>
          <w:tcPr>
            <w:tcW w:w="1083" w:type="dxa"/>
            <w:vAlign w:val="bottom"/>
          </w:tcPr>
          <w:p w:rsidR="00F93C2C" w:rsidRPr="005B21CB" w:rsidRDefault="00F93C2C" w:rsidP="005B21CB">
            <w:pPr>
              <w:tabs>
                <w:tab w:val="decimal" w:pos="882"/>
              </w:tabs>
              <w:spacing w:line="300" w:lineRule="exact"/>
              <w:ind w:right="-43"/>
              <w:rPr>
                <w:rFonts w:ascii="Arial" w:hAnsi="Arial" w:cs="Arial"/>
                <w:sz w:val="14"/>
                <w:szCs w:val="14"/>
              </w:rPr>
            </w:pPr>
          </w:p>
        </w:tc>
      </w:tr>
      <w:tr w:rsidR="001256AB" w:rsidRPr="00500A5B" w:rsidTr="00B11821">
        <w:tc>
          <w:tcPr>
            <w:tcW w:w="1818" w:type="dxa"/>
            <w:vAlign w:val="bottom"/>
          </w:tcPr>
          <w:p w:rsidR="001256AB" w:rsidRPr="00500A5B" w:rsidRDefault="001256AB" w:rsidP="001256AB">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w:t>
            </w:r>
            <w:r>
              <w:rPr>
                <w:rFonts w:ascii="Arial" w:hAnsi="Arial" w:cs="Arial"/>
                <w:sz w:val="14"/>
                <w:szCs w:val="14"/>
              </w:rPr>
              <w:t>30 September 2019</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545,349,083</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23,318,687</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1,403,300,767</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426,408,202</w:t>
            </w:r>
          </w:p>
        </w:tc>
        <w:tc>
          <w:tcPr>
            <w:tcW w:w="1082" w:type="dxa"/>
            <w:shd w:val="clear" w:color="auto" w:fill="auto"/>
            <w:vAlign w:val="bottom"/>
          </w:tcPr>
          <w:p w:rsidR="001256AB" w:rsidRPr="00F93C2C" w:rsidRDefault="001256AB" w:rsidP="001256AB">
            <w:pPr>
              <w:pBdr>
                <w:bottom w:val="double" w:sz="4" w:space="1" w:color="auto"/>
              </w:pBdr>
              <w:tabs>
                <w:tab w:val="decimal" w:pos="882"/>
              </w:tabs>
              <w:spacing w:line="300" w:lineRule="exact"/>
              <w:ind w:right="-43"/>
              <w:rPr>
                <w:rFonts w:ascii="Arial" w:hAnsi="Arial" w:cs="Arial"/>
                <w:sz w:val="14"/>
                <w:szCs w:val="14"/>
              </w:rPr>
            </w:pPr>
            <w:r w:rsidRPr="00F93C2C">
              <w:rPr>
                <w:rFonts w:ascii="Arial" w:hAnsi="Arial" w:cs="Arial"/>
                <w:sz w:val="14"/>
                <w:szCs w:val="14"/>
              </w:rPr>
              <w:t>2,398,376,739</w:t>
            </w:r>
          </w:p>
        </w:tc>
        <w:tc>
          <w:tcPr>
            <w:tcW w:w="1082" w:type="dxa"/>
            <w:shd w:val="clear" w:color="auto" w:fill="auto"/>
            <w:vAlign w:val="bottom"/>
          </w:tcPr>
          <w:p w:rsidR="001256AB" w:rsidRPr="001256AB" w:rsidRDefault="001256AB" w:rsidP="001256AB">
            <w:pPr>
              <w:pBdr>
                <w:bottom w:val="double" w:sz="4" w:space="1" w:color="auto"/>
              </w:pBdr>
              <w:tabs>
                <w:tab w:val="decimal" w:pos="882"/>
              </w:tabs>
              <w:spacing w:line="300" w:lineRule="exact"/>
              <w:ind w:right="-43"/>
              <w:rPr>
                <w:rFonts w:ascii="Arial" w:hAnsi="Arial" w:cs="Arial"/>
                <w:sz w:val="14"/>
                <w:szCs w:val="14"/>
              </w:rPr>
            </w:pPr>
            <w:r w:rsidRPr="001256AB">
              <w:rPr>
                <w:rFonts w:ascii="Arial" w:hAnsi="Arial" w:cs="Arial"/>
                <w:sz w:val="14"/>
                <w:szCs w:val="14"/>
              </w:rPr>
              <w:t>1,014,070,100</w:t>
            </w:r>
          </w:p>
        </w:tc>
        <w:tc>
          <w:tcPr>
            <w:tcW w:w="1083" w:type="dxa"/>
            <w:shd w:val="clear" w:color="auto" w:fill="auto"/>
            <w:vAlign w:val="bottom"/>
          </w:tcPr>
          <w:p w:rsidR="001256AB" w:rsidRPr="001256AB" w:rsidRDefault="001256AB" w:rsidP="001256AB">
            <w:pPr>
              <w:pBdr>
                <w:bottom w:val="double" w:sz="4" w:space="1" w:color="auto"/>
              </w:pBdr>
              <w:tabs>
                <w:tab w:val="decimal" w:pos="882"/>
              </w:tabs>
              <w:spacing w:line="300" w:lineRule="exact"/>
              <w:ind w:right="-43"/>
              <w:rPr>
                <w:rFonts w:ascii="Arial" w:hAnsi="Arial" w:cs="Arial"/>
                <w:sz w:val="14"/>
                <w:szCs w:val="14"/>
              </w:rPr>
            </w:pPr>
            <w:r w:rsidRPr="001256AB">
              <w:rPr>
                <w:rFonts w:ascii="Arial" w:hAnsi="Arial" w:cs="Arial"/>
                <w:sz w:val="14"/>
                <w:szCs w:val="14"/>
              </w:rPr>
              <w:t>3,412,446,839</w:t>
            </w:r>
          </w:p>
        </w:tc>
      </w:tr>
      <w:tr w:rsidR="00F93C2C" w:rsidRPr="00500A5B" w:rsidTr="00B11821">
        <w:tc>
          <w:tcPr>
            <w:tcW w:w="1818" w:type="dxa"/>
            <w:vAlign w:val="bottom"/>
          </w:tcPr>
          <w:p w:rsidR="00F93C2C" w:rsidRPr="00500A5B" w:rsidRDefault="00F93C2C" w:rsidP="005B21CB">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459,777,493</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36,661,931</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1,373,411,492</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326,469,464</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2,196,320,380</w:t>
            </w:r>
          </w:p>
        </w:tc>
        <w:tc>
          <w:tcPr>
            <w:tcW w:w="1082"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924,</w:t>
            </w:r>
            <w:r>
              <w:rPr>
                <w:rFonts w:ascii="Arial" w:hAnsi="Arial" w:cs="Arial"/>
                <w:sz w:val="14"/>
                <w:szCs w:val="14"/>
              </w:rPr>
              <w:t>500,149</w:t>
            </w:r>
          </w:p>
        </w:tc>
        <w:tc>
          <w:tcPr>
            <w:tcW w:w="1083" w:type="dxa"/>
            <w:vAlign w:val="bottom"/>
          </w:tcPr>
          <w:p w:rsidR="00F93C2C" w:rsidRPr="005B21CB" w:rsidRDefault="00F93C2C" w:rsidP="005B21CB">
            <w:pPr>
              <w:pBdr>
                <w:bottom w:val="double" w:sz="4" w:space="1" w:color="auto"/>
              </w:pBdr>
              <w:tabs>
                <w:tab w:val="decimal" w:pos="882"/>
              </w:tabs>
              <w:spacing w:line="300" w:lineRule="exact"/>
              <w:ind w:right="-43"/>
              <w:rPr>
                <w:rFonts w:ascii="Arial" w:hAnsi="Arial" w:cs="Arial"/>
                <w:sz w:val="14"/>
                <w:szCs w:val="14"/>
                <w:cs/>
              </w:rPr>
            </w:pPr>
            <w:r w:rsidRPr="005B21CB">
              <w:rPr>
                <w:rFonts w:ascii="Arial" w:hAnsi="Arial" w:cs="Arial"/>
                <w:sz w:val="14"/>
                <w:szCs w:val="14"/>
              </w:rPr>
              <w:t>3,120,</w:t>
            </w:r>
            <w:r>
              <w:rPr>
                <w:rFonts w:ascii="Arial" w:hAnsi="Arial" w:cs="Arial"/>
                <w:sz w:val="14"/>
                <w:szCs w:val="14"/>
              </w:rPr>
              <w:t>820,529</w:t>
            </w:r>
          </w:p>
        </w:tc>
      </w:tr>
    </w:tbl>
    <w:p w:rsidR="00462569" w:rsidRPr="00500A5B" w:rsidRDefault="00462569" w:rsidP="00462569">
      <w:pPr>
        <w:spacing w:before="240" w:after="120" w:line="380" w:lineRule="exact"/>
        <w:ind w:firstLine="547"/>
      </w:pPr>
      <w:r w:rsidRPr="00500A5B">
        <w:rPr>
          <w:rFonts w:ascii="Arial" w:hAnsi="Arial"/>
          <w:b/>
          <w:bCs/>
          <w:sz w:val="22"/>
          <w:szCs w:val="22"/>
        </w:rPr>
        <w:t>Geographic information</w:t>
      </w:r>
    </w:p>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sz w:val="22"/>
          <w:szCs w:val="22"/>
        </w:rPr>
      </w:pPr>
      <w:r w:rsidRPr="00500A5B">
        <w:rPr>
          <w:rFonts w:ascii="Arial" w:hAnsi="Arial"/>
          <w:sz w:val="22"/>
          <w:szCs w:val="22"/>
        </w:rPr>
        <w:t>The Company is operated its business in Thailand only, as a result, all of the revenues and assets as reflected in these financial statements pertain to the aforementioned geographical reportable.</w:t>
      </w:r>
    </w:p>
    <w:p w:rsidR="00462569" w:rsidRPr="00500A5B"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ab/>
        <w:t>Major customer’s information</w:t>
      </w:r>
    </w:p>
    <w:p w:rsidR="00462569" w:rsidRDefault="00462569" w:rsidP="00462569">
      <w:pPr>
        <w:tabs>
          <w:tab w:val="left" w:pos="720"/>
          <w:tab w:val="left" w:pos="2160"/>
        </w:tabs>
        <w:spacing w:before="120" w:after="120" w:line="380" w:lineRule="exact"/>
        <w:ind w:left="547" w:hanging="547"/>
        <w:jc w:val="both"/>
        <w:rPr>
          <w:rFonts w:ascii="Arial" w:eastAsia="Arial Unicode MS" w:hAnsi="Arial" w:cs="Arial"/>
          <w:sz w:val="22"/>
          <w:szCs w:val="22"/>
        </w:rPr>
      </w:pPr>
      <w:r w:rsidRPr="00500A5B">
        <w:rPr>
          <w:rFonts w:ascii="Arial" w:hAnsi="Arial" w:cs="Arial"/>
          <w:sz w:val="22"/>
          <w:szCs w:val="22"/>
        </w:rPr>
        <w:tab/>
        <w:t xml:space="preserve">During the </w:t>
      </w:r>
      <w:r>
        <w:rPr>
          <w:rFonts w:ascii="Arial" w:hAnsi="Arial" w:cs="Arial"/>
          <w:sz w:val="22"/>
          <w:szCs w:val="22"/>
        </w:rPr>
        <w:t xml:space="preserve">three-month </w:t>
      </w:r>
      <w:r w:rsidR="003E54A1">
        <w:rPr>
          <w:rFonts w:ascii="Arial" w:hAnsi="Arial" w:cs="Arial"/>
          <w:sz w:val="22"/>
          <w:szCs w:val="22"/>
        </w:rPr>
        <w:t xml:space="preserve">and </w:t>
      </w:r>
      <w:r w:rsidR="00F30957">
        <w:rPr>
          <w:rFonts w:ascii="Arial" w:hAnsi="Arial" w:cs="Arial"/>
          <w:sz w:val="22"/>
          <w:szCs w:val="22"/>
        </w:rPr>
        <w:t>nine</w:t>
      </w:r>
      <w:r w:rsidR="003E54A1">
        <w:rPr>
          <w:rFonts w:ascii="Arial" w:hAnsi="Arial" w:cs="Arial"/>
          <w:sz w:val="22"/>
          <w:szCs w:val="22"/>
        </w:rPr>
        <w:t xml:space="preserve">-month </w:t>
      </w:r>
      <w:r>
        <w:rPr>
          <w:rFonts w:ascii="Arial" w:hAnsi="Arial" w:cs="Arial"/>
          <w:sz w:val="22"/>
          <w:szCs w:val="22"/>
        </w:rPr>
        <w:t>period</w:t>
      </w:r>
      <w:r w:rsidR="00E16A8F">
        <w:rPr>
          <w:rFonts w:ascii="Arial" w:hAnsi="Arial" w:cs="Arial"/>
          <w:sz w:val="22"/>
          <w:szCs w:val="22"/>
        </w:rPr>
        <w:t>s</w:t>
      </w:r>
      <w:r w:rsidRPr="00500A5B">
        <w:rPr>
          <w:rFonts w:ascii="Arial" w:hAnsi="Arial" w:cs="Arial"/>
          <w:sz w:val="22"/>
          <w:szCs w:val="22"/>
        </w:rPr>
        <w:t xml:space="preserve"> ended </w:t>
      </w:r>
      <w:r w:rsidR="003E54A1">
        <w:rPr>
          <w:rFonts w:ascii="Arial" w:hAnsi="Arial" w:cs="Arial"/>
          <w:sz w:val="22"/>
          <w:szCs w:val="22"/>
        </w:rPr>
        <w:t xml:space="preserve">30 </w:t>
      </w:r>
      <w:r w:rsidR="001B28ED">
        <w:rPr>
          <w:rFonts w:ascii="Arial" w:hAnsi="Arial" w:cs="Arial"/>
          <w:sz w:val="22"/>
          <w:szCs w:val="22"/>
        </w:rPr>
        <w:t>September</w:t>
      </w:r>
      <w:r>
        <w:rPr>
          <w:rFonts w:ascii="Arial" w:hAnsi="Arial" w:cs="Arial"/>
          <w:sz w:val="22"/>
          <w:szCs w:val="22"/>
        </w:rPr>
        <w:t xml:space="preserve"> 2019 and 2018</w:t>
      </w:r>
      <w:r w:rsidRPr="00500A5B">
        <w:rPr>
          <w:rFonts w:ascii="Arial" w:hAnsi="Arial" w:cs="Arial"/>
          <w:sz w:val="22"/>
          <w:szCs w:val="22"/>
        </w:rPr>
        <w:t xml:space="preserve">, </w:t>
      </w:r>
      <w:r>
        <w:rPr>
          <w:rFonts w:ascii="Arial" w:hAnsi="Arial" w:cs="Arial"/>
          <w:sz w:val="22"/>
          <w:szCs w:val="22"/>
        </w:rPr>
        <w:t xml:space="preserve">the </w:t>
      </w:r>
      <w:r w:rsidRPr="00500A5B">
        <w:rPr>
          <w:rFonts w:ascii="Arial" w:eastAsia="Arial Unicode MS" w:hAnsi="Arial" w:cs="Arial"/>
          <w:sz w:val="22"/>
          <w:szCs w:val="22"/>
        </w:rPr>
        <w:t>Company had gross premium written</w:t>
      </w:r>
      <w:r w:rsidRPr="00500A5B">
        <w:rPr>
          <w:rFonts w:ascii="Arial" w:hAnsi="Arial" w:cs="Arial"/>
          <w:sz w:val="22"/>
          <w:szCs w:val="22"/>
        </w:rPr>
        <w:t xml:space="preserve"> </w:t>
      </w:r>
      <w:r>
        <w:rPr>
          <w:rFonts w:ascii="Arial" w:eastAsia="Arial Unicode MS" w:hAnsi="Arial" w:cs="Arial"/>
          <w:sz w:val="22"/>
          <w:szCs w:val="22"/>
        </w:rPr>
        <w:t>from</w:t>
      </w:r>
      <w:r w:rsidRPr="00500A5B">
        <w:rPr>
          <w:rFonts w:ascii="Arial" w:eastAsia="Arial Unicode MS" w:hAnsi="Arial" w:cs="Arial"/>
          <w:sz w:val="22"/>
          <w:szCs w:val="22"/>
        </w:rPr>
        <w:t xml:space="preserve"> major customer</w:t>
      </w:r>
      <w:r w:rsidR="00E16A8F">
        <w:rPr>
          <w:rFonts w:ascii="Arial" w:eastAsia="Arial Unicode MS" w:hAnsi="Arial" w:cs="Arial"/>
          <w:sz w:val="22"/>
          <w:szCs w:val="22"/>
        </w:rPr>
        <w:t>s</w:t>
      </w:r>
      <w:r w:rsidRPr="00500A5B">
        <w:rPr>
          <w:rFonts w:ascii="Arial" w:eastAsia="Arial Unicode MS" w:hAnsi="Arial" w:cs="Arial"/>
          <w:sz w:val="22"/>
          <w:szCs w:val="22"/>
        </w:rPr>
        <w:t xml:space="preserve"> </w:t>
      </w:r>
      <w:r>
        <w:rPr>
          <w:rFonts w:ascii="Arial" w:eastAsia="Arial Unicode MS" w:hAnsi="Arial" w:cs="Arial"/>
          <w:sz w:val="22"/>
          <w:szCs w:val="22"/>
        </w:rPr>
        <w:t>as follows:</w:t>
      </w:r>
    </w:p>
    <w:tbl>
      <w:tblPr>
        <w:tblW w:w="9288" w:type="dxa"/>
        <w:tblInd w:w="450" w:type="dxa"/>
        <w:tblCellMar>
          <w:left w:w="0" w:type="dxa"/>
          <w:right w:w="0" w:type="dxa"/>
        </w:tblCellMar>
        <w:tblLook w:val="04A0" w:firstRow="1" w:lastRow="0" w:firstColumn="1" w:lastColumn="0" w:noHBand="0" w:noVBand="1"/>
      </w:tblPr>
      <w:tblGrid>
        <w:gridCol w:w="2628"/>
        <w:gridCol w:w="1665"/>
        <w:gridCol w:w="1665"/>
        <w:gridCol w:w="1665"/>
        <w:gridCol w:w="1665"/>
      </w:tblGrid>
      <w:tr w:rsidR="00462569" w:rsidRPr="006F2901" w:rsidTr="00B11821">
        <w:tc>
          <w:tcPr>
            <w:tcW w:w="9288" w:type="dxa"/>
            <w:gridSpan w:val="5"/>
            <w:tcMar>
              <w:top w:w="0" w:type="dxa"/>
              <w:left w:w="108" w:type="dxa"/>
              <w:bottom w:w="0" w:type="dxa"/>
              <w:right w:w="108" w:type="dxa"/>
            </w:tcMar>
            <w:vAlign w:val="bottom"/>
            <w:hideMark/>
          </w:tcPr>
          <w:p w:rsidR="00462569" w:rsidRPr="006F2901" w:rsidRDefault="00462569" w:rsidP="00D246AD">
            <w:pPr>
              <w:spacing w:line="380" w:lineRule="exact"/>
              <w:jc w:val="right"/>
              <w:rPr>
                <w:rFonts w:ascii="Arial" w:hAnsi="Arial" w:cs="Arial"/>
                <w:sz w:val="20"/>
                <w:szCs w:val="20"/>
              </w:rPr>
            </w:pPr>
            <w:r w:rsidRPr="006F2901">
              <w:rPr>
                <w:rFonts w:ascii="Arial" w:hAnsi="Arial" w:cs="Arial"/>
                <w:sz w:val="20"/>
                <w:szCs w:val="20"/>
              </w:rPr>
              <w:t>(Unit: Million Baht)</w:t>
            </w:r>
          </w:p>
        </w:tc>
      </w:tr>
      <w:tr w:rsidR="003E54A1" w:rsidRPr="006F2901" w:rsidTr="00B11821">
        <w:tc>
          <w:tcPr>
            <w:tcW w:w="2628" w:type="dxa"/>
            <w:tcMar>
              <w:top w:w="0" w:type="dxa"/>
              <w:left w:w="108" w:type="dxa"/>
              <w:bottom w:w="0" w:type="dxa"/>
              <w:right w:w="108" w:type="dxa"/>
            </w:tcMar>
            <w:vAlign w:val="bottom"/>
          </w:tcPr>
          <w:p w:rsidR="003E54A1" w:rsidRPr="006F2901" w:rsidRDefault="003E54A1" w:rsidP="00D246AD">
            <w:pPr>
              <w:spacing w:line="380" w:lineRule="exact"/>
              <w:jc w:val="center"/>
              <w:rPr>
                <w:rFonts w:ascii="Arial" w:hAnsi="Arial" w:cs="Arial"/>
                <w:sz w:val="20"/>
                <w:szCs w:val="20"/>
              </w:rPr>
            </w:pPr>
          </w:p>
        </w:tc>
        <w:tc>
          <w:tcPr>
            <w:tcW w:w="6660" w:type="dxa"/>
            <w:gridSpan w:val="4"/>
            <w:vAlign w:val="bottom"/>
          </w:tcPr>
          <w:p w:rsidR="003E54A1" w:rsidRPr="006F2901" w:rsidRDefault="003E54A1" w:rsidP="003E54A1">
            <w:pPr>
              <w:pBdr>
                <w:bottom w:val="single" w:sz="4" w:space="1" w:color="auto"/>
              </w:pBdr>
              <w:spacing w:line="380" w:lineRule="exact"/>
              <w:ind w:left="90" w:right="-18"/>
              <w:jc w:val="center"/>
              <w:rPr>
                <w:rFonts w:ascii="Arial" w:hAnsi="Arial" w:cs="Arial"/>
                <w:sz w:val="20"/>
                <w:szCs w:val="20"/>
              </w:rPr>
            </w:pPr>
            <w:r w:rsidRPr="006F2901">
              <w:rPr>
                <w:rFonts w:ascii="Arial" w:hAnsi="Arial" w:cs="Arial"/>
                <w:sz w:val="20"/>
                <w:szCs w:val="20"/>
              </w:rPr>
              <w:t>Financial statements in which</w:t>
            </w:r>
            <w:r>
              <w:rPr>
                <w:rFonts w:ascii="Arial" w:hAnsi="Arial" w:cs="Arial"/>
                <w:sz w:val="20"/>
                <w:szCs w:val="20"/>
              </w:rPr>
              <w:t xml:space="preserve"> </w:t>
            </w:r>
            <w:r w:rsidRPr="006F2901">
              <w:rPr>
                <w:rFonts w:ascii="Arial" w:hAnsi="Arial" w:cs="Arial"/>
                <w:sz w:val="20"/>
                <w:szCs w:val="20"/>
              </w:rPr>
              <w:t>the equity method is applied</w:t>
            </w:r>
          </w:p>
        </w:tc>
      </w:tr>
      <w:tr w:rsidR="003E54A1" w:rsidRPr="006F2901" w:rsidTr="00B11821">
        <w:tc>
          <w:tcPr>
            <w:tcW w:w="2628" w:type="dxa"/>
            <w:tcMar>
              <w:top w:w="0" w:type="dxa"/>
              <w:left w:w="108" w:type="dxa"/>
              <w:bottom w:w="0" w:type="dxa"/>
              <w:right w:w="108" w:type="dxa"/>
            </w:tcMar>
            <w:vAlign w:val="bottom"/>
          </w:tcPr>
          <w:p w:rsidR="003E54A1" w:rsidRPr="006F2901" w:rsidRDefault="003E54A1" w:rsidP="00D246AD">
            <w:pPr>
              <w:spacing w:line="380" w:lineRule="exact"/>
              <w:jc w:val="thaiDistribute"/>
              <w:rPr>
                <w:rFonts w:ascii="Arial" w:hAnsi="Arial" w:cs="Arial"/>
                <w:sz w:val="20"/>
                <w:szCs w:val="20"/>
              </w:rPr>
            </w:pPr>
          </w:p>
        </w:tc>
        <w:tc>
          <w:tcPr>
            <w:tcW w:w="3330" w:type="dxa"/>
            <w:gridSpan w:val="2"/>
            <w:vAlign w:val="bottom"/>
          </w:tcPr>
          <w:p w:rsidR="003E54A1" w:rsidRPr="00E16A8F" w:rsidRDefault="003E54A1" w:rsidP="00D246AD">
            <w:pPr>
              <w:pBdr>
                <w:bottom w:val="single" w:sz="4" w:space="1" w:color="auto"/>
              </w:pBdr>
              <w:spacing w:line="380" w:lineRule="exact"/>
              <w:ind w:left="122" w:right="90"/>
              <w:jc w:val="center"/>
              <w:rPr>
                <w:rFonts w:ascii="Arial" w:hAnsi="Arial" w:cs="Arial"/>
                <w:spacing w:val="-2"/>
                <w:sz w:val="20"/>
                <w:szCs w:val="20"/>
                <w:cs/>
              </w:rPr>
            </w:pPr>
            <w:r w:rsidRPr="00E16A8F">
              <w:rPr>
                <w:rFonts w:ascii="Arial" w:hAnsi="Arial" w:cs="Arial"/>
                <w:spacing w:val="-2"/>
                <w:sz w:val="20"/>
                <w:szCs w:val="20"/>
              </w:rPr>
              <w:t xml:space="preserve">For the three-month periods ended </w:t>
            </w:r>
            <w:r>
              <w:rPr>
                <w:rFonts w:ascii="Arial" w:hAnsi="Arial" w:cs="Arial"/>
                <w:spacing w:val="-2"/>
                <w:sz w:val="20"/>
                <w:szCs w:val="20"/>
              </w:rPr>
              <w:t xml:space="preserve">30 </w:t>
            </w:r>
            <w:r w:rsidR="001B28ED">
              <w:rPr>
                <w:rFonts w:ascii="Arial" w:hAnsi="Arial" w:cs="Arial"/>
                <w:spacing w:val="-2"/>
                <w:sz w:val="20"/>
                <w:szCs w:val="20"/>
              </w:rPr>
              <w:t>September</w:t>
            </w:r>
          </w:p>
        </w:tc>
        <w:tc>
          <w:tcPr>
            <w:tcW w:w="3330" w:type="dxa"/>
            <w:gridSpan w:val="2"/>
          </w:tcPr>
          <w:p w:rsidR="003E54A1" w:rsidRPr="00E16A8F" w:rsidRDefault="003E54A1" w:rsidP="00D246AD">
            <w:pPr>
              <w:pBdr>
                <w:bottom w:val="single" w:sz="4" w:space="1" w:color="auto"/>
              </w:pBdr>
              <w:spacing w:line="380" w:lineRule="exact"/>
              <w:ind w:left="122" w:right="90"/>
              <w:jc w:val="center"/>
              <w:rPr>
                <w:rFonts w:ascii="Arial" w:hAnsi="Arial" w:cs="Arial"/>
                <w:spacing w:val="-2"/>
                <w:sz w:val="20"/>
                <w:szCs w:val="20"/>
              </w:rPr>
            </w:pPr>
            <w:r w:rsidRPr="00E16A8F">
              <w:rPr>
                <w:rFonts w:ascii="Arial" w:hAnsi="Arial" w:cs="Arial"/>
                <w:spacing w:val="-2"/>
                <w:sz w:val="20"/>
                <w:szCs w:val="20"/>
              </w:rPr>
              <w:t xml:space="preserve">For the </w:t>
            </w:r>
            <w:r w:rsidR="00F30957">
              <w:rPr>
                <w:rFonts w:ascii="Arial" w:hAnsi="Arial" w:cs="Arial"/>
                <w:spacing w:val="-2"/>
                <w:sz w:val="20"/>
                <w:szCs w:val="20"/>
              </w:rPr>
              <w:t>nine</w:t>
            </w:r>
            <w:r w:rsidRPr="00E16A8F">
              <w:rPr>
                <w:rFonts w:ascii="Arial" w:hAnsi="Arial" w:cs="Arial"/>
                <w:spacing w:val="-2"/>
                <w:sz w:val="20"/>
                <w:szCs w:val="20"/>
              </w:rPr>
              <w:t xml:space="preserve">-month periods ended </w:t>
            </w:r>
            <w:r>
              <w:rPr>
                <w:rFonts w:ascii="Arial" w:hAnsi="Arial" w:cs="Arial"/>
                <w:spacing w:val="-2"/>
                <w:sz w:val="20"/>
                <w:szCs w:val="20"/>
              </w:rPr>
              <w:t xml:space="preserve"> 30 </w:t>
            </w:r>
            <w:r w:rsidR="001B28ED">
              <w:rPr>
                <w:rFonts w:ascii="Arial" w:hAnsi="Arial" w:cs="Arial"/>
                <w:spacing w:val="-2"/>
                <w:sz w:val="20"/>
                <w:szCs w:val="20"/>
              </w:rPr>
              <w:t>September</w:t>
            </w:r>
          </w:p>
        </w:tc>
      </w:tr>
      <w:tr w:rsidR="003E54A1" w:rsidRPr="006F2901" w:rsidTr="00B11821">
        <w:trPr>
          <w:trHeight w:val="80"/>
        </w:trPr>
        <w:tc>
          <w:tcPr>
            <w:tcW w:w="2628" w:type="dxa"/>
            <w:tcMar>
              <w:top w:w="0" w:type="dxa"/>
              <w:left w:w="108" w:type="dxa"/>
              <w:bottom w:w="0" w:type="dxa"/>
              <w:right w:w="108" w:type="dxa"/>
            </w:tcMar>
            <w:vAlign w:val="bottom"/>
          </w:tcPr>
          <w:p w:rsidR="003E54A1" w:rsidRPr="006F2901" w:rsidRDefault="003E54A1" w:rsidP="003E54A1">
            <w:pPr>
              <w:spacing w:line="380" w:lineRule="exact"/>
              <w:jc w:val="thaiDistribute"/>
              <w:rPr>
                <w:rFonts w:ascii="Arial" w:hAnsi="Arial" w:cs="Arial"/>
                <w:sz w:val="20"/>
                <w:szCs w:val="20"/>
              </w:rPr>
            </w:pPr>
          </w:p>
        </w:tc>
        <w:tc>
          <w:tcPr>
            <w:tcW w:w="1665" w:type="dxa"/>
            <w:vAlign w:val="bottom"/>
          </w:tcPr>
          <w:p w:rsidR="003E54A1" w:rsidRPr="006F2901" w:rsidRDefault="003E54A1" w:rsidP="003E54A1">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1665" w:type="dxa"/>
            <w:vAlign w:val="bottom"/>
          </w:tcPr>
          <w:p w:rsidR="003E54A1" w:rsidRPr="006F2901" w:rsidRDefault="003E54A1" w:rsidP="003E54A1">
            <w:pPr>
              <w:pBdr>
                <w:bottom w:val="single" w:sz="4" w:space="1" w:color="auto"/>
              </w:pBdr>
              <w:spacing w:line="380" w:lineRule="exact"/>
              <w:ind w:left="106" w:right="90"/>
              <w:jc w:val="center"/>
              <w:rPr>
                <w:rFonts w:ascii="Arial" w:hAnsi="Arial" w:cs="Arial"/>
                <w:sz w:val="20"/>
                <w:szCs w:val="20"/>
              </w:rPr>
            </w:pPr>
            <w:r>
              <w:rPr>
                <w:rFonts w:ascii="Arial" w:hAnsi="Arial" w:cs="Arial"/>
                <w:sz w:val="20"/>
                <w:szCs w:val="20"/>
              </w:rPr>
              <w:t>2018</w:t>
            </w:r>
          </w:p>
        </w:tc>
        <w:tc>
          <w:tcPr>
            <w:tcW w:w="1665" w:type="dxa"/>
            <w:vAlign w:val="bottom"/>
          </w:tcPr>
          <w:p w:rsidR="003E54A1" w:rsidRPr="006F2901" w:rsidRDefault="003E54A1" w:rsidP="003E54A1">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1665" w:type="dxa"/>
            <w:vAlign w:val="bottom"/>
          </w:tcPr>
          <w:p w:rsidR="003E54A1" w:rsidRPr="006F2901" w:rsidRDefault="003E54A1" w:rsidP="003E54A1">
            <w:pPr>
              <w:pBdr>
                <w:bottom w:val="single" w:sz="4" w:space="1" w:color="auto"/>
              </w:pBdr>
              <w:spacing w:line="380" w:lineRule="exact"/>
              <w:ind w:left="106" w:right="90"/>
              <w:jc w:val="center"/>
              <w:rPr>
                <w:rFonts w:ascii="Arial" w:hAnsi="Arial" w:cs="Arial"/>
                <w:sz w:val="20"/>
                <w:szCs w:val="20"/>
              </w:rPr>
            </w:pPr>
            <w:r>
              <w:rPr>
                <w:rFonts w:ascii="Arial" w:hAnsi="Arial" w:cs="Arial"/>
                <w:sz w:val="20"/>
                <w:szCs w:val="20"/>
              </w:rPr>
              <w:t>2018</w:t>
            </w:r>
          </w:p>
        </w:tc>
      </w:tr>
      <w:tr w:rsidR="003E54A1" w:rsidRPr="006F2901" w:rsidTr="00B11821">
        <w:tc>
          <w:tcPr>
            <w:tcW w:w="2628" w:type="dxa"/>
            <w:tcMar>
              <w:top w:w="0" w:type="dxa"/>
              <w:left w:w="108" w:type="dxa"/>
              <w:bottom w:w="0" w:type="dxa"/>
              <w:right w:w="108" w:type="dxa"/>
            </w:tcMar>
            <w:vAlign w:val="bottom"/>
            <w:hideMark/>
          </w:tcPr>
          <w:p w:rsidR="003E54A1" w:rsidRPr="006F2901" w:rsidRDefault="003E54A1" w:rsidP="003E54A1">
            <w:pPr>
              <w:spacing w:line="380" w:lineRule="exact"/>
              <w:rPr>
                <w:rFonts w:ascii="Arial" w:hAnsi="Arial" w:cs="Arial"/>
                <w:sz w:val="20"/>
                <w:szCs w:val="20"/>
              </w:rPr>
            </w:pPr>
            <w:r w:rsidRPr="006F2901">
              <w:rPr>
                <w:rFonts w:ascii="Arial" w:hAnsi="Arial" w:cs="Arial"/>
                <w:sz w:val="20"/>
                <w:szCs w:val="20"/>
              </w:rPr>
              <w:t>Gross premium written</w:t>
            </w:r>
            <w:r>
              <w:rPr>
                <w:rFonts w:ascii="Arial" w:hAnsi="Arial" w:cs="Arial"/>
                <w:sz w:val="20"/>
                <w:szCs w:val="20"/>
              </w:rPr>
              <w:t xml:space="preserve"> </w:t>
            </w:r>
            <w:r w:rsidRPr="00241C41">
              <w:rPr>
                <w:rFonts w:ascii="Arial" w:hAnsi="Arial" w:cs="Arial"/>
                <w:i/>
                <w:iCs/>
                <w:sz w:val="20"/>
                <w:szCs w:val="20"/>
                <w:vertAlign w:val="superscript"/>
              </w:rPr>
              <w:t>(1)</w:t>
            </w:r>
          </w:p>
        </w:tc>
        <w:tc>
          <w:tcPr>
            <w:tcW w:w="1665" w:type="dxa"/>
          </w:tcPr>
          <w:p w:rsidR="003E54A1" w:rsidRPr="005B21CB" w:rsidRDefault="00F93C2C" w:rsidP="003E54A1">
            <w:pPr>
              <w:tabs>
                <w:tab w:val="decimal" w:pos="1080"/>
              </w:tabs>
              <w:spacing w:line="380" w:lineRule="exact"/>
              <w:ind w:left="-43"/>
              <w:jc w:val="center"/>
              <w:rPr>
                <w:rFonts w:ascii="Arial" w:hAnsi="Arial" w:cs="Cordia New"/>
                <w:sz w:val="20"/>
                <w:szCs w:val="20"/>
              </w:rPr>
            </w:pPr>
            <w:r>
              <w:rPr>
                <w:rFonts w:ascii="Arial" w:hAnsi="Arial" w:cs="Cordia New"/>
                <w:sz w:val="20"/>
                <w:szCs w:val="20"/>
              </w:rPr>
              <w:t>132</w:t>
            </w:r>
          </w:p>
        </w:tc>
        <w:tc>
          <w:tcPr>
            <w:tcW w:w="1665" w:type="dxa"/>
          </w:tcPr>
          <w:p w:rsidR="003E54A1" w:rsidRPr="005B21CB" w:rsidRDefault="00F93C2C" w:rsidP="003E54A1">
            <w:pPr>
              <w:tabs>
                <w:tab w:val="decimal" w:pos="1080"/>
              </w:tabs>
              <w:spacing w:line="380" w:lineRule="exact"/>
              <w:ind w:left="-43"/>
              <w:jc w:val="center"/>
              <w:rPr>
                <w:rFonts w:ascii="Arial" w:hAnsi="Arial" w:cs="Cordia New"/>
                <w:sz w:val="20"/>
                <w:szCs w:val="20"/>
              </w:rPr>
            </w:pPr>
            <w:r>
              <w:rPr>
                <w:rFonts w:ascii="Arial" w:hAnsi="Arial" w:cs="Cordia New"/>
                <w:sz w:val="20"/>
                <w:szCs w:val="20"/>
              </w:rPr>
              <w:t>221</w:t>
            </w:r>
          </w:p>
        </w:tc>
        <w:tc>
          <w:tcPr>
            <w:tcW w:w="1665" w:type="dxa"/>
          </w:tcPr>
          <w:p w:rsidR="003E54A1" w:rsidRDefault="00F93C2C" w:rsidP="003E54A1">
            <w:pPr>
              <w:tabs>
                <w:tab w:val="decimal" w:pos="1080"/>
              </w:tabs>
              <w:spacing w:line="380" w:lineRule="exact"/>
              <w:ind w:left="-43"/>
              <w:jc w:val="center"/>
              <w:rPr>
                <w:rFonts w:ascii="Arial" w:hAnsi="Arial" w:cs="Cordia New"/>
                <w:sz w:val="20"/>
                <w:szCs w:val="20"/>
              </w:rPr>
            </w:pPr>
            <w:r>
              <w:rPr>
                <w:rFonts w:ascii="Arial" w:hAnsi="Arial" w:cs="Cordia New"/>
                <w:sz w:val="20"/>
                <w:szCs w:val="20"/>
              </w:rPr>
              <w:t>422</w:t>
            </w:r>
          </w:p>
        </w:tc>
        <w:tc>
          <w:tcPr>
            <w:tcW w:w="1665" w:type="dxa"/>
          </w:tcPr>
          <w:p w:rsidR="003E54A1" w:rsidRPr="005B21CB" w:rsidRDefault="00F93C2C" w:rsidP="003E54A1">
            <w:pPr>
              <w:tabs>
                <w:tab w:val="decimal" w:pos="1080"/>
              </w:tabs>
              <w:spacing w:line="380" w:lineRule="exact"/>
              <w:ind w:left="-43"/>
              <w:jc w:val="center"/>
              <w:rPr>
                <w:rFonts w:ascii="Arial" w:hAnsi="Arial" w:cs="Cordia New"/>
                <w:sz w:val="20"/>
                <w:szCs w:val="20"/>
              </w:rPr>
            </w:pPr>
            <w:r>
              <w:rPr>
                <w:rFonts w:ascii="Arial" w:hAnsi="Arial" w:cs="Cordia New"/>
                <w:sz w:val="20"/>
                <w:szCs w:val="20"/>
              </w:rPr>
              <w:t>685</w:t>
            </w:r>
          </w:p>
        </w:tc>
      </w:tr>
    </w:tbl>
    <w:p w:rsidR="00462569" w:rsidRPr="00950570" w:rsidRDefault="00462569" w:rsidP="00462569">
      <w:pPr>
        <w:spacing w:before="120" w:line="360" w:lineRule="exact"/>
        <w:ind w:left="821" w:hanging="274"/>
        <w:rPr>
          <w:rFonts w:ascii="Arial" w:hAnsi="Arial" w:cs="Arial"/>
          <w:i/>
          <w:iCs/>
          <w:sz w:val="16"/>
          <w:szCs w:val="16"/>
        </w:rPr>
      </w:pPr>
      <w:r w:rsidRPr="00950570">
        <w:rPr>
          <w:rFonts w:ascii="Arial" w:hAnsi="Arial" w:cs="Arial"/>
          <w:i/>
          <w:iCs/>
          <w:sz w:val="16"/>
          <w:szCs w:val="16"/>
        </w:rPr>
        <w:t>(1)  Presented total amounts of gross premiums written</w:t>
      </w:r>
      <w:r w:rsidRPr="00B2552E">
        <w:rPr>
          <w:rFonts w:ascii="Arial" w:hAnsi="Arial" w:cs="Cordia New" w:hint="cs"/>
          <w:i/>
          <w:iCs/>
          <w:sz w:val="16"/>
          <w:szCs w:val="16"/>
          <w:cs/>
        </w:rPr>
        <w:t xml:space="preserve"> </w:t>
      </w:r>
      <w:r w:rsidRPr="00B2552E">
        <w:rPr>
          <w:rFonts w:ascii="Arial" w:hAnsi="Arial" w:cs="Cordia New"/>
          <w:i/>
          <w:iCs/>
          <w:sz w:val="16"/>
          <w:szCs w:val="16"/>
        </w:rPr>
        <w:t>from</w:t>
      </w:r>
      <w:r w:rsidRPr="00950570">
        <w:rPr>
          <w:rFonts w:ascii="Arial" w:hAnsi="Arial" w:cs="Arial"/>
          <w:i/>
          <w:iCs/>
          <w:sz w:val="16"/>
          <w:szCs w:val="16"/>
        </w:rPr>
        <w:t xml:space="preserve"> major customer who has premium</w:t>
      </w:r>
      <w:r>
        <w:rPr>
          <w:rFonts w:ascii="Arial" w:hAnsi="Arial" w:cs="Arial"/>
          <w:i/>
          <w:iCs/>
          <w:sz w:val="16"/>
          <w:szCs w:val="16"/>
        </w:rPr>
        <w:t xml:space="preserve"> written</w:t>
      </w:r>
      <w:r w:rsidRPr="00950570">
        <w:rPr>
          <w:rFonts w:ascii="Arial" w:hAnsi="Arial" w:cs="Arial"/>
          <w:i/>
          <w:iCs/>
          <w:sz w:val="16"/>
          <w:szCs w:val="16"/>
        </w:rPr>
        <w:t xml:space="preserve"> more than 10 percent.</w:t>
      </w:r>
    </w:p>
    <w:p w:rsidR="00413A16" w:rsidRPr="00500A5B" w:rsidRDefault="00462569" w:rsidP="001165B5">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Pr>
          <w:rFonts w:ascii="Arial" w:hAnsi="Arial"/>
          <w:b/>
          <w:bCs/>
          <w:sz w:val="22"/>
          <w:szCs w:val="22"/>
        </w:rPr>
        <w:br w:type="page"/>
      </w:r>
      <w:r w:rsidR="00C23DD9">
        <w:rPr>
          <w:rFonts w:ascii="Arial" w:hAnsi="Arial"/>
          <w:b/>
          <w:bCs/>
          <w:sz w:val="22"/>
          <w:szCs w:val="22"/>
        </w:rPr>
        <w:lastRenderedPageBreak/>
        <w:t>1</w:t>
      </w:r>
      <w:r w:rsidR="001B18DD">
        <w:rPr>
          <w:rFonts w:ascii="Arial" w:hAnsi="Arial"/>
          <w:b/>
          <w:bCs/>
          <w:sz w:val="22"/>
          <w:szCs w:val="22"/>
        </w:rPr>
        <w:t>9</w:t>
      </w:r>
      <w:r w:rsidR="00413A16" w:rsidRPr="00500A5B">
        <w:rPr>
          <w:rFonts w:ascii="Arial" w:hAnsi="Arial"/>
          <w:b/>
          <w:bCs/>
          <w:sz w:val="22"/>
          <w:szCs w:val="22"/>
        </w:rPr>
        <w:t>.</w:t>
      </w:r>
      <w:r w:rsidR="00413A16" w:rsidRPr="00500A5B">
        <w:rPr>
          <w:rFonts w:ascii="Arial" w:hAnsi="Arial" w:hint="cs"/>
          <w:b/>
          <w:bCs/>
          <w:sz w:val="22"/>
          <w:szCs w:val="22"/>
          <w:cs/>
        </w:rPr>
        <w:tab/>
      </w:r>
      <w:r w:rsidR="00413A16" w:rsidRPr="00500A5B">
        <w:rPr>
          <w:rFonts w:ascii="Arial" w:hAnsi="Arial" w:cs="Arial"/>
          <w:b/>
          <w:bCs/>
          <w:sz w:val="22"/>
          <w:szCs w:val="22"/>
        </w:rPr>
        <w:t>Earnings</w:t>
      </w:r>
      <w:r w:rsidR="003606DF">
        <w:rPr>
          <w:rFonts w:ascii="Arial" w:hAnsi="Arial" w:cs="Arial"/>
          <w:b/>
          <w:bCs/>
          <w:sz w:val="22"/>
          <w:szCs w:val="22"/>
        </w:rPr>
        <w:t xml:space="preserve"> </w:t>
      </w:r>
      <w:r w:rsidR="006D7417">
        <w:rPr>
          <w:rFonts w:ascii="Arial" w:hAnsi="Arial" w:cs="Arial"/>
          <w:b/>
          <w:bCs/>
          <w:sz w:val="22"/>
          <w:szCs w:val="22"/>
        </w:rPr>
        <w:t xml:space="preserve">(loss) </w:t>
      </w:r>
      <w:r w:rsidR="00413A16" w:rsidRPr="00500A5B">
        <w:rPr>
          <w:rFonts w:ascii="Arial" w:hAnsi="Arial" w:cs="Arial"/>
          <w:b/>
          <w:bCs/>
          <w:sz w:val="22"/>
          <w:szCs w:val="22"/>
        </w:rPr>
        <w:t>per share</w:t>
      </w:r>
    </w:p>
    <w:p w:rsidR="00541135" w:rsidRPr="00622265" w:rsidRDefault="00541135" w:rsidP="00541135">
      <w:pPr>
        <w:spacing w:before="120" w:after="120" w:line="380" w:lineRule="exact"/>
        <w:ind w:left="540"/>
        <w:jc w:val="thaiDistribute"/>
        <w:rPr>
          <w:rFonts w:ascii="Arial" w:hAnsi="Arial" w:cs="Arial"/>
          <w:sz w:val="22"/>
          <w:szCs w:val="22"/>
        </w:rPr>
      </w:pPr>
      <w:r w:rsidRPr="00622265">
        <w:rPr>
          <w:rFonts w:ascii="Arial" w:hAnsi="Arial" w:cs="Arial"/>
          <w:sz w:val="22"/>
          <w:szCs w:val="22"/>
        </w:rPr>
        <w:t>Basic earnings</w:t>
      </w:r>
      <w:r w:rsidR="003606DF">
        <w:rPr>
          <w:rFonts w:ascii="Arial" w:hAnsi="Arial" w:cs="Arial"/>
          <w:sz w:val="22"/>
          <w:szCs w:val="22"/>
        </w:rPr>
        <w:t xml:space="preserve"> </w:t>
      </w:r>
      <w:r w:rsidR="006D7417">
        <w:rPr>
          <w:rFonts w:ascii="Arial" w:hAnsi="Arial" w:cs="Arial"/>
          <w:sz w:val="22"/>
          <w:szCs w:val="22"/>
        </w:rPr>
        <w:t xml:space="preserve">(loss) </w:t>
      </w:r>
      <w:r w:rsidRPr="00622265">
        <w:rPr>
          <w:rFonts w:ascii="Arial" w:hAnsi="Arial" w:cs="Arial"/>
          <w:sz w:val="22"/>
          <w:szCs w:val="22"/>
        </w:rPr>
        <w:t>per share is calculated by dividing profit</w:t>
      </w:r>
      <w:r w:rsidR="003606DF">
        <w:rPr>
          <w:rFonts w:ascii="Arial" w:hAnsi="Arial" w:cs="Arial"/>
          <w:sz w:val="22"/>
          <w:szCs w:val="22"/>
        </w:rPr>
        <w:t xml:space="preserve"> </w:t>
      </w:r>
      <w:r w:rsidR="006D7417">
        <w:rPr>
          <w:rFonts w:ascii="Arial" w:hAnsi="Arial" w:cs="Arial"/>
          <w:sz w:val="22"/>
          <w:szCs w:val="22"/>
        </w:rPr>
        <w:t xml:space="preserve">(loss) </w:t>
      </w:r>
      <w:r w:rsidRPr="00622265">
        <w:rPr>
          <w:rFonts w:ascii="Arial" w:hAnsi="Arial" w:cs="Arial"/>
          <w:sz w:val="22"/>
          <w:szCs w:val="22"/>
        </w:rPr>
        <w:t xml:space="preserve">for the </w:t>
      </w:r>
      <w:r w:rsidR="001165B5">
        <w:rPr>
          <w:rFonts w:ascii="Arial" w:hAnsi="Arial" w:cs="Arial"/>
          <w:sz w:val="22"/>
          <w:szCs w:val="22"/>
        </w:rPr>
        <w:t>period</w:t>
      </w:r>
      <w:r w:rsidRPr="00622265">
        <w:rPr>
          <w:rFonts w:ascii="Arial" w:hAnsi="Arial" w:cs="Arial"/>
          <w:sz w:val="22"/>
          <w:szCs w:val="22"/>
        </w:rPr>
        <w:t xml:space="preserve"> (excluding other comprehensive income) by the weighted average number of ordi</w:t>
      </w:r>
      <w:r w:rsidR="001165B5">
        <w:rPr>
          <w:rFonts w:ascii="Arial" w:hAnsi="Arial" w:cs="Arial"/>
          <w:sz w:val="22"/>
          <w:szCs w:val="22"/>
        </w:rPr>
        <w:t>nary shares in issue during the period</w:t>
      </w:r>
      <w:r w:rsidR="00E16A8F">
        <w:rPr>
          <w:rFonts w:ascii="Arial" w:hAnsi="Arial" w:cs="Arial"/>
          <w:sz w:val="22"/>
          <w:szCs w:val="22"/>
        </w:rPr>
        <w:t>s</w:t>
      </w:r>
      <w:r w:rsidRPr="00622265">
        <w:rPr>
          <w:rFonts w:ascii="Arial" w:hAnsi="Arial" w:cs="Arial"/>
          <w:sz w:val="22"/>
          <w:szCs w:val="22"/>
        </w:rPr>
        <w:t xml:space="preserve">, after adjusting the number of ordinary shares </w:t>
      </w:r>
      <w:proofErr w:type="gramStart"/>
      <w:r w:rsidRPr="00622265">
        <w:rPr>
          <w:rFonts w:ascii="Arial" w:hAnsi="Arial" w:cs="Arial"/>
          <w:sz w:val="22"/>
          <w:szCs w:val="22"/>
        </w:rPr>
        <w:t>as a result of</w:t>
      </w:r>
      <w:proofErr w:type="gramEnd"/>
      <w:r w:rsidRPr="00622265">
        <w:rPr>
          <w:rFonts w:ascii="Arial" w:hAnsi="Arial" w:cs="Arial"/>
          <w:sz w:val="22"/>
          <w:szCs w:val="22"/>
        </w:rPr>
        <w:t xml:space="preserve"> the increase in share capital arising from the issue of stock dividend.</w:t>
      </w:r>
    </w:p>
    <w:p w:rsidR="00541135" w:rsidRDefault="001165B5" w:rsidP="00541135">
      <w:pPr>
        <w:spacing w:before="120" w:after="120" w:line="380" w:lineRule="exact"/>
        <w:ind w:left="547"/>
        <w:jc w:val="thaiDistribute"/>
        <w:rPr>
          <w:rFonts w:ascii="Arial" w:hAnsi="Arial" w:cs="Arial"/>
          <w:sz w:val="22"/>
          <w:szCs w:val="22"/>
        </w:rPr>
      </w:pPr>
      <w:r>
        <w:rPr>
          <w:rFonts w:ascii="Arial" w:hAnsi="Arial" w:cs="Arial"/>
          <w:sz w:val="22"/>
          <w:szCs w:val="22"/>
        </w:rPr>
        <w:t xml:space="preserve">On </w:t>
      </w:r>
      <w:r w:rsidR="00F31103">
        <w:rPr>
          <w:rFonts w:ascii="Arial" w:hAnsi="Arial" w:cs="Arial"/>
          <w:sz w:val="22"/>
          <w:szCs w:val="22"/>
        </w:rPr>
        <w:t xml:space="preserve">25 </w:t>
      </w:r>
      <w:r>
        <w:rPr>
          <w:rFonts w:ascii="Arial" w:hAnsi="Arial" w:cs="Arial"/>
          <w:sz w:val="22"/>
          <w:szCs w:val="22"/>
        </w:rPr>
        <w:t>April 2019, the 2019</w:t>
      </w:r>
      <w:r w:rsidR="00541135" w:rsidRPr="00622265">
        <w:rPr>
          <w:rFonts w:ascii="Arial" w:hAnsi="Arial" w:cs="Arial"/>
          <w:sz w:val="22"/>
          <w:szCs w:val="22"/>
        </w:rPr>
        <w:t xml:space="preserve"> Annual General Meeting of shareholders approved to </w:t>
      </w:r>
      <w:r>
        <w:rPr>
          <w:rFonts w:ascii="Arial" w:hAnsi="Arial" w:cs="Arial"/>
          <w:sz w:val="22"/>
          <w:szCs w:val="22"/>
        </w:rPr>
        <w:t xml:space="preserve">pay a cash dividend of Baht </w:t>
      </w:r>
      <w:r w:rsidR="00F31103">
        <w:rPr>
          <w:rFonts w:ascii="Arial" w:hAnsi="Arial" w:cs="Arial"/>
          <w:sz w:val="22"/>
          <w:szCs w:val="22"/>
        </w:rPr>
        <w:t>1.50</w:t>
      </w:r>
      <w:r w:rsidR="00541135" w:rsidRPr="00622265">
        <w:rPr>
          <w:rFonts w:ascii="Arial" w:hAnsi="Arial" w:cs="Arial"/>
          <w:sz w:val="22"/>
          <w:szCs w:val="22"/>
        </w:rPr>
        <w:t xml:space="preserve"> pe</w:t>
      </w:r>
      <w:r>
        <w:rPr>
          <w:rFonts w:ascii="Arial" w:hAnsi="Arial" w:cs="Arial"/>
          <w:sz w:val="22"/>
          <w:szCs w:val="22"/>
        </w:rPr>
        <w:t xml:space="preserve">r share, and stock dividend of </w:t>
      </w:r>
      <w:r w:rsidR="00F31103">
        <w:rPr>
          <w:rFonts w:ascii="Arial" w:hAnsi="Arial" w:cs="Arial"/>
          <w:sz w:val="22"/>
          <w:szCs w:val="22"/>
        </w:rPr>
        <w:t>1</w:t>
      </w:r>
      <w:r w:rsidR="00541135" w:rsidRPr="00622265">
        <w:rPr>
          <w:rFonts w:ascii="Arial" w:hAnsi="Arial" w:cs="Arial"/>
          <w:sz w:val="22"/>
          <w:szCs w:val="22"/>
        </w:rPr>
        <w:t xml:space="preserve"> million shares to the existing shareholders. </w:t>
      </w:r>
      <w:proofErr w:type="gramStart"/>
      <w:r w:rsidR="00541135" w:rsidRPr="00622265">
        <w:rPr>
          <w:rFonts w:ascii="Arial" w:hAnsi="Arial" w:cs="Arial"/>
          <w:sz w:val="22"/>
          <w:szCs w:val="22"/>
        </w:rPr>
        <w:t>For the purpose of</w:t>
      </w:r>
      <w:proofErr w:type="gramEnd"/>
      <w:r w:rsidR="00541135" w:rsidRPr="00622265">
        <w:rPr>
          <w:rFonts w:ascii="Arial" w:hAnsi="Arial" w:cs="Arial"/>
          <w:sz w:val="22"/>
          <w:szCs w:val="22"/>
        </w:rPr>
        <w:t xml:space="preserve"> calculating earnings</w:t>
      </w:r>
      <w:r w:rsidR="003606DF">
        <w:rPr>
          <w:rFonts w:ascii="Arial" w:hAnsi="Arial" w:cs="Arial"/>
          <w:sz w:val="22"/>
          <w:szCs w:val="22"/>
        </w:rPr>
        <w:t xml:space="preserve"> </w:t>
      </w:r>
      <w:r w:rsidR="006D7417">
        <w:rPr>
          <w:rFonts w:ascii="Arial" w:hAnsi="Arial" w:cs="Arial"/>
          <w:sz w:val="22"/>
          <w:szCs w:val="22"/>
        </w:rPr>
        <w:t xml:space="preserve">(loss) </w:t>
      </w:r>
      <w:r w:rsidR="00541135" w:rsidRPr="00622265">
        <w:rPr>
          <w:rFonts w:ascii="Arial" w:hAnsi="Arial" w:cs="Arial"/>
          <w:sz w:val="22"/>
          <w:szCs w:val="22"/>
        </w:rPr>
        <w:t>per share, the Company adjusted the number of ordinary shares used to calculate the earnings</w:t>
      </w:r>
      <w:r w:rsidR="003606DF">
        <w:rPr>
          <w:rFonts w:ascii="Arial" w:hAnsi="Arial" w:cs="Arial"/>
          <w:sz w:val="22"/>
          <w:szCs w:val="22"/>
        </w:rPr>
        <w:t xml:space="preserve"> </w:t>
      </w:r>
      <w:r w:rsidR="006D7417">
        <w:rPr>
          <w:rFonts w:ascii="Arial" w:hAnsi="Arial" w:cs="Arial"/>
          <w:sz w:val="22"/>
          <w:szCs w:val="22"/>
        </w:rPr>
        <w:t xml:space="preserve">(loss) </w:t>
      </w:r>
      <w:r w:rsidR="00541135" w:rsidRPr="00622265">
        <w:rPr>
          <w:rFonts w:ascii="Arial" w:hAnsi="Arial" w:cs="Arial"/>
          <w:sz w:val="22"/>
          <w:szCs w:val="22"/>
        </w:rPr>
        <w:t>per share, as though it had issued the stock dividend at the beginning of the reporting periods.</w:t>
      </w:r>
    </w:p>
    <w:p w:rsidR="00541135" w:rsidRPr="00622265" w:rsidRDefault="00541135" w:rsidP="00541135">
      <w:pPr>
        <w:rPr>
          <w:sz w:val="10"/>
          <w:szCs w:val="10"/>
        </w:rPr>
      </w:pPr>
    </w:p>
    <w:tbl>
      <w:tblPr>
        <w:tblW w:w="9378" w:type="dxa"/>
        <w:tblInd w:w="450" w:type="dxa"/>
        <w:tblLayout w:type="fixed"/>
        <w:tblLook w:val="04A0" w:firstRow="1" w:lastRow="0" w:firstColumn="1" w:lastColumn="0" w:noHBand="0" w:noVBand="1"/>
      </w:tblPr>
      <w:tblGrid>
        <w:gridCol w:w="3168"/>
        <w:gridCol w:w="1530"/>
        <w:gridCol w:w="1530"/>
        <w:gridCol w:w="1620"/>
        <w:gridCol w:w="1530"/>
      </w:tblGrid>
      <w:tr w:rsidR="00541135" w:rsidRPr="00622265" w:rsidTr="00B11821">
        <w:tc>
          <w:tcPr>
            <w:tcW w:w="3168"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541135" w:rsidRPr="00622265" w:rsidTr="00B11821">
        <w:trPr>
          <w:trHeight w:val="369"/>
        </w:trPr>
        <w:tc>
          <w:tcPr>
            <w:tcW w:w="3168"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hideMark/>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AF7505">
              <w:rPr>
                <w:rFonts w:ascii="Arial" w:hAnsi="Arial" w:cs="Arial"/>
                <w:sz w:val="18"/>
                <w:szCs w:val="18"/>
              </w:rPr>
              <w:t>three-month period</w:t>
            </w:r>
            <w:r w:rsidR="00431DBA">
              <w:rPr>
                <w:rFonts w:ascii="Arial" w:hAnsi="Arial" w:cs="Arial"/>
                <w:sz w:val="18"/>
                <w:szCs w:val="18"/>
              </w:rPr>
              <w:t>s</w:t>
            </w:r>
            <w:r w:rsidR="00AF7505">
              <w:rPr>
                <w:rFonts w:ascii="Arial" w:hAnsi="Arial" w:cs="Arial"/>
                <w:sz w:val="18"/>
                <w:szCs w:val="18"/>
              </w:rPr>
              <w:t xml:space="preserve"> ended </w:t>
            </w:r>
            <w:r w:rsidR="003E54A1">
              <w:rPr>
                <w:rFonts w:ascii="Arial" w:hAnsi="Arial" w:cs="Arial"/>
                <w:sz w:val="18"/>
                <w:szCs w:val="18"/>
              </w:rPr>
              <w:t xml:space="preserve">30 </w:t>
            </w:r>
            <w:r w:rsidR="001B28ED">
              <w:rPr>
                <w:rFonts w:ascii="Arial" w:hAnsi="Arial" w:cs="Arial"/>
                <w:sz w:val="18"/>
                <w:szCs w:val="18"/>
              </w:rPr>
              <w:t>September</w:t>
            </w:r>
          </w:p>
        </w:tc>
        <w:tc>
          <w:tcPr>
            <w:tcW w:w="3150" w:type="dxa"/>
            <w:gridSpan w:val="2"/>
            <w:vAlign w:val="bottom"/>
            <w:hideMark/>
          </w:tcPr>
          <w:p w:rsidR="00541135" w:rsidRPr="00622265" w:rsidRDefault="00AF750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three-month period</w:t>
            </w:r>
            <w:r w:rsidR="00431DBA">
              <w:rPr>
                <w:rFonts w:ascii="Arial" w:hAnsi="Arial" w:cs="Arial"/>
                <w:sz w:val="18"/>
                <w:szCs w:val="18"/>
              </w:rPr>
              <w:t>s</w:t>
            </w:r>
            <w:r>
              <w:rPr>
                <w:rFonts w:ascii="Arial" w:hAnsi="Arial" w:cs="Arial"/>
                <w:sz w:val="18"/>
                <w:szCs w:val="18"/>
              </w:rPr>
              <w:t xml:space="preserve"> ended </w:t>
            </w:r>
            <w:r w:rsidR="003E54A1">
              <w:rPr>
                <w:rFonts w:ascii="Arial" w:hAnsi="Arial" w:cs="Arial"/>
                <w:sz w:val="18"/>
                <w:szCs w:val="18"/>
              </w:rPr>
              <w:t xml:space="preserve">30 </w:t>
            </w:r>
            <w:r w:rsidR="001B28ED">
              <w:rPr>
                <w:rFonts w:ascii="Arial" w:hAnsi="Arial" w:cs="Arial"/>
                <w:sz w:val="18"/>
                <w:szCs w:val="18"/>
              </w:rPr>
              <w:t>September</w:t>
            </w:r>
          </w:p>
        </w:tc>
      </w:tr>
      <w:tr w:rsidR="00541135" w:rsidRPr="00622265" w:rsidTr="00B11821">
        <w:tc>
          <w:tcPr>
            <w:tcW w:w="3168" w:type="dxa"/>
            <w:vAlign w:val="bottom"/>
            <w:hideMark/>
          </w:tcPr>
          <w:p w:rsidR="00541135" w:rsidRPr="00622265" w:rsidRDefault="00541135" w:rsidP="00BA7A47">
            <w:pPr>
              <w:overflowPunct/>
              <w:autoSpaceDE/>
              <w:autoSpaceDN/>
              <w:adjustRightInd/>
              <w:spacing w:line="340" w:lineRule="exact"/>
              <w:rPr>
                <w:rFonts w:ascii="Arial" w:hAnsi="Arial" w:cs="Arial"/>
                <w:sz w:val="18"/>
                <w:szCs w:val="18"/>
              </w:rPr>
            </w:pP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541135" w:rsidRPr="00622265" w:rsidTr="00B11821">
        <w:tc>
          <w:tcPr>
            <w:tcW w:w="3168" w:type="dxa"/>
          </w:tcPr>
          <w:p w:rsidR="00541135" w:rsidRPr="00622265" w:rsidRDefault="00541135" w:rsidP="00BA7A47">
            <w:pPr>
              <w:spacing w:line="340" w:lineRule="exact"/>
              <w:ind w:left="162" w:right="-108" w:hanging="162"/>
              <w:rPr>
                <w:rFonts w:ascii="Arial" w:hAnsi="Arial" w:cs="Arial"/>
                <w:sz w:val="18"/>
                <w:szCs w:val="18"/>
              </w:rPr>
            </w:pPr>
          </w:p>
        </w:tc>
        <w:tc>
          <w:tcPr>
            <w:tcW w:w="153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5B21CB" w:rsidRPr="00622265" w:rsidTr="00B11821">
        <w:tc>
          <w:tcPr>
            <w:tcW w:w="3168" w:type="dxa"/>
            <w:hideMark/>
          </w:tcPr>
          <w:p w:rsidR="005B21CB" w:rsidRPr="00622265" w:rsidRDefault="005B21CB" w:rsidP="005B21CB">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r>
      <w:tr w:rsidR="005B21CB" w:rsidRPr="00622265" w:rsidTr="00B11821">
        <w:tc>
          <w:tcPr>
            <w:tcW w:w="3168" w:type="dxa"/>
          </w:tcPr>
          <w:p w:rsidR="005B21CB" w:rsidRPr="00622265" w:rsidRDefault="005B21CB" w:rsidP="005B21CB">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2019 </w:t>
            </w:r>
            <w:r w:rsidRPr="00622265">
              <w:rPr>
                <w:rFonts w:ascii="Arial" w:hAnsi="Arial" w:cs="Arial"/>
                <w:sz w:val="18"/>
                <w:szCs w:val="18"/>
              </w:rPr>
              <w:t>(Shares)</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c>
          <w:tcPr>
            <w:tcW w:w="162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r>
      <w:tr w:rsidR="005B21CB" w:rsidRPr="00622265" w:rsidTr="00B11821">
        <w:tc>
          <w:tcPr>
            <w:tcW w:w="3168"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62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r>
      <w:tr w:rsidR="006D7417" w:rsidRPr="00622265" w:rsidTr="00B11821">
        <w:trPr>
          <w:trHeight w:val="87"/>
        </w:trPr>
        <w:tc>
          <w:tcPr>
            <w:tcW w:w="3168" w:type="dxa"/>
            <w:hideMark/>
          </w:tcPr>
          <w:p w:rsidR="006D7417" w:rsidRPr="00622265" w:rsidRDefault="006D7417" w:rsidP="006D7417">
            <w:pPr>
              <w:spacing w:line="340" w:lineRule="exact"/>
              <w:rPr>
                <w:rFonts w:ascii="Arial" w:hAnsi="Arial" w:cs="Arial"/>
                <w:sz w:val="18"/>
                <w:szCs w:val="18"/>
              </w:rPr>
            </w:pPr>
            <w:r w:rsidRPr="00622265">
              <w:rPr>
                <w:rFonts w:ascii="Arial" w:hAnsi="Arial" w:cs="Arial"/>
                <w:sz w:val="18"/>
                <w:szCs w:val="18"/>
              </w:rPr>
              <w:t>Profit</w:t>
            </w:r>
            <w:r>
              <w:rPr>
                <w:rFonts w:ascii="Arial" w:hAnsi="Arial" w:cs="Arial"/>
                <w:sz w:val="18"/>
                <w:szCs w:val="18"/>
              </w:rPr>
              <w:t xml:space="preserve"> (loss) </w:t>
            </w:r>
            <w:r w:rsidRPr="00622265">
              <w:rPr>
                <w:rFonts w:ascii="Arial" w:hAnsi="Arial" w:cs="Arial"/>
                <w:sz w:val="18"/>
                <w:szCs w:val="18"/>
              </w:rPr>
              <w:t xml:space="preserve">for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(Baht)</w:t>
            </w:r>
          </w:p>
        </w:tc>
        <w:tc>
          <w:tcPr>
            <w:tcW w:w="1530" w:type="dxa"/>
            <w:vAlign w:val="bottom"/>
          </w:tcPr>
          <w:p w:rsidR="006D7417" w:rsidRPr="006D7417" w:rsidRDefault="006D7417" w:rsidP="006D7417">
            <w:pPr>
              <w:tabs>
                <w:tab w:val="decimal" w:pos="1242"/>
              </w:tabs>
              <w:spacing w:line="340" w:lineRule="exact"/>
              <w:ind w:right="-29"/>
              <w:rPr>
                <w:rFonts w:ascii="Arial" w:hAnsi="Arial" w:cs="Arial"/>
                <w:sz w:val="18"/>
                <w:szCs w:val="18"/>
              </w:rPr>
            </w:pPr>
            <w:r w:rsidRPr="006D7417">
              <w:rPr>
                <w:rFonts w:ascii="Arial" w:hAnsi="Arial" w:cs="Arial"/>
                <w:sz w:val="18"/>
                <w:szCs w:val="18"/>
              </w:rPr>
              <w:t>(6,211,319)</w:t>
            </w:r>
          </w:p>
        </w:tc>
        <w:tc>
          <w:tcPr>
            <w:tcW w:w="1530" w:type="dxa"/>
            <w:vAlign w:val="bottom"/>
          </w:tcPr>
          <w:p w:rsidR="006D7417" w:rsidRPr="006D7417" w:rsidRDefault="006D7417" w:rsidP="006D7417">
            <w:pPr>
              <w:tabs>
                <w:tab w:val="decimal" w:pos="1242"/>
              </w:tabs>
              <w:spacing w:line="340" w:lineRule="exact"/>
              <w:ind w:right="-29"/>
              <w:rPr>
                <w:rFonts w:ascii="Arial" w:hAnsi="Arial" w:cs="Arial"/>
                <w:sz w:val="18"/>
                <w:szCs w:val="18"/>
                <w:cs/>
              </w:rPr>
            </w:pPr>
            <w:r w:rsidRPr="006D7417">
              <w:rPr>
                <w:rFonts w:ascii="Arial" w:hAnsi="Arial" w:cs="Arial"/>
                <w:sz w:val="18"/>
                <w:szCs w:val="18"/>
              </w:rPr>
              <w:t>28,132,181</w:t>
            </w:r>
          </w:p>
        </w:tc>
        <w:tc>
          <w:tcPr>
            <w:tcW w:w="1620" w:type="dxa"/>
            <w:vAlign w:val="bottom"/>
          </w:tcPr>
          <w:p w:rsidR="006D7417" w:rsidRPr="006D7417" w:rsidRDefault="006D7417" w:rsidP="006D7417">
            <w:pPr>
              <w:tabs>
                <w:tab w:val="decimal" w:pos="1242"/>
              </w:tabs>
              <w:spacing w:line="340" w:lineRule="exact"/>
              <w:ind w:right="-29"/>
              <w:rPr>
                <w:rFonts w:ascii="Arial" w:hAnsi="Arial" w:cs="Arial"/>
                <w:sz w:val="18"/>
                <w:szCs w:val="18"/>
              </w:rPr>
            </w:pPr>
            <w:r w:rsidRPr="006D7417">
              <w:rPr>
                <w:rFonts w:ascii="Arial" w:hAnsi="Arial" w:cs="Arial"/>
                <w:sz w:val="18"/>
                <w:szCs w:val="18"/>
              </w:rPr>
              <w:t>(6,290,233)</w:t>
            </w:r>
          </w:p>
        </w:tc>
        <w:tc>
          <w:tcPr>
            <w:tcW w:w="1530" w:type="dxa"/>
            <w:vAlign w:val="bottom"/>
          </w:tcPr>
          <w:p w:rsidR="006D7417" w:rsidRPr="005B21CB" w:rsidRDefault="006D7417" w:rsidP="006D7417">
            <w:pPr>
              <w:tabs>
                <w:tab w:val="decimal" w:pos="1242"/>
              </w:tabs>
              <w:spacing w:line="340" w:lineRule="exact"/>
              <w:ind w:right="-29"/>
              <w:rPr>
                <w:rFonts w:ascii="Arial" w:hAnsi="Arial" w:cs="Arial"/>
                <w:sz w:val="18"/>
                <w:szCs w:val="18"/>
              </w:rPr>
            </w:pPr>
            <w:r w:rsidRPr="00F30957">
              <w:rPr>
                <w:rFonts w:ascii="Arial" w:hAnsi="Arial" w:cs="Arial"/>
                <w:sz w:val="18"/>
                <w:szCs w:val="18"/>
              </w:rPr>
              <w:t>27</w:t>
            </w:r>
            <w:r>
              <w:rPr>
                <w:rFonts w:ascii="Arial" w:hAnsi="Arial" w:cs="Arial"/>
                <w:sz w:val="18"/>
                <w:szCs w:val="18"/>
              </w:rPr>
              <w:t>,</w:t>
            </w:r>
            <w:r w:rsidRPr="00F30957">
              <w:rPr>
                <w:rFonts w:ascii="Arial" w:hAnsi="Arial" w:cs="Arial"/>
                <w:sz w:val="18"/>
                <w:szCs w:val="18"/>
              </w:rPr>
              <w:t>404</w:t>
            </w:r>
            <w:r>
              <w:rPr>
                <w:rFonts w:ascii="Arial" w:hAnsi="Arial" w:cs="Arial"/>
                <w:sz w:val="18"/>
                <w:szCs w:val="18"/>
              </w:rPr>
              <w:t>,</w:t>
            </w:r>
            <w:r w:rsidRPr="00F30957">
              <w:rPr>
                <w:rFonts w:ascii="Arial" w:hAnsi="Arial" w:cs="Arial"/>
                <w:sz w:val="18"/>
                <w:szCs w:val="18"/>
              </w:rPr>
              <w:t>629</w:t>
            </w:r>
          </w:p>
        </w:tc>
      </w:tr>
      <w:tr w:rsidR="006D7417" w:rsidRPr="00622265" w:rsidTr="00B11821">
        <w:tc>
          <w:tcPr>
            <w:tcW w:w="3168" w:type="dxa"/>
            <w:hideMark/>
          </w:tcPr>
          <w:p w:rsidR="006D7417" w:rsidRPr="00622265" w:rsidRDefault="006D7417" w:rsidP="006D7417">
            <w:pPr>
              <w:spacing w:line="340" w:lineRule="exact"/>
              <w:ind w:left="162" w:right="-111" w:hanging="162"/>
              <w:rPr>
                <w:rFonts w:ascii="Arial" w:hAnsi="Arial" w:cs="Arial"/>
                <w:sz w:val="18"/>
                <w:szCs w:val="18"/>
              </w:rPr>
            </w:pPr>
            <w:r w:rsidRPr="00622265">
              <w:rPr>
                <w:rFonts w:ascii="Arial" w:hAnsi="Arial" w:cs="Arial"/>
                <w:sz w:val="18"/>
                <w:szCs w:val="18"/>
              </w:rPr>
              <w:t>Earnings</w:t>
            </w:r>
            <w:r>
              <w:rPr>
                <w:rFonts w:ascii="Arial" w:hAnsi="Arial" w:cs="Arial"/>
                <w:sz w:val="18"/>
                <w:szCs w:val="18"/>
              </w:rPr>
              <w:t xml:space="preserve"> (loss) </w:t>
            </w:r>
            <w:r w:rsidRPr="00622265">
              <w:rPr>
                <w:rFonts w:ascii="Arial" w:hAnsi="Arial" w:cs="Arial"/>
                <w:sz w:val="18"/>
                <w:szCs w:val="18"/>
              </w:rPr>
              <w:t xml:space="preserve">per share </w:t>
            </w:r>
            <w:r>
              <w:rPr>
                <w:rFonts w:ascii="Arial" w:hAnsi="Arial" w:cs="Arial"/>
                <w:sz w:val="18"/>
                <w:szCs w:val="18"/>
              </w:rPr>
              <w:t xml:space="preserve">                         </w:t>
            </w:r>
            <w:proofErr w:type="gramStart"/>
            <w:r>
              <w:rPr>
                <w:rFonts w:ascii="Arial" w:hAnsi="Arial" w:cs="Arial"/>
                <w:sz w:val="18"/>
                <w:szCs w:val="18"/>
              </w:rPr>
              <w:t xml:space="preserve">   </w:t>
            </w:r>
            <w:r w:rsidRPr="00622265">
              <w:rPr>
                <w:rFonts w:ascii="Arial" w:hAnsi="Arial" w:cs="Arial"/>
                <w:sz w:val="18"/>
                <w:szCs w:val="18"/>
              </w:rPr>
              <w:t>(</w:t>
            </w:r>
            <w:proofErr w:type="gramEnd"/>
            <w:r w:rsidRPr="00622265">
              <w:rPr>
                <w:rFonts w:ascii="Arial" w:hAnsi="Arial" w:cs="Arial"/>
                <w:sz w:val="18"/>
                <w:szCs w:val="18"/>
              </w:rPr>
              <w:t>Baht per share)</w:t>
            </w:r>
          </w:p>
        </w:tc>
        <w:tc>
          <w:tcPr>
            <w:tcW w:w="153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(0.18)</w:t>
            </w:r>
          </w:p>
        </w:tc>
        <w:tc>
          <w:tcPr>
            <w:tcW w:w="153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0.80</w:t>
            </w:r>
          </w:p>
        </w:tc>
        <w:tc>
          <w:tcPr>
            <w:tcW w:w="162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(0.18)</w:t>
            </w:r>
          </w:p>
        </w:tc>
        <w:tc>
          <w:tcPr>
            <w:tcW w:w="1530" w:type="dxa"/>
            <w:vAlign w:val="bottom"/>
          </w:tcPr>
          <w:p w:rsidR="006D7417" w:rsidRPr="005B21CB" w:rsidRDefault="006D7417" w:rsidP="006D7417">
            <w:pPr>
              <w:tabs>
                <w:tab w:val="decimal" w:pos="977"/>
              </w:tabs>
              <w:spacing w:line="340" w:lineRule="exact"/>
              <w:ind w:right="-29"/>
              <w:rPr>
                <w:rFonts w:ascii="Arial" w:hAnsi="Arial" w:cs="Arial"/>
                <w:sz w:val="18"/>
                <w:szCs w:val="18"/>
              </w:rPr>
            </w:pPr>
            <w:r>
              <w:rPr>
                <w:rFonts w:ascii="Arial" w:hAnsi="Arial" w:cs="Arial"/>
                <w:sz w:val="18"/>
                <w:szCs w:val="18"/>
              </w:rPr>
              <w:t>0.78</w:t>
            </w:r>
          </w:p>
        </w:tc>
      </w:tr>
    </w:tbl>
    <w:p w:rsidR="003606DF" w:rsidRDefault="003606DF"/>
    <w:tbl>
      <w:tblPr>
        <w:tblW w:w="9378" w:type="dxa"/>
        <w:tblInd w:w="450" w:type="dxa"/>
        <w:tblLayout w:type="fixed"/>
        <w:tblLook w:val="04A0" w:firstRow="1" w:lastRow="0" w:firstColumn="1" w:lastColumn="0" w:noHBand="0" w:noVBand="1"/>
      </w:tblPr>
      <w:tblGrid>
        <w:gridCol w:w="3168"/>
        <w:gridCol w:w="1530"/>
        <w:gridCol w:w="1530"/>
        <w:gridCol w:w="1620"/>
        <w:gridCol w:w="1530"/>
      </w:tblGrid>
      <w:tr w:rsidR="003E54A1" w:rsidRPr="00622265" w:rsidTr="00B11821">
        <w:tc>
          <w:tcPr>
            <w:tcW w:w="3168" w:type="dxa"/>
            <w:vAlign w:val="bottom"/>
          </w:tcPr>
          <w:p w:rsidR="003E54A1" w:rsidRPr="00622265" w:rsidRDefault="003E54A1" w:rsidP="00BA3310">
            <w:pPr>
              <w:spacing w:line="340" w:lineRule="exact"/>
              <w:ind w:left="142" w:hanging="142"/>
              <w:rPr>
                <w:rFonts w:ascii="Arial" w:hAnsi="Arial" w:cs="Arial"/>
                <w:b/>
                <w:bCs/>
                <w:sz w:val="18"/>
                <w:szCs w:val="18"/>
              </w:rPr>
            </w:pPr>
          </w:p>
        </w:tc>
        <w:tc>
          <w:tcPr>
            <w:tcW w:w="3060" w:type="dxa"/>
            <w:gridSpan w:val="2"/>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3E54A1" w:rsidRPr="00622265" w:rsidTr="00B11821">
        <w:trPr>
          <w:trHeight w:val="369"/>
        </w:trPr>
        <w:tc>
          <w:tcPr>
            <w:tcW w:w="3168" w:type="dxa"/>
            <w:vAlign w:val="bottom"/>
          </w:tcPr>
          <w:p w:rsidR="003E54A1" w:rsidRPr="00622265" w:rsidRDefault="003E54A1" w:rsidP="00BA3310">
            <w:pPr>
              <w:spacing w:line="340" w:lineRule="exact"/>
              <w:ind w:left="142" w:hanging="142"/>
              <w:rPr>
                <w:rFonts w:ascii="Arial" w:hAnsi="Arial" w:cs="Arial"/>
                <w:b/>
                <w:bCs/>
                <w:sz w:val="18"/>
                <w:szCs w:val="18"/>
              </w:rPr>
            </w:pPr>
          </w:p>
        </w:tc>
        <w:tc>
          <w:tcPr>
            <w:tcW w:w="3060" w:type="dxa"/>
            <w:gridSpan w:val="2"/>
            <w:vAlign w:val="bottom"/>
            <w:hideMark/>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F30957">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c>
          <w:tcPr>
            <w:tcW w:w="3150" w:type="dxa"/>
            <w:gridSpan w:val="2"/>
            <w:vAlign w:val="bottom"/>
            <w:hideMark/>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F30957">
              <w:rPr>
                <w:rFonts w:ascii="Arial" w:hAnsi="Arial" w:cs="Arial"/>
                <w:sz w:val="18"/>
                <w:szCs w:val="18"/>
              </w:rPr>
              <w:t>nine</w:t>
            </w:r>
            <w:r>
              <w:rPr>
                <w:rFonts w:ascii="Arial" w:hAnsi="Arial" w:cs="Arial"/>
                <w:sz w:val="18"/>
                <w:szCs w:val="18"/>
              </w:rPr>
              <w:t>-month period</w:t>
            </w:r>
            <w:r w:rsidR="00431DBA">
              <w:rPr>
                <w:rFonts w:ascii="Arial" w:hAnsi="Arial" w:cs="Arial"/>
                <w:sz w:val="18"/>
                <w:szCs w:val="18"/>
              </w:rPr>
              <w:t>s</w:t>
            </w:r>
            <w:r>
              <w:rPr>
                <w:rFonts w:ascii="Arial" w:hAnsi="Arial" w:cs="Arial"/>
                <w:sz w:val="18"/>
                <w:szCs w:val="18"/>
              </w:rPr>
              <w:t xml:space="preserve"> ended          30 </w:t>
            </w:r>
            <w:r w:rsidR="001B28ED">
              <w:rPr>
                <w:rFonts w:ascii="Arial" w:hAnsi="Arial" w:cs="Arial"/>
                <w:sz w:val="18"/>
                <w:szCs w:val="18"/>
              </w:rPr>
              <w:t>September</w:t>
            </w:r>
          </w:p>
        </w:tc>
      </w:tr>
      <w:tr w:rsidR="003E54A1" w:rsidRPr="00622265" w:rsidTr="00B11821">
        <w:tc>
          <w:tcPr>
            <w:tcW w:w="3168" w:type="dxa"/>
            <w:vAlign w:val="bottom"/>
            <w:hideMark/>
          </w:tcPr>
          <w:p w:rsidR="003E54A1" w:rsidRPr="00622265" w:rsidRDefault="003E54A1" w:rsidP="00BA3310">
            <w:pPr>
              <w:overflowPunct/>
              <w:autoSpaceDE/>
              <w:autoSpaceDN/>
              <w:adjustRightInd/>
              <w:spacing w:line="340" w:lineRule="exact"/>
              <w:rPr>
                <w:rFonts w:ascii="Arial" w:hAnsi="Arial" w:cs="Arial"/>
                <w:sz w:val="18"/>
                <w:szCs w:val="18"/>
              </w:rPr>
            </w:pP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3E54A1" w:rsidRPr="00622265" w:rsidTr="00B11821">
        <w:tc>
          <w:tcPr>
            <w:tcW w:w="3168" w:type="dxa"/>
          </w:tcPr>
          <w:p w:rsidR="003E54A1" w:rsidRPr="00622265" w:rsidRDefault="003E54A1" w:rsidP="00BA3310">
            <w:pPr>
              <w:spacing w:line="340" w:lineRule="exact"/>
              <w:ind w:left="162" w:right="-108" w:hanging="162"/>
              <w:rPr>
                <w:rFonts w:ascii="Arial" w:hAnsi="Arial" w:cs="Arial"/>
                <w:sz w:val="18"/>
                <w:szCs w:val="18"/>
              </w:rPr>
            </w:pPr>
          </w:p>
        </w:tc>
        <w:tc>
          <w:tcPr>
            <w:tcW w:w="1530" w:type="dxa"/>
            <w:vAlign w:val="bottom"/>
          </w:tcPr>
          <w:p w:rsidR="003E54A1" w:rsidRPr="00622265" w:rsidRDefault="003E54A1" w:rsidP="00BA3310">
            <w:pPr>
              <w:tabs>
                <w:tab w:val="decimal" w:pos="1242"/>
              </w:tabs>
              <w:spacing w:line="340" w:lineRule="exact"/>
              <w:ind w:right="-29"/>
              <w:rPr>
                <w:rFonts w:ascii="Arial" w:hAnsi="Arial" w:cs="Arial"/>
                <w:sz w:val="18"/>
                <w:szCs w:val="18"/>
              </w:rPr>
            </w:pPr>
          </w:p>
        </w:tc>
        <w:tc>
          <w:tcPr>
            <w:tcW w:w="1530" w:type="dxa"/>
            <w:vAlign w:val="bottom"/>
          </w:tcPr>
          <w:p w:rsidR="003E54A1" w:rsidRPr="00622265" w:rsidRDefault="003E54A1" w:rsidP="00BA3310">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3E54A1" w:rsidRPr="00622265" w:rsidRDefault="003E54A1" w:rsidP="00BA3310">
            <w:pPr>
              <w:tabs>
                <w:tab w:val="decimal" w:pos="1242"/>
              </w:tabs>
              <w:spacing w:line="340" w:lineRule="exact"/>
              <w:ind w:right="-29"/>
              <w:rPr>
                <w:rFonts w:ascii="Arial" w:hAnsi="Arial" w:cs="Arial"/>
                <w:sz w:val="18"/>
                <w:szCs w:val="18"/>
              </w:rPr>
            </w:pPr>
          </w:p>
        </w:tc>
        <w:tc>
          <w:tcPr>
            <w:tcW w:w="1530" w:type="dxa"/>
            <w:vAlign w:val="bottom"/>
          </w:tcPr>
          <w:p w:rsidR="003E54A1" w:rsidRPr="00622265" w:rsidRDefault="003E54A1" w:rsidP="00BA3310">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5B21CB" w:rsidRPr="00622265" w:rsidTr="00B11821">
        <w:tc>
          <w:tcPr>
            <w:tcW w:w="3168" w:type="dxa"/>
            <w:hideMark/>
          </w:tcPr>
          <w:p w:rsidR="005B21CB" w:rsidRPr="00622265" w:rsidRDefault="005B21CB" w:rsidP="005B21CB">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r>
      <w:tr w:rsidR="005B21CB" w:rsidRPr="00622265" w:rsidTr="00B11821">
        <w:tc>
          <w:tcPr>
            <w:tcW w:w="3168" w:type="dxa"/>
          </w:tcPr>
          <w:p w:rsidR="005B21CB" w:rsidRPr="00622265" w:rsidRDefault="005B21CB" w:rsidP="005B21CB">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2019 </w:t>
            </w:r>
            <w:r w:rsidRPr="00622265">
              <w:rPr>
                <w:rFonts w:ascii="Arial" w:hAnsi="Arial" w:cs="Arial"/>
                <w:sz w:val="18"/>
                <w:szCs w:val="18"/>
              </w:rPr>
              <w:t>(Shares)</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c>
          <w:tcPr>
            <w:tcW w:w="162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r>
      <w:tr w:rsidR="005B21CB" w:rsidRPr="00622265" w:rsidTr="00B11821">
        <w:tc>
          <w:tcPr>
            <w:tcW w:w="3168"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62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r>
      <w:tr w:rsidR="006D7417" w:rsidRPr="00622265" w:rsidTr="00B11821">
        <w:trPr>
          <w:trHeight w:val="87"/>
        </w:trPr>
        <w:tc>
          <w:tcPr>
            <w:tcW w:w="3168" w:type="dxa"/>
            <w:hideMark/>
          </w:tcPr>
          <w:p w:rsidR="006D7417" w:rsidRPr="00622265" w:rsidRDefault="006D7417" w:rsidP="006D7417">
            <w:pPr>
              <w:spacing w:line="340" w:lineRule="exact"/>
              <w:rPr>
                <w:rFonts w:ascii="Arial" w:hAnsi="Arial" w:cs="Arial"/>
                <w:sz w:val="18"/>
                <w:szCs w:val="18"/>
              </w:rPr>
            </w:pPr>
            <w:r w:rsidRPr="00622265">
              <w:rPr>
                <w:rFonts w:ascii="Arial" w:hAnsi="Arial" w:cs="Arial"/>
                <w:sz w:val="18"/>
                <w:szCs w:val="18"/>
              </w:rPr>
              <w:t>Profit</w:t>
            </w:r>
            <w:r>
              <w:rPr>
                <w:rFonts w:ascii="Arial" w:hAnsi="Arial" w:cs="Arial"/>
                <w:sz w:val="18"/>
                <w:szCs w:val="18"/>
              </w:rPr>
              <w:t xml:space="preserve"> </w:t>
            </w:r>
            <w:r w:rsidRPr="00622265">
              <w:rPr>
                <w:rFonts w:ascii="Arial" w:hAnsi="Arial" w:cs="Arial"/>
                <w:sz w:val="18"/>
                <w:szCs w:val="18"/>
              </w:rPr>
              <w:t xml:space="preserve">for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(Baht)</w:t>
            </w:r>
          </w:p>
        </w:tc>
        <w:tc>
          <w:tcPr>
            <w:tcW w:w="1530" w:type="dxa"/>
            <w:vAlign w:val="bottom"/>
          </w:tcPr>
          <w:p w:rsidR="006D7417" w:rsidRPr="006D7417" w:rsidRDefault="006D7417" w:rsidP="006D7417">
            <w:pPr>
              <w:tabs>
                <w:tab w:val="decimal" w:pos="1242"/>
              </w:tabs>
              <w:spacing w:line="340" w:lineRule="exact"/>
              <w:ind w:right="-29"/>
              <w:rPr>
                <w:rFonts w:ascii="Arial" w:hAnsi="Arial" w:cs="Arial"/>
                <w:sz w:val="18"/>
                <w:szCs w:val="18"/>
              </w:rPr>
            </w:pPr>
            <w:r w:rsidRPr="006D7417">
              <w:rPr>
                <w:rFonts w:ascii="Arial" w:hAnsi="Arial" w:cs="Arial"/>
                <w:sz w:val="18"/>
                <w:szCs w:val="18"/>
              </w:rPr>
              <w:t>12,323,609</w:t>
            </w:r>
          </w:p>
        </w:tc>
        <w:tc>
          <w:tcPr>
            <w:tcW w:w="1530" w:type="dxa"/>
            <w:vAlign w:val="bottom"/>
          </w:tcPr>
          <w:p w:rsidR="006D7417" w:rsidRPr="006D7417" w:rsidRDefault="006D7417" w:rsidP="006D7417">
            <w:pPr>
              <w:tabs>
                <w:tab w:val="decimal" w:pos="1242"/>
              </w:tabs>
              <w:spacing w:line="340" w:lineRule="exact"/>
              <w:ind w:right="-29"/>
              <w:rPr>
                <w:rFonts w:ascii="Arial" w:hAnsi="Arial" w:cs="Arial"/>
                <w:sz w:val="18"/>
                <w:szCs w:val="18"/>
              </w:rPr>
            </w:pPr>
            <w:r w:rsidRPr="006D7417">
              <w:rPr>
                <w:rFonts w:ascii="Arial" w:hAnsi="Arial" w:cs="Arial"/>
                <w:sz w:val="18"/>
                <w:szCs w:val="18"/>
              </w:rPr>
              <w:t>104,001,796</w:t>
            </w:r>
          </w:p>
        </w:tc>
        <w:tc>
          <w:tcPr>
            <w:tcW w:w="1620" w:type="dxa"/>
            <w:vAlign w:val="bottom"/>
          </w:tcPr>
          <w:p w:rsidR="006D7417" w:rsidRPr="006D7417" w:rsidRDefault="006D7417" w:rsidP="006D7417">
            <w:pPr>
              <w:tabs>
                <w:tab w:val="decimal" w:pos="1242"/>
              </w:tabs>
              <w:spacing w:line="340" w:lineRule="exact"/>
              <w:ind w:right="-29"/>
              <w:rPr>
                <w:rFonts w:ascii="Arial" w:hAnsi="Arial" w:cs="Arial"/>
                <w:sz w:val="18"/>
                <w:szCs w:val="18"/>
              </w:rPr>
            </w:pPr>
            <w:r w:rsidRPr="006D7417">
              <w:rPr>
                <w:rFonts w:ascii="Arial" w:hAnsi="Arial" w:cs="Arial"/>
                <w:sz w:val="18"/>
                <w:szCs w:val="18"/>
              </w:rPr>
              <w:t>13,496,616</w:t>
            </w:r>
          </w:p>
        </w:tc>
        <w:tc>
          <w:tcPr>
            <w:tcW w:w="1530" w:type="dxa"/>
            <w:vAlign w:val="bottom"/>
          </w:tcPr>
          <w:p w:rsidR="006D7417" w:rsidRPr="005B21CB" w:rsidRDefault="006D7417" w:rsidP="006D7417">
            <w:pPr>
              <w:tabs>
                <w:tab w:val="decimal" w:pos="1242"/>
              </w:tabs>
              <w:spacing w:line="340" w:lineRule="exact"/>
              <w:ind w:right="-29"/>
              <w:rPr>
                <w:rFonts w:ascii="Arial" w:hAnsi="Arial" w:cs="Arial"/>
                <w:sz w:val="18"/>
                <w:szCs w:val="18"/>
              </w:rPr>
            </w:pPr>
            <w:r w:rsidRPr="00F30957">
              <w:rPr>
                <w:rFonts w:ascii="Arial" w:hAnsi="Arial" w:cs="Arial"/>
                <w:sz w:val="18"/>
                <w:szCs w:val="18"/>
              </w:rPr>
              <w:t>105</w:t>
            </w:r>
            <w:r>
              <w:rPr>
                <w:rFonts w:ascii="Arial" w:hAnsi="Arial" w:cs="Arial"/>
                <w:sz w:val="18"/>
                <w:szCs w:val="18"/>
              </w:rPr>
              <w:t>,</w:t>
            </w:r>
            <w:r w:rsidRPr="00F30957">
              <w:rPr>
                <w:rFonts w:ascii="Arial" w:hAnsi="Arial" w:cs="Arial"/>
                <w:sz w:val="18"/>
                <w:szCs w:val="18"/>
              </w:rPr>
              <w:t>121</w:t>
            </w:r>
            <w:r>
              <w:rPr>
                <w:rFonts w:ascii="Arial" w:hAnsi="Arial" w:cs="Arial"/>
                <w:sz w:val="18"/>
                <w:szCs w:val="18"/>
              </w:rPr>
              <w:t>,</w:t>
            </w:r>
            <w:r w:rsidRPr="00F30957">
              <w:rPr>
                <w:rFonts w:ascii="Arial" w:hAnsi="Arial" w:cs="Arial"/>
                <w:sz w:val="18"/>
                <w:szCs w:val="18"/>
              </w:rPr>
              <w:t>427</w:t>
            </w:r>
          </w:p>
        </w:tc>
      </w:tr>
      <w:tr w:rsidR="006D7417" w:rsidRPr="00622265" w:rsidTr="00B11821">
        <w:tc>
          <w:tcPr>
            <w:tcW w:w="3168" w:type="dxa"/>
            <w:hideMark/>
          </w:tcPr>
          <w:p w:rsidR="006D7417" w:rsidRPr="00622265" w:rsidRDefault="006D7417" w:rsidP="006D7417">
            <w:pPr>
              <w:spacing w:line="340" w:lineRule="exact"/>
              <w:ind w:left="162" w:right="-114" w:hanging="162"/>
              <w:rPr>
                <w:rFonts w:ascii="Arial" w:hAnsi="Arial" w:cs="Arial"/>
                <w:sz w:val="18"/>
                <w:szCs w:val="18"/>
              </w:rPr>
            </w:pPr>
            <w:r w:rsidRPr="00622265">
              <w:rPr>
                <w:rFonts w:ascii="Arial" w:hAnsi="Arial" w:cs="Arial"/>
                <w:sz w:val="18"/>
                <w:szCs w:val="18"/>
              </w:rPr>
              <w:t>Earnings</w:t>
            </w:r>
            <w:r>
              <w:rPr>
                <w:rFonts w:ascii="Arial" w:hAnsi="Arial" w:cs="Arial"/>
                <w:sz w:val="18"/>
                <w:szCs w:val="18"/>
              </w:rPr>
              <w:t xml:space="preserve"> </w:t>
            </w:r>
            <w:r w:rsidRPr="00622265">
              <w:rPr>
                <w:rFonts w:ascii="Arial" w:hAnsi="Arial" w:cs="Arial"/>
                <w:sz w:val="18"/>
                <w:szCs w:val="18"/>
              </w:rPr>
              <w:t>per share (Baht per share)</w:t>
            </w:r>
          </w:p>
        </w:tc>
        <w:tc>
          <w:tcPr>
            <w:tcW w:w="153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0.35</w:t>
            </w:r>
          </w:p>
        </w:tc>
        <w:tc>
          <w:tcPr>
            <w:tcW w:w="153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2.97</w:t>
            </w:r>
          </w:p>
        </w:tc>
        <w:tc>
          <w:tcPr>
            <w:tcW w:w="1620" w:type="dxa"/>
            <w:vAlign w:val="bottom"/>
          </w:tcPr>
          <w:p w:rsidR="006D7417" w:rsidRPr="006D7417" w:rsidRDefault="006D7417" w:rsidP="006D7417">
            <w:pPr>
              <w:tabs>
                <w:tab w:val="decimal" w:pos="977"/>
              </w:tabs>
              <w:spacing w:line="340" w:lineRule="exact"/>
              <w:ind w:right="-29"/>
              <w:rPr>
                <w:rFonts w:ascii="Arial" w:hAnsi="Arial" w:cs="Arial"/>
                <w:sz w:val="18"/>
                <w:szCs w:val="18"/>
              </w:rPr>
            </w:pPr>
            <w:r w:rsidRPr="006D7417">
              <w:rPr>
                <w:rFonts w:ascii="Arial" w:hAnsi="Arial" w:cs="Arial"/>
                <w:sz w:val="18"/>
                <w:szCs w:val="18"/>
              </w:rPr>
              <w:t>0.39</w:t>
            </w:r>
          </w:p>
        </w:tc>
        <w:tc>
          <w:tcPr>
            <w:tcW w:w="1530" w:type="dxa"/>
            <w:vAlign w:val="bottom"/>
          </w:tcPr>
          <w:p w:rsidR="006D7417" w:rsidRPr="005B21CB" w:rsidRDefault="006D7417" w:rsidP="006D7417">
            <w:pPr>
              <w:tabs>
                <w:tab w:val="decimal" w:pos="977"/>
              </w:tabs>
              <w:spacing w:line="340" w:lineRule="exact"/>
              <w:ind w:right="-29"/>
              <w:rPr>
                <w:rFonts w:ascii="Arial" w:hAnsi="Arial" w:cs="Arial"/>
                <w:sz w:val="18"/>
                <w:szCs w:val="18"/>
              </w:rPr>
            </w:pPr>
            <w:r>
              <w:rPr>
                <w:rFonts w:ascii="Arial" w:hAnsi="Arial" w:cs="Arial"/>
                <w:sz w:val="18"/>
                <w:szCs w:val="18"/>
              </w:rPr>
              <w:t>3</w:t>
            </w:r>
            <w:r w:rsidRPr="005B21CB">
              <w:rPr>
                <w:rFonts w:ascii="Arial" w:hAnsi="Arial" w:cs="Arial"/>
                <w:sz w:val="18"/>
                <w:szCs w:val="18"/>
              </w:rPr>
              <w:t>.</w:t>
            </w:r>
            <w:r>
              <w:rPr>
                <w:rFonts w:ascii="Arial" w:hAnsi="Arial" w:cs="Arial"/>
                <w:sz w:val="18"/>
                <w:szCs w:val="18"/>
              </w:rPr>
              <w:t>00</w:t>
            </w:r>
          </w:p>
        </w:tc>
      </w:tr>
    </w:tbl>
    <w:p w:rsidR="00C23DD9" w:rsidRDefault="001165B5" w:rsidP="00BA3310">
      <w:pPr>
        <w:tabs>
          <w:tab w:val="left" w:pos="540"/>
        </w:tabs>
        <w:spacing w:before="120" w:after="120" w:line="380" w:lineRule="exact"/>
        <w:rPr>
          <w:rFonts w:ascii="Arial" w:hAnsi="Arial" w:cs="Arial"/>
          <w:b/>
          <w:bCs/>
          <w:sz w:val="22"/>
          <w:szCs w:val="22"/>
        </w:rPr>
      </w:pPr>
      <w:r>
        <w:br w:type="page"/>
      </w:r>
      <w:r w:rsidR="001B18DD" w:rsidRPr="001B18DD">
        <w:rPr>
          <w:rFonts w:ascii="Arial" w:hAnsi="Arial" w:cs="Arial"/>
          <w:b/>
          <w:bCs/>
          <w:sz w:val="22"/>
          <w:szCs w:val="22"/>
        </w:rPr>
        <w:lastRenderedPageBreak/>
        <w:t>20</w:t>
      </w:r>
      <w:r w:rsidR="00321C35" w:rsidRPr="001165B5">
        <w:rPr>
          <w:rFonts w:ascii="Arial" w:hAnsi="Arial" w:cs="Arial"/>
          <w:b/>
          <w:bCs/>
          <w:sz w:val="22"/>
          <w:szCs w:val="22"/>
        </w:rPr>
        <w:t>.</w:t>
      </w:r>
      <w:r w:rsidR="00321C35" w:rsidRPr="001165B5">
        <w:rPr>
          <w:rFonts w:ascii="Arial" w:hAnsi="Arial" w:cs="Arial"/>
          <w:b/>
          <w:bCs/>
          <w:sz w:val="22"/>
          <w:szCs w:val="22"/>
        </w:rPr>
        <w:tab/>
      </w:r>
      <w:r w:rsidR="00C23DD9">
        <w:rPr>
          <w:rFonts w:ascii="Arial" w:hAnsi="Arial" w:cs="Arial"/>
          <w:b/>
          <w:bCs/>
          <w:sz w:val="22"/>
          <w:szCs w:val="22"/>
        </w:rPr>
        <w:t>Dividends</w:t>
      </w:r>
    </w:p>
    <w:p w:rsidR="00BA3310" w:rsidRPr="00BA3310" w:rsidRDefault="00BA3310" w:rsidP="00725403">
      <w:pPr>
        <w:tabs>
          <w:tab w:val="left" w:pos="540"/>
        </w:tabs>
        <w:spacing w:before="120" w:after="120" w:line="380" w:lineRule="exact"/>
        <w:ind w:left="540" w:hanging="540"/>
        <w:jc w:val="thaiDistribute"/>
        <w:rPr>
          <w:rFonts w:ascii="Arial" w:hAnsi="Arial" w:cs="Arial"/>
          <w:sz w:val="22"/>
          <w:szCs w:val="22"/>
        </w:rPr>
      </w:pPr>
      <w:r>
        <w:rPr>
          <w:rFonts w:ascii="Arial" w:hAnsi="Arial" w:cs="Arial"/>
          <w:b/>
          <w:bCs/>
          <w:sz w:val="22"/>
          <w:szCs w:val="22"/>
        </w:rPr>
        <w:tab/>
      </w:r>
      <w:r>
        <w:rPr>
          <w:rFonts w:ascii="Arial" w:hAnsi="Arial" w:cs="Arial"/>
          <w:sz w:val="22"/>
          <w:szCs w:val="22"/>
        </w:rPr>
        <w:t xml:space="preserve">Dividends declared during the </w:t>
      </w:r>
      <w:r w:rsidR="00F30957">
        <w:rPr>
          <w:rFonts w:ascii="Arial" w:hAnsi="Arial" w:cs="Arial"/>
          <w:sz w:val="22"/>
          <w:szCs w:val="22"/>
        </w:rPr>
        <w:t>nine</w:t>
      </w:r>
      <w:r>
        <w:rPr>
          <w:rFonts w:ascii="Arial" w:hAnsi="Arial" w:cs="Arial"/>
          <w:sz w:val="22"/>
          <w:szCs w:val="22"/>
        </w:rPr>
        <w:t xml:space="preserve">-month periods ended 30 </w:t>
      </w:r>
      <w:r w:rsidR="001B28ED">
        <w:rPr>
          <w:rFonts w:ascii="Arial" w:hAnsi="Arial" w:cs="Arial"/>
          <w:sz w:val="22"/>
          <w:szCs w:val="22"/>
        </w:rPr>
        <w:t>September</w:t>
      </w:r>
      <w:r>
        <w:rPr>
          <w:rFonts w:ascii="Arial" w:hAnsi="Arial" w:cs="Arial"/>
          <w:sz w:val="22"/>
          <w:szCs w:val="22"/>
        </w:rPr>
        <w:t xml:space="preserve"> 2019 and 2018 consisted of the following:</w:t>
      </w:r>
    </w:p>
    <w:tbl>
      <w:tblPr>
        <w:tblW w:w="9420" w:type="dxa"/>
        <w:tblInd w:w="558" w:type="dxa"/>
        <w:tblLayout w:type="fixed"/>
        <w:tblLook w:val="04A0" w:firstRow="1" w:lastRow="0" w:firstColumn="1" w:lastColumn="0" w:noHBand="0" w:noVBand="1"/>
      </w:tblPr>
      <w:tblGrid>
        <w:gridCol w:w="3240"/>
        <w:gridCol w:w="3060"/>
        <w:gridCol w:w="1560"/>
        <w:gridCol w:w="1560"/>
      </w:tblGrid>
      <w:tr w:rsidR="00BA3310" w:rsidRPr="00622265" w:rsidTr="00BA3310">
        <w:trPr>
          <w:trHeight w:val="369"/>
        </w:trPr>
        <w:tc>
          <w:tcPr>
            <w:tcW w:w="3240" w:type="dxa"/>
            <w:vAlign w:val="bottom"/>
          </w:tcPr>
          <w:p w:rsidR="00BA3310" w:rsidRPr="00622265" w:rsidRDefault="00BA3310" w:rsidP="00725403">
            <w:pPr>
              <w:spacing w:line="320" w:lineRule="exact"/>
              <w:ind w:left="142" w:hanging="142"/>
              <w:rPr>
                <w:rFonts w:ascii="Arial" w:hAnsi="Arial" w:cs="Arial"/>
                <w:b/>
                <w:bCs/>
                <w:sz w:val="18"/>
                <w:szCs w:val="18"/>
              </w:rPr>
            </w:pPr>
          </w:p>
        </w:tc>
        <w:tc>
          <w:tcPr>
            <w:tcW w:w="3060" w:type="dxa"/>
            <w:vAlign w:val="bottom"/>
          </w:tcPr>
          <w:p w:rsidR="00BA3310" w:rsidRPr="00622265" w:rsidRDefault="00BA3310" w:rsidP="00725403">
            <w:pPr>
              <w:pBdr>
                <w:bottom w:val="single" w:sz="4" w:space="1" w:color="auto"/>
              </w:pBdr>
              <w:spacing w:line="320" w:lineRule="exact"/>
              <w:jc w:val="center"/>
              <w:rPr>
                <w:rFonts w:ascii="Arial" w:hAnsi="Arial" w:cs="Arial"/>
                <w:sz w:val="18"/>
                <w:szCs w:val="18"/>
              </w:rPr>
            </w:pPr>
            <w:r>
              <w:rPr>
                <w:rFonts w:ascii="Arial" w:hAnsi="Arial" w:cs="Arial"/>
                <w:sz w:val="18"/>
                <w:szCs w:val="18"/>
              </w:rPr>
              <w:t>Approved by</w:t>
            </w:r>
          </w:p>
        </w:tc>
        <w:tc>
          <w:tcPr>
            <w:tcW w:w="1560" w:type="dxa"/>
            <w:vAlign w:val="bottom"/>
          </w:tcPr>
          <w:p w:rsidR="00BA3310" w:rsidRPr="00622265" w:rsidRDefault="00BA3310" w:rsidP="00725403">
            <w:pPr>
              <w:pBdr>
                <w:bottom w:val="single" w:sz="4" w:space="1" w:color="auto"/>
              </w:pBdr>
              <w:spacing w:line="320" w:lineRule="exact"/>
              <w:jc w:val="center"/>
              <w:rPr>
                <w:rFonts w:ascii="Arial" w:hAnsi="Arial" w:cs="Arial"/>
                <w:sz w:val="18"/>
                <w:szCs w:val="18"/>
              </w:rPr>
            </w:pPr>
            <w:r>
              <w:rPr>
                <w:rFonts w:ascii="Arial" w:hAnsi="Arial" w:cs="Arial"/>
                <w:sz w:val="18"/>
                <w:szCs w:val="18"/>
              </w:rPr>
              <w:t>Total dividends</w:t>
            </w:r>
          </w:p>
        </w:tc>
        <w:tc>
          <w:tcPr>
            <w:tcW w:w="1560" w:type="dxa"/>
            <w:vAlign w:val="bottom"/>
          </w:tcPr>
          <w:p w:rsidR="00BA3310" w:rsidRPr="00622265" w:rsidRDefault="00BA3310" w:rsidP="00725403">
            <w:pPr>
              <w:pBdr>
                <w:bottom w:val="single" w:sz="4" w:space="1" w:color="auto"/>
              </w:pBdr>
              <w:spacing w:line="320" w:lineRule="exact"/>
              <w:jc w:val="center"/>
              <w:rPr>
                <w:rFonts w:ascii="Arial" w:hAnsi="Arial" w:cs="Arial"/>
                <w:sz w:val="18"/>
                <w:szCs w:val="18"/>
              </w:rPr>
            </w:pPr>
            <w:r>
              <w:rPr>
                <w:rFonts w:ascii="Arial" w:hAnsi="Arial" w:cs="Arial"/>
                <w:sz w:val="18"/>
                <w:szCs w:val="18"/>
              </w:rPr>
              <w:t>Dividends per share</w:t>
            </w:r>
          </w:p>
        </w:tc>
      </w:tr>
      <w:tr w:rsidR="00BA3310" w:rsidRPr="00622265" w:rsidTr="00BA3310">
        <w:tc>
          <w:tcPr>
            <w:tcW w:w="3240" w:type="dxa"/>
            <w:vAlign w:val="bottom"/>
            <w:hideMark/>
          </w:tcPr>
          <w:p w:rsidR="00BA3310" w:rsidRPr="00622265" w:rsidRDefault="00BA3310" w:rsidP="00725403">
            <w:pPr>
              <w:overflowPunct/>
              <w:autoSpaceDE/>
              <w:autoSpaceDN/>
              <w:adjustRightInd/>
              <w:spacing w:line="320" w:lineRule="exact"/>
              <w:rPr>
                <w:rFonts w:ascii="Arial" w:hAnsi="Arial" w:cs="Arial"/>
                <w:sz w:val="18"/>
                <w:szCs w:val="18"/>
              </w:rPr>
            </w:pPr>
          </w:p>
        </w:tc>
        <w:tc>
          <w:tcPr>
            <w:tcW w:w="3060" w:type="dxa"/>
            <w:vAlign w:val="bottom"/>
          </w:tcPr>
          <w:p w:rsidR="00BA3310" w:rsidRPr="00622265" w:rsidRDefault="00BA3310" w:rsidP="00725403">
            <w:pPr>
              <w:spacing w:line="320" w:lineRule="exact"/>
              <w:jc w:val="center"/>
              <w:rPr>
                <w:rFonts w:ascii="Arial" w:hAnsi="Arial" w:cs="Arial"/>
                <w:sz w:val="18"/>
                <w:szCs w:val="18"/>
              </w:rPr>
            </w:pPr>
          </w:p>
        </w:tc>
        <w:tc>
          <w:tcPr>
            <w:tcW w:w="1560" w:type="dxa"/>
            <w:vAlign w:val="bottom"/>
          </w:tcPr>
          <w:p w:rsidR="00BA3310" w:rsidRPr="00622265" w:rsidRDefault="00BA3310" w:rsidP="00725403">
            <w:pPr>
              <w:spacing w:line="320" w:lineRule="exact"/>
              <w:jc w:val="center"/>
              <w:rPr>
                <w:rFonts w:ascii="Arial" w:hAnsi="Arial" w:cs="Arial"/>
                <w:sz w:val="18"/>
                <w:szCs w:val="18"/>
              </w:rPr>
            </w:pPr>
            <w:r>
              <w:rPr>
                <w:rFonts w:ascii="Arial" w:hAnsi="Arial" w:cs="Arial"/>
                <w:sz w:val="18"/>
                <w:szCs w:val="18"/>
              </w:rPr>
              <w:t>(Million Baht)</w:t>
            </w:r>
          </w:p>
        </w:tc>
        <w:tc>
          <w:tcPr>
            <w:tcW w:w="1560" w:type="dxa"/>
            <w:vAlign w:val="bottom"/>
          </w:tcPr>
          <w:p w:rsidR="00BA3310" w:rsidRPr="00622265" w:rsidRDefault="00BA3310" w:rsidP="00725403">
            <w:pPr>
              <w:spacing w:line="320" w:lineRule="exact"/>
              <w:jc w:val="center"/>
              <w:rPr>
                <w:rFonts w:ascii="Arial" w:hAnsi="Arial" w:cs="Arial"/>
                <w:sz w:val="18"/>
                <w:szCs w:val="18"/>
              </w:rPr>
            </w:pPr>
            <w:r>
              <w:rPr>
                <w:rFonts w:ascii="Arial" w:hAnsi="Arial" w:cs="Arial"/>
                <w:sz w:val="18"/>
                <w:szCs w:val="18"/>
              </w:rPr>
              <w:t>(Baht)</w:t>
            </w:r>
          </w:p>
        </w:tc>
      </w:tr>
      <w:tr w:rsidR="00BA3310" w:rsidRPr="00622265" w:rsidTr="00BA3310">
        <w:tc>
          <w:tcPr>
            <w:tcW w:w="3240" w:type="dxa"/>
          </w:tcPr>
          <w:p w:rsidR="00BA3310" w:rsidRPr="00622265" w:rsidRDefault="00BA3310" w:rsidP="00725403">
            <w:pPr>
              <w:spacing w:line="320" w:lineRule="exact"/>
              <w:ind w:left="158" w:right="-115" w:hanging="158"/>
              <w:rPr>
                <w:rFonts w:ascii="Arial" w:hAnsi="Arial" w:cs="Arial"/>
                <w:sz w:val="18"/>
                <w:szCs w:val="18"/>
              </w:rPr>
            </w:pPr>
            <w:r>
              <w:rPr>
                <w:rFonts w:ascii="Arial" w:hAnsi="Arial" w:cs="Arial"/>
                <w:sz w:val="18"/>
                <w:szCs w:val="18"/>
              </w:rPr>
              <w:t xml:space="preserve">Dividends from 2018 net profit                      (Cash dividends of Baht </w:t>
            </w:r>
            <w:r w:rsidR="003606DF">
              <w:rPr>
                <w:rFonts w:ascii="Arial" w:hAnsi="Arial" w:cs="Arial"/>
                <w:sz w:val="18"/>
                <w:szCs w:val="18"/>
              </w:rPr>
              <w:t>1.50</w:t>
            </w:r>
            <w:r>
              <w:rPr>
                <w:rFonts w:ascii="Arial" w:hAnsi="Arial" w:cs="Arial"/>
                <w:sz w:val="18"/>
                <w:szCs w:val="18"/>
              </w:rPr>
              <w:t xml:space="preserve"> per  share and stock dividends of Baht </w:t>
            </w:r>
            <w:r w:rsidR="003606DF">
              <w:rPr>
                <w:rFonts w:ascii="Arial" w:hAnsi="Arial" w:cs="Arial"/>
                <w:sz w:val="18"/>
                <w:szCs w:val="18"/>
              </w:rPr>
              <w:t>0.29</w:t>
            </w:r>
            <w:r>
              <w:rPr>
                <w:rFonts w:ascii="Arial" w:hAnsi="Arial" w:cs="Arial"/>
                <w:sz w:val="18"/>
                <w:szCs w:val="18"/>
              </w:rPr>
              <w:t xml:space="preserve"> per share)</w:t>
            </w:r>
          </w:p>
        </w:tc>
        <w:tc>
          <w:tcPr>
            <w:tcW w:w="3060" w:type="dxa"/>
          </w:tcPr>
          <w:p w:rsidR="00BA3310" w:rsidRPr="00AF675D" w:rsidRDefault="00BA3310" w:rsidP="00725403">
            <w:pPr>
              <w:spacing w:line="320" w:lineRule="exact"/>
              <w:ind w:left="158" w:right="-115" w:hanging="158"/>
              <w:rPr>
                <w:rFonts w:ascii="Arial" w:hAnsi="Arial" w:cs="Arial"/>
                <w:sz w:val="18"/>
                <w:szCs w:val="18"/>
              </w:rPr>
            </w:pPr>
            <w:r>
              <w:rPr>
                <w:rFonts w:ascii="Arial" w:hAnsi="Arial" w:cs="Arial"/>
                <w:sz w:val="18"/>
                <w:szCs w:val="18"/>
              </w:rPr>
              <w:t>Annual General Meeting of the shareholders on 25 April 2019</w:t>
            </w:r>
          </w:p>
        </w:tc>
        <w:tc>
          <w:tcPr>
            <w:tcW w:w="1560" w:type="dxa"/>
          </w:tcPr>
          <w:p w:rsidR="00BA3310" w:rsidRPr="003E54A1" w:rsidRDefault="005B21CB" w:rsidP="00725403">
            <w:pPr>
              <w:tabs>
                <w:tab w:val="decimal" w:pos="880"/>
              </w:tabs>
              <w:spacing w:line="320" w:lineRule="exact"/>
              <w:ind w:right="-29"/>
              <w:rPr>
                <w:rFonts w:ascii="Arial" w:hAnsi="Arial" w:cs="Arial"/>
                <w:sz w:val="18"/>
                <w:szCs w:val="18"/>
              </w:rPr>
            </w:pPr>
            <w:r>
              <w:rPr>
                <w:rFonts w:ascii="Arial" w:hAnsi="Arial" w:cs="Arial"/>
                <w:sz w:val="18"/>
                <w:szCs w:val="18"/>
              </w:rPr>
              <w:t>61.0</w:t>
            </w:r>
          </w:p>
        </w:tc>
        <w:tc>
          <w:tcPr>
            <w:tcW w:w="1560" w:type="dxa"/>
          </w:tcPr>
          <w:p w:rsidR="00BA3310" w:rsidRPr="003E54A1" w:rsidRDefault="005B21CB" w:rsidP="00725403">
            <w:pPr>
              <w:tabs>
                <w:tab w:val="decimal" w:pos="880"/>
              </w:tabs>
              <w:spacing w:line="320" w:lineRule="exact"/>
              <w:ind w:right="-29"/>
              <w:rPr>
                <w:rFonts w:ascii="Arial" w:hAnsi="Arial" w:cs="Arial"/>
                <w:sz w:val="18"/>
                <w:szCs w:val="18"/>
              </w:rPr>
            </w:pPr>
            <w:r>
              <w:rPr>
                <w:rFonts w:ascii="Arial" w:hAnsi="Arial" w:cs="Arial"/>
                <w:sz w:val="18"/>
                <w:szCs w:val="18"/>
              </w:rPr>
              <w:t>1.79</w:t>
            </w:r>
          </w:p>
        </w:tc>
      </w:tr>
      <w:tr w:rsidR="00BA3310" w:rsidRPr="00622265" w:rsidTr="00BA3310">
        <w:tc>
          <w:tcPr>
            <w:tcW w:w="3240" w:type="dxa"/>
          </w:tcPr>
          <w:p w:rsidR="00BA3310" w:rsidRPr="00622265" w:rsidRDefault="00BA3310" w:rsidP="00725403">
            <w:pPr>
              <w:spacing w:line="320" w:lineRule="exact"/>
              <w:ind w:left="162" w:hanging="162"/>
              <w:rPr>
                <w:rFonts w:ascii="Arial" w:hAnsi="Arial" w:cs="Arial"/>
                <w:sz w:val="18"/>
                <w:szCs w:val="18"/>
              </w:rPr>
            </w:pPr>
            <w:r>
              <w:rPr>
                <w:rFonts w:ascii="Arial" w:hAnsi="Arial" w:cs="Arial"/>
                <w:sz w:val="18"/>
                <w:szCs w:val="18"/>
              </w:rPr>
              <w:t>Dividends from 2017 net profit                      (Cash dividends of Baht 1.50 per share  and stock dividends of Baht 0.30 per share)</w:t>
            </w:r>
          </w:p>
        </w:tc>
        <w:tc>
          <w:tcPr>
            <w:tcW w:w="3060" w:type="dxa"/>
          </w:tcPr>
          <w:p w:rsidR="00BA3310" w:rsidRPr="00AF675D" w:rsidRDefault="00BA3310" w:rsidP="00725403">
            <w:pPr>
              <w:spacing w:line="320" w:lineRule="exact"/>
              <w:ind w:left="158" w:right="-115" w:hanging="158"/>
              <w:rPr>
                <w:rFonts w:ascii="Arial" w:hAnsi="Arial" w:cs="Arial"/>
                <w:sz w:val="18"/>
                <w:szCs w:val="18"/>
              </w:rPr>
            </w:pPr>
            <w:r>
              <w:rPr>
                <w:rFonts w:ascii="Arial" w:hAnsi="Arial" w:cs="Arial"/>
                <w:sz w:val="18"/>
                <w:szCs w:val="18"/>
              </w:rPr>
              <w:t>Annual General Meeting of the shareholders on 24 April 2018</w:t>
            </w:r>
          </w:p>
        </w:tc>
        <w:tc>
          <w:tcPr>
            <w:tcW w:w="1560" w:type="dxa"/>
          </w:tcPr>
          <w:p w:rsidR="00BA3310" w:rsidRPr="003E54A1" w:rsidRDefault="00BA3310" w:rsidP="00725403">
            <w:pPr>
              <w:tabs>
                <w:tab w:val="decimal" w:pos="880"/>
              </w:tabs>
              <w:spacing w:line="320" w:lineRule="exact"/>
              <w:ind w:right="-29"/>
              <w:rPr>
                <w:rFonts w:ascii="Arial" w:hAnsi="Arial" w:cs="Arial"/>
                <w:sz w:val="18"/>
                <w:szCs w:val="18"/>
              </w:rPr>
            </w:pPr>
            <w:r>
              <w:rPr>
                <w:rFonts w:ascii="Arial" w:hAnsi="Arial" w:cs="Arial"/>
                <w:sz w:val="18"/>
                <w:szCs w:val="18"/>
              </w:rPr>
              <w:t>59.5</w:t>
            </w:r>
          </w:p>
        </w:tc>
        <w:tc>
          <w:tcPr>
            <w:tcW w:w="1560" w:type="dxa"/>
          </w:tcPr>
          <w:p w:rsidR="00BA3310" w:rsidRPr="003E54A1" w:rsidRDefault="00BA3310" w:rsidP="00725403">
            <w:pPr>
              <w:tabs>
                <w:tab w:val="decimal" w:pos="880"/>
              </w:tabs>
              <w:spacing w:line="320" w:lineRule="exact"/>
              <w:ind w:right="-29"/>
              <w:rPr>
                <w:rFonts w:ascii="Arial" w:hAnsi="Arial" w:cs="Arial"/>
                <w:sz w:val="18"/>
                <w:szCs w:val="18"/>
              </w:rPr>
            </w:pPr>
            <w:r>
              <w:rPr>
                <w:rFonts w:ascii="Arial" w:hAnsi="Arial" w:cs="Arial"/>
                <w:sz w:val="18"/>
                <w:szCs w:val="18"/>
              </w:rPr>
              <w:t>1.80</w:t>
            </w:r>
          </w:p>
        </w:tc>
      </w:tr>
    </w:tbl>
    <w:p w:rsidR="00321C35" w:rsidRPr="00C23DD9" w:rsidRDefault="00C23DD9" w:rsidP="00BA3310">
      <w:pPr>
        <w:tabs>
          <w:tab w:val="left" w:pos="540"/>
        </w:tabs>
        <w:spacing w:before="240" w:after="120" w:line="380" w:lineRule="exact"/>
        <w:rPr>
          <w:rFonts w:ascii="Arial" w:hAnsi="Arial" w:cs="Arial"/>
          <w:b/>
          <w:bCs/>
          <w:sz w:val="22"/>
          <w:szCs w:val="22"/>
        </w:rPr>
      </w:pPr>
      <w:r w:rsidRPr="00C23DD9">
        <w:rPr>
          <w:rFonts w:ascii="Arial" w:hAnsi="Arial" w:cs="Arial"/>
          <w:b/>
          <w:bCs/>
          <w:sz w:val="22"/>
          <w:szCs w:val="22"/>
        </w:rPr>
        <w:t>2</w:t>
      </w:r>
      <w:r w:rsidR="001B18DD">
        <w:rPr>
          <w:rFonts w:ascii="Arial" w:hAnsi="Arial" w:cs="Arial"/>
          <w:b/>
          <w:bCs/>
          <w:sz w:val="22"/>
          <w:szCs w:val="22"/>
        </w:rPr>
        <w:t>1</w:t>
      </w:r>
      <w:r w:rsidRPr="00C23DD9">
        <w:rPr>
          <w:rFonts w:ascii="Arial" w:hAnsi="Arial" w:cs="Arial"/>
          <w:b/>
          <w:bCs/>
          <w:sz w:val="22"/>
          <w:szCs w:val="22"/>
        </w:rPr>
        <w:t>.</w:t>
      </w:r>
      <w:r w:rsidRPr="00C23DD9">
        <w:rPr>
          <w:rFonts w:ascii="Arial" w:hAnsi="Arial" w:cs="Arial"/>
          <w:b/>
          <w:bCs/>
          <w:sz w:val="22"/>
          <w:szCs w:val="22"/>
        </w:rPr>
        <w:tab/>
      </w:r>
      <w:r w:rsidR="00321C35" w:rsidRPr="00C23DD9">
        <w:rPr>
          <w:rFonts w:ascii="Arial" w:hAnsi="Arial" w:cs="Arial"/>
          <w:b/>
          <w:bCs/>
          <w:sz w:val="22"/>
          <w:szCs w:val="22"/>
        </w:rPr>
        <w:t>Related party transactions</w:t>
      </w:r>
    </w:p>
    <w:p w:rsidR="00321C35" w:rsidRPr="00C23DD9" w:rsidRDefault="00C23DD9" w:rsidP="00BA3310">
      <w:pPr>
        <w:tabs>
          <w:tab w:val="left" w:pos="720"/>
          <w:tab w:val="left" w:pos="2160"/>
        </w:tabs>
        <w:spacing w:before="120" w:after="120" w:line="380" w:lineRule="exact"/>
        <w:ind w:left="547" w:hanging="547"/>
        <w:jc w:val="both"/>
        <w:rPr>
          <w:rFonts w:ascii="Arial" w:hAnsi="Arial" w:cs="Arial"/>
          <w:b/>
          <w:bCs/>
          <w:sz w:val="22"/>
          <w:szCs w:val="22"/>
        </w:rPr>
      </w:pPr>
      <w:r>
        <w:rPr>
          <w:rFonts w:ascii="Arial" w:hAnsi="Arial" w:cs="Arial"/>
          <w:b/>
          <w:bCs/>
          <w:sz w:val="22"/>
          <w:szCs w:val="22"/>
        </w:rPr>
        <w:t>2</w:t>
      </w:r>
      <w:r w:rsidR="001B18DD">
        <w:rPr>
          <w:rFonts w:ascii="Arial" w:hAnsi="Arial" w:cs="Arial"/>
          <w:b/>
          <w:bCs/>
          <w:sz w:val="22"/>
          <w:szCs w:val="22"/>
        </w:rPr>
        <w:t>1</w:t>
      </w:r>
      <w:r w:rsidR="00321C35" w:rsidRPr="00C23DD9">
        <w:rPr>
          <w:rFonts w:ascii="Arial" w:hAnsi="Arial" w:cs="Arial"/>
          <w:b/>
          <w:bCs/>
          <w:sz w:val="22"/>
          <w:szCs w:val="22"/>
        </w:rPr>
        <w:t>.1</w:t>
      </w:r>
      <w:r w:rsidR="00321C35" w:rsidRPr="00C23DD9">
        <w:rPr>
          <w:rFonts w:ascii="Arial" w:hAnsi="Arial" w:cs="Arial"/>
          <w:b/>
          <w:bCs/>
          <w:sz w:val="22"/>
          <w:szCs w:val="22"/>
        </w:rPr>
        <w:tab/>
        <w:t>Nature of relationship</w:t>
      </w:r>
    </w:p>
    <w:p w:rsidR="00321C35" w:rsidRPr="00C23DD9" w:rsidRDefault="00321C35" w:rsidP="00BA3310">
      <w:pPr>
        <w:tabs>
          <w:tab w:val="left" w:pos="720"/>
          <w:tab w:val="left" w:pos="2160"/>
        </w:tabs>
        <w:spacing w:before="120" w:after="120" w:line="380" w:lineRule="exact"/>
        <w:ind w:left="547" w:hanging="547"/>
        <w:jc w:val="both"/>
        <w:rPr>
          <w:rFonts w:ascii="Arial" w:eastAsia="Arial Unicode MS" w:hAnsi="Arial" w:cs="Arial"/>
          <w:sz w:val="22"/>
          <w:szCs w:val="22"/>
          <w:cs/>
        </w:rPr>
      </w:pPr>
      <w:r w:rsidRPr="00C23DD9">
        <w:rPr>
          <w:rFonts w:ascii="Arial" w:eastAsia="Arial Unicode MS" w:hAnsi="Arial" w:cs="Arial"/>
          <w:sz w:val="22"/>
          <w:szCs w:val="22"/>
        </w:rPr>
        <w:tab/>
        <w:t xml:space="preserve">In considering each possible related party relationship, attention is directed to the substance of the relationship, and not merely the legal form. </w:t>
      </w:r>
    </w:p>
    <w:p w:rsidR="00321C35" w:rsidRPr="00500A5B" w:rsidRDefault="00321C35" w:rsidP="00BA3310">
      <w:pPr>
        <w:tabs>
          <w:tab w:val="left" w:pos="720"/>
          <w:tab w:val="left" w:pos="2160"/>
        </w:tabs>
        <w:spacing w:before="120" w:after="120" w:line="380" w:lineRule="exact"/>
        <w:ind w:left="547" w:hanging="547"/>
        <w:jc w:val="both"/>
        <w:rPr>
          <w:rFonts w:ascii="Arial" w:eastAsia="Arial Unicode MS" w:hAnsi="Arial" w:cs="Arial Unicode MS"/>
          <w:sz w:val="22"/>
          <w:szCs w:val="22"/>
        </w:rPr>
      </w:pPr>
      <w:r w:rsidRPr="00C23DD9">
        <w:rPr>
          <w:rFonts w:ascii="Arial" w:hAnsi="Arial" w:cs="Arial"/>
          <w:sz w:val="22"/>
          <w:szCs w:val="22"/>
        </w:rPr>
        <w:tab/>
      </w:r>
      <w:r w:rsidRPr="00C23DD9">
        <w:rPr>
          <w:rFonts w:ascii="Arial" w:eastAsia="Arial Unicode MS" w:hAnsi="Arial" w:cs="Arial"/>
          <w:sz w:val="22"/>
          <w:szCs w:val="22"/>
        </w:rPr>
        <w:t>The relationships between</w:t>
      </w:r>
      <w:r w:rsidRPr="00500A5B">
        <w:rPr>
          <w:rFonts w:ascii="Arial" w:eastAsia="Arial Unicode MS" w:hAnsi="Arial" w:cs="Arial Unicode MS"/>
          <w:sz w:val="22"/>
          <w:szCs w:val="22"/>
        </w:rPr>
        <w:t xml:space="preserve"> the Company and its related parties are </w:t>
      </w:r>
      <w:proofErr w:type="spellStart"/>
      <w:r w:rsidRPr="00500A5B">
        <w:rPr>
          <w:rFonts w:ascii="Arial" w:eastAsia="Arial Unicode MS" w:hAnsi="Arial" w:cs="Arial Unicode MS"/>
          <w:sz w:val="22"/>
          <w:szCs w:val="22"/>
        </w:rPr>
        <w:t>summarised</w:t>
      </w:r>
      <w:proofErr w:type="spellEnd"/>
      <w:r w:rsidRPr="00500A5B">
        <w:rPr>
          <w:rFonts w:ascii="Arial" w:eastAsia="Arial Unicode MS" w:hAnsi="Arial" w:cs="Arial Unicode MS"/>
          <w:sz w:val="22"/>
          <w:szCs w:val="22"/>
        </w:rPr>
        <w:t xml:space="preserve"> below.</w:t>
      </w:r>
    </w:p>
    <w:tbl>
      <w:tblPr>
        <w:tblW w:w="9558" w:type="dxa"/>
        <w:tblInd w:w="450" w:type="dxa"/>
        <w:tblLook w:val="01E0" w:firstRow="1" w:lastRow="1" w:firstColumn="1" w:lastColumn="1" w:noHBand="0" w:noVBand="0"/>
      </w:tblPr>
      <w:tblGrid>
        <w:gridCol w:w="4338"/>
        <w:gridCol w:w="5220"/>
      </w:tblGrid>
      <w:tr w:rsidR="00712F30" w:rsidRPr="00500A5B" w:rsidTr="00B11821">
        <w:tc>
          <w:tcPr>
            <w:tcW w:w="4338" w:type="dxa"/>
            <w:vAlign w:val="bottom"/>
          </w:tcPr>
          <w:p w:rsidR="00712F30" w:rsidRPr="00500A5B" w:rsidRDefault="00712F30" w:rsidP="00725403">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t>Name of related parties</w:t>
            </w:r>
          </w:p>
        </w:tc>
        <w:tc>
          <w:tcPr>
            <w:tcW w:w="5220" w:type="dxa"/>
            <w:vAlign w:val="bottom"/>
          </w:tcPr>
          <w:p w:rsidR="00712F30" w:rsidRPr="00500A5B" w:rsidRDefault="00712F30" w:rsidP="00725403">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712F30" w:rsidRPr="00500A5B" w:rsidTr="00B11821">
        <w:tc>
          <w:tcPr>
            <w:tcW w:w="4338" w:type="dxa"/>
            <w:vAlign w:val="bottom"/>
          </w:tcPr>
          <w:p w:rsidR="00712F30" w:rsidRPr="00500A5B" w:rsidRDefault="00712F30" w:rsidP="00725403">
            <w:pPr>
              <w:tabs>
                <w:tab w:val="left" w:pos="900"/>
              </w:tabs>
              <w:spacing w:line="360" w:lineRule="exact"/>
              <w:ind w:right="43"/>
              <w:rPr>
                <w:rFonts w:ascii="Arial" w:eastAsia="Arial Unicode MS" w:hAnsi="Arial" w:cs="Arial"/>
                <w:sz w:val="20"/>
                <w:szCs w:val="20"/>
              </w:rPr>
            </w:pPr>
            <w:r w:rsidRPr="00500A5B">
              <w:rPr>
                <w:rFonts w:ascii="Arial" w:eastAsia="Arial Unicode MS" w:hAnsi="Arial" w:cs="Arial"/>
                <w:sz w:val="20"/>
                <w:szCs w:val="20"/>
              </w:rPr>
              <w:t>TKI General Insurance Company Limited</w:t>
            </w:r>
          </w:p>
        </w:tc>
        <w:tc>
          <w:tcPr>
            <w:tcW w:w="5220" w:type="dxa"/>
            <w:vAlign w:val="bottom"/>
          </w:tcPr>
          <w:p w:rsidR="00712F30" w:rsidRPr="00500A5B" w:rsidRDefault="00712F30" w:rsidP="00725403">
            <w:pPr>
              <w:tabs>
                <w:tab w:val="left" w:pos="900"/>
              </w:tabs>
              <w:spacing w:line="36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B11821">
        <w:tc>
          <w:tcPr>
            <w:tcW w:w="4338" w:type="dxa"/>
            <w:vAlign w:val="bottom"/>
          </w:tcPr>
          <w:p w:rsidR="00712F30" w:rsidRPr="00500A5B" w:rsidRDefault="00712F30" w:rsidP="00725403">
            <w:pPr>
              <w:tabs>
                <w:tab w:val="left" w:pos="900"/>
              </w:tabs>
              <w:spacing w:line="360" w:lineRule="exact"/>
              <w:ind w:right="43"/>
              <w:rPr>
                <w:rFonts w:ascii="Arial" w:eastAsia="Arial Unicode MS" w:hAnsi="Arial" w:cs="Arial"/>
                <w:sz w:val="20"/>
                <w:szCs w:val="20"/>
              </w:rPr>
            </w:pPr>
            <w:r w:rsidRPr="00500A5B">
              <w:rPr>
                <w:rFonts w:ascii="Arial" w:eastAsia="Arial Unicode MS" w:hAnsi="Arial" w:cs="Arial"/>
                <w:sz w:val="20"/>
                <w:szCs w:val="20"/>
              </w:rPr>
              <w:t>TKI Life Insurance Company Limited</w:t>
            </w:r>
          </w:p>
        </w:tc>
        <w:tc>
          <w:tcPr>
            <w:tcW w:w="5220" w:type="dxa"/>
            <w:vAlign w:val="bottom"/>
          </w:tcPr>
          <w:p w:rsidR="00712F30" w:rsidRPr="00500A5B" w:rsidRDefault="00712F30" w:rsidP="00725403">
            <w:pPr>
              <w:tabs>
                <w:tab w:val="left" w:pos="900"/>
              </w:tabs>
              <w:spacing w:line="36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B11821">
        <w:tc>
          <w:tcPr>
            <w:tcW w:w="4338" w:type="dxa"/>
          </w:tcPr>
          <w:p w:rsidR="00712F30" w:rsidRPr="00500A5B" w:rsidRDefault="00712F30" w:rsidP="00725403">
            <w:pPr>
              <w:tabs>
                <w:tab w:val="left" w:pos="900"/>
              </w:tabs>
              <w:spacing w:line="360" w:lineRule="exact"/>
              <w:ind w:right="43"/>
              <w:jc w:val="thaiDistribute"/>
              <w:rPr>
                <w:rFonts w:ascii="Arial" w:eastAsia="Arial Unicode MS" w:hAnsi="Arial" w:cs="Arial"/>
                <w:sz w:val="20"/>
                <w:szCs w:val="20"/>
                <w:cs/>
              </w:rPr>
            </w:pPr>
            <w:r w:rsidRPr="00500A5B">
              <w:rPr>
                <w:rFonts w:ascii="Arial" w:eastAsia="Arial Unicode MS" w:hAnsi="Arial" w:cs="Arial"/>
                <w:sz w:val="20"/>
                <w:szCs w:val="20"/>
              </w:rPr>
              <w:t>The United Indemnity Co., Ltd.</w:t>
            </w:r>
          </w:p>
        </w:tc>
        <w:tc>
          <w:tcPr>
            <w:tcW w:w="5220" w:type="dxa"/>
          </w:tcPr>
          <w:p w:rsidR="00712F30" w:rsidRPr="00500A5B" w:rsidRDefault="00541135" w:rsidP="00725403">
            <w:pPr>
              <w:tabs>
                <w:tab w:val="left" w:pos="900"/>
              </w:tabs>
              <w:spacing w:line="36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w:t>
            </w:r>
          </w:p>
        </w:tc>
      </w:tr>
      <w:tr w:rsidR="00140043" w:rsidRPr="00500A5B" w:rsidTr="00B11821">
        <w:tc>
          <w:tcPr>
            <w:tcW w:w="4338"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proofErr w:type="spellStart"/>
            <w:r>
              <w:rPr>
                <w:rFonts w:ascii="Arial" w:eastAsia="Arial Unicode MS" w:hAnsi="Arial" w:cs="Arial"/>
                <w:sz w:val="20"/>
                <w:szCs w:val="20"/>
              </w:rPr>
              <w:t>Thanasorn</w:t>
            </w:r>
            <w:proofErr w:type="spellEnd"/>
            <w:r>
              <w:rPr>
                <w:rFonts w:ascii="Arial" w:eastAsia="Arial Unicode MS" w:hAnsi="Arial" w:cs="Arial"/>
                <w:sz w:val="20"/>
                <w:szCs w:val="20"/>
              </w:rPr>
              <w:t xml:space="preserve"> </w:t>
            </w:r>
            <w:proofErr w:type="spellStart"/>
            <w:r>
              <w:rPr>
                <w:rFonts w:ascii="Arial" w:eastAsia="Arial Unicode MS" w:hAnsi="Arial" w:cs="Arial"/>
                <w:sz w:val="20"/>
                <w:szCs w:val="20"/>
              </w:rPr>
              <w:t>Sombat</w:t>
            </w:r>
            <w:proofErr w:type="spellEnd"/>
            <w:r>
              <w:rPr>
                <w:rFonts w:ascii="Arial" w:eastAsia="Arial Unicode MS" w:hAnsi="Arial" w:cs="Arial"/>
                <w:sz w:val="20"/>
                <w:szCs w:val="20"/>
              </w:rPr>
              <w:t xml:space="preserve"> (Thai) Company Limited</w:t>
            </w:r>
          </w:p>
        </w:tc>
        <w:tc>
          <w:tcPr>
            <w:tcW w:w="5220" w:type="dxa"/>
          </w:tcPr>
          <w:p w:rsidR="00140043" w:rsidRPr="00500A5B" w:rsidRDefault="00140043" w:rsidP="00725403">
            <w:pPr>
              <w:tabs>
                <w:tab w:val="left" w:pos="900"/>
              </w:tabs>
              <w:spacing w:line="360" w:lineRule="exact"/>
              <w:ind w:left="156" w:right="43" w:hanging="156"/>
              <w:jc w:val="thaiDistribute"/>
              <w:rPr>
                <w:rFonts w:ascii="Arial" w:eastAsia="Arial Unicode MS" w:hAnsi="Arial" w:cs="Arial"/>
                <w:sz w:val="20"/>
                <w:szCs w:val="20"/>
              </w:rPr>
            </w:pPr>
            <w:r>
              <w:rPr>
                <w:rFonts w:ascii="Arial" w:eastAsia="Arial Unicode MS" w:hAnsi="Arial" w:cs="Arial"/>
                <w:sz w:val="20"/>
                <w:szCs w:val="20"/>
              </w:rPr>
              <w:t>5.06</w:t>
            </w:r>
            <w:r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and 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Falcon Insurance Plc.</w:t>
            </w:r>
            <w:r w:rsidRPr="00500A5B">
              <w:rPr>
                <w:rFonts w:ascii="Arial" w:eastAsia="Arial Unicode MS" w:hAnsi="Arial" w:cs="Arial"/>
                <w:i/>
                <w:iCs/>
                <w:sz w:val="20"/>
                <w:szCs w:val="20"/>
                <w:vertAlign w:val="superscript"/>
              </w:rPr>
              <w:t xml:space="preserve"> </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12.00% of shares held by the Company</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Thai Metal Drum Manufacturing Plc.</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Varopakorn</w:t>
            </w:r>
            <w:proofErr w:type="spellEnd"/>
            <w:r w:rsidRPr="00500A5B">
              <w:rPr>
                <w:rFonts w:ascii="Arial" w:eastAsia="Arial Unicode MS" w:hAnsi="Arial" w:cs="Arial"/>
                <w:sz w:val="20"/>
                <w:szCs w:val="20"/>
              </w:rPr>
              <w:t xml:space="preserve"> Plc.</w:t>
            </w:r>
            <w:r w:rsidR="003606DF">
              <w:rPr>
                <w:rFonts w:ascii="Arial" w:eastAsia="Arial Unicode MS" w:hAnsi="Arial" w:cs="Arial"/>
                <w:sz w:val="20"/>
                <w:szCs w:val="20"/>
              </w:rPr>
              <w:t xml:space="preserve"> </w:t>
            </w:r>
            <w:r w:rsidR="003606DF" w:rsidRPr="003606DF">
              <w:rPr>
                <w:rFonts w:ascii="Arial" w:eastAsia="Arial Unicode MS" w:hAnsi="Arial" w:cs="Arial"/>
                <w:i/>
                <w:iCs/>
                <w:sz w:val="20"/>
                <w:szCs w:val="20"/>
                <w:vertAlign w:val="superscript"/>
              </w:rPr>
              <w:t>(1)</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Plaza Co., Ltd.</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Sathorn Thani Co., Ltd.</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Motors Co., Ltd.</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Wanglee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rPr>
          <w:trHeight w:val="162"/>
        </w:trPr>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Siam Cement Plc.</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Thaire</w:t>
            </w:r>
            <w:proofErr w:type="spellEnd"/>
            <w:r w:rsidRPr="00500A5B">
              <w:rPr>
                <w:rFonts w:ascii="Arial" w:eastAsia="Arial Unicode MS" w:hAnsi="Arial" w:cs="Arial"/>
                <w:sz w:val="20"/>
                <w:szCs w:val="20"/>
              </w:rPr>
              <w:t xml:space="preserve"> Life Assurance Plc.</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Ruam</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Patana</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Poon </w:t>
            </w:r>
            <w:proofErr w:type="spellStart"/>
            <w:r w:rsidRPr="00500A5B">
              <w:rPr>
                <w:rFonts w:ascii="Arial" w:eastAsia="Arial Unicode MS" w:hAnsi="Arial" w:cs="Arial"/>
                <w:sz w:val="20"/>
                <w:szCs w:val="20"/>
              </w:rPr>
              <w:t>Phol</w:t>
            </w:r>
            <w:proofErr w:type="spellEnd"/>
            <w:r w:rsidRPr="00500A5B">
              <w:rPr>
                <w:rFonts w:ascii="Arial" w:eastAsia="Arial Unicode MS" w:hAnsi="Arial" w:cs="Arial"/>
                <w:sz w:val="20"/>
                <w:szCs w:val="20"/>
              </w:rPr>
              <w:t xml:space="preserve"> Co., Ltd. </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bl>
    <w:p w:rsidR="00725403" w:rsidRPr="003606DF" w:rsidRDefault="006404D5" w:rsidP="006404D5">
      <w:pPr>
        <w:spacing w:line="320" w:lineRule="exact"/>
        <w:ind w:left="720" w:right="43" w:hanging="180"/>
        <w:jc w:val="both"/>
        <w:rPr>
          <w:rFonts w:ascii="Arial" w:eastAsia="Arial Unicode MS" w:hAnsi="Arial" w:cs="Arial"/>
          <w:i/>
          <w:iCs/>
          <w:sz w:val="16"/>
          <w:szCs w:val="16"/>
        </w:rPr>
      </w:pPr>
      <w:r>
        <w:rPr>
          <w:rFonts w:ascii="Arial" w:eastAsia="Arial Unicode MS" w:hAnsi="Arial" w:cs="Arial"/>
          <w:i/>
          <w:iCs/>
          <w:sz w:val="16"/>
          <w:szCs w:val="16"/>
          <w:vertAlign w:val="superscript"/>
        </w:rPr>
        <w:t>(1)</w:t>
      </w:r>
      <w:r>
        <w:rPr>
          <w:rFonts w:ascii="Arial" w:eastAsia="Arial Unicode MS" w:hAnsi="Arial" w:cs="Arial"/>
          <w:i/>
          <w:iCs/>
          <w:sz w:val="16"/>
          <w:szCs w:val="16"/>
          <w:vertAlign w:val="superscript"/>
        </w:rPr>
        <w:tab/>
      </w:r>
      <w:r w:rsidR="00725403">
        <w:rPr>
          <w:rFonts w:ascii="Arial" w:eastAsia="Arial Unicode MS" w:hAnsi="Arial" w:cs="Arial"/>
          <w:i/>
          <w:iCs/>
          <w:sz w:val="16"/>
          <w:szCs w:val="16"/>
        </w:rPr>
        <w:t>During</w:t>
      </w:r>
      <w:r w:rsidR="00725403" w:rsidRPr="003606DF">
        <w:rPr>
          <w:rFonts w:ascii="Arial" w:eastAsia="Arial Unicode MS" w:hAnsi="Arial" w:cs="Arial"/>
          <w:i/>
          <w:iCs/>
          <w:sz w:val="16"/>
          <w:szCs w:val="16"/>
        </w:rPr>
        <w:t xml:space="preserve"> </w:t>
      </w:r>
      <w:r w:rsidR="00725403">
        <w:rPr>
          <w:rFonts w:ascii="Arial" w:eastAsia="Arial Unicode MS" w:hAnsi="Arial" w:cs="Arial"/>
          <w:i/>
          <w:iCs/>
          <w:sz w:val="16"/>
          <w:szCs w:val="16"/>
        </w:rPr>
        <w:t>June - July 2019</w:t>
      </w:r>
      <w:r w:rsidR="00725403" w:rsidRPr="003606DF">
        <w:rPr>
          <w:rFonts w:ascii="Arial" w:eastAsia="Arial Unicode MS" w:hAnsi="Arial" w:cs="Arial"/>
          <w:i/>
          <w:iCs/>
          <w:sz w:val="16"/>
          <w:szCs w:val="16"/>
        </w:rPr>
        <w:t xml:space="preserve">, </w:t>
      </w:r>
      <w:r w:rsidR="00725403">
        <w:rPr>
          <w:rFonts w:ascii="Arial" w:eastAsia="Arial Unicode MS" w:hAnsi="Arial" w:cs="Arial"/>
          <w:i/>
          <w:iCs/>
          <w:sz w:val="16"/>
          <w:szCs w:val="16"/>
        </w:rPr>
        <w:t xml:space="preserve">not </w:t>
      </w:r>
      <w:r w:rsidR="00725403" w:rsidRPr="003606DF">
        <w:rPr>
          <w:rFonts w:ascii="Arial" w:eastAsia="Arial Unicode MS" w:hAnsi="Arial" w:cs="Arial"/>
          <w:i/>
          <w:iCs/>
          <w:sz w:val="16"/>
          <w:szCs w:val="16"/>
        </w:rPr>
        <w:t xml:space="preserve">related parties </w:t>
      </w:r>
    </w:p>
    <w:p w:rsidR="00725403" w:rsidRPr="003606DF" w:rsidRDefault="00725403" w:rsidP="006404D5">
      <w:pPr>
        <w:pStyle w:val="ListParagraph"/>
        <w:tabs>
          <w:tab w:val="left" w:pos="900"/>
        </w:tabs>
        <w:spacing w:line="320" w:lineRule="exact"/>
        <w:ind w:left="907" w:right="43"/>
        <w:jc w:val="both"/>
        <w:rPr>
          <w:rFonts w:ascii="Arial" w:eastAsia="Arial Unicode MS" w:hAnsi="Arial" w:cs="Arial"/>
          <w:i/>
          <w:iCs/>
          <w:sz w:val="16"/>
          <w:szCs w:val="16"/>
        </w:rPr>
      </w:pPr>
    </w:p>
    <w:tbl>
      <w:tblPr>
        <w:tblW w:w="9558" w:type="dxa"/>
        <w:tblInd w:w="450" w:type="dxa"/>
        <w:tblLook w:val="01E0" w:firstRow="1" w:lastRow="1" w:firstColumn="1" w:lastColumn="1" w:noHBand="0" w:noVBand="0"/>
      </w:tblPr>
      <w:tblGrid>
        <w:gridCol w:w="4338"/>
        <w:gridCol w:w="5220"/>
      </w:tblGrid>
      <w:tr w:rsidR="001B7259" w:rsidRPr="00500A5B" w:rsidTr="00B11821">
        <w:tc>
          <w:tcPr>
            <w:tcW w:w="4338" w:type="dxa"/>
            <w:vAlign w:val="bottom"/>
          </w:tcPr>
          <w:p w:rsidR="001B7259" w:rsidRPr="00500A5B" w:rsidRDefault="001B7259" w:rsidP="00725403">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lastRenderedPageBreak/>
              <w:t>Name of related parties</w:t>
            </w:r>
          </w:p>
        </w:tc>
        <w:tc>
          <w:tcPr>
            <w:tcW w:w="5220" w:type="dxa"/>
            <w:vAlign w:val="bottom"/>
          </w:tcPr>
          <w:p w:rsidR="001B7259" w:rsidRPr="00500A5B" w:rsidRDefault="001B7259" w:rsidP="00725403">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Pipatanasin</w:t>
            </w:r>
            <w:proofErr w:type="spellEnd"/>
            <w:r w:rsidRPr="00500A5B">
              <w:rPr>
                <w:rFonts w:ascii="Arial" w:eastAsia="Arial Unicode MS" w:hAnsi="Arial" w:cs="Arial"/>
                <w:sz w:val="20"/>
                <w:szCs w:val="20"/>
              </w:rPr>
              <w:t xml:space="preserve"> Co., Ltd</w:t>
            </w:r>
            <w:r>
              <w:rPr>
                <w:rFonts w:ascii="Arial" w:eastAsia="Arial Unicode MS" w:hAnsi="Arial" w:cs="Arial"/>
                <w:sz w:val="20"/>
                <w:szCs w:val="20"/>
              </w:rPr>
              <w:t>.</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Thaicom</w:t>
            </w:r>
            <w:proofErr w:type="spellEnd"/>
            <w:r w:rsidRPr="00500A5B">
              <w:rPr>
                <w:rFonts w:ascii="Arial" w:eastAsia="Arial Unicode MS" w:hAnsi="Arial" w:cs="Arial"/>
                <w:sz w:val="20"/>
                <w:szCs w:val="20"/>
              </w:rPr>
              <w:t xml:space="preserve"> Plc.</w:t>
            </w:r>
            <w:r>
              <w:rPr>
                <w:rFonts w:ascii="Arial" w:eastAsia="Arial Unicode MS" w:hAnsi="Arial" w:cs="Arial"/>
                <w:sz w:val="20"/>
                <w:szCs w:val="20"/>
              </w:rPr>
              <w:t xml:space="preserve"> </w:t>
            </w:r>
            <w:r w:rsidRPr="00500A5B">
              <w:rPr>
                <w:rFonts w:ascii="Arial" w:eastAsia="Arial Unicode MS" w:hAnsi="Arial" w:cs="Arial"/>
                <w:i/>
                <w:iCs/>
                <w:sz w:val="20"/>
                <w:szCs w:val="20"/>
                <w:vertAlign w:val="superscript"/>
              </w:rPr>
              <w:t>(</w:t>
            </w:r>
            <w:r w:rsidR="003606DF">
              <w:rPr>
                <w:rFonts w:ascii="Arial" w:eastAsia="Arial Unicode MS" w:hAnsi="Arial" w:cs="Arial"/>
                <w:i/>
                <w:iCs/>
                <w:sz w:val="20"/>
                <w:szCs w:val="20"/>
                <w:vertAlign w:val="superscript"/>
              </w:rPr>
              <w:t>2</w:t>
            </w:r>
            <w:r w:rsidRPr="00500A5B">
              <w:rPr>
                <w:rFonts w:ascii="Arial" w:eastAsia="Arial Unicode MS" w:hAnsi="Arial" w:cs="Arial"/>
                <w:i/>
                <w:iCs/>
                <w:sz w:val="20"/>
                <w:szCs w:val="20"/>
                <w:vertAlign w:val="superscript"/>
              </w:rPr>
              <w:t>)</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Dusit Thani Plc.</w:t>
            </w:r>
          </w:p>
        </w:tc>
        <w:tc>
          <w:tcPr>
            <w:tcW w:w="5220" w:type="dxa"/>
          </w:tcPr>
          <w:p w:rsidR="00140043" w:rsidRPr="00500A5B" w:rsidRDefault="00140043" w:rsidP="00725403">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Serm</w:t>
            </w:r>
            <w:proofErr w:type="spellEnd"/>
            <w:r w:rsidRPr="00500A5B">
              <w:rPr>
                <w:rFonts w:ascii="Arial" w:eastAsia="Arial Unicode MS" w:hAnsi="Arial" w:cs="Arial"/>
                <w:sz w:val="20"/>
                <w:szCs w:val="20"/>
              </w:rPr>
              <w:t xml:space="preserve"> Suk Plc.</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Chaitip</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Alinkij</w:t>
            </w:r>
            <w:proofErr w:type="spellEnd"/>
            <w:r w:rsidRPr="00500A5B">
              <w:rPr>
                <w:rFonts w:ascii="Arial" w:eastAsia="Arial Unicode MS" w:hAnsi="Arial" w:cs="Arial"/>
                <w:sz w:val="20"/>
                <w:szCs w:val="20"/>
              </w:rPr>
              <w:t xml:space="preserve"> Siam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Calsonic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Riken Industrial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International Corp.,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Pet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110"/>
              <w:jc w:val="thaiDistribute"/>
              <w:rPr>
                <w:rFonts w:ascii="Arial" w:eastAsia="Arial Unicode MS" w:hAnsi="Arial" w:cs="Arial"/>
                <w:sz w:val="20"/>
                <w:szCs w:val="20"/>
              </w:rPr>
            </w:pPr>
            <w:r w:rsidRPr="00500A5B">
              <w:rPr>
                <w:rFonts w:ascii="Arial" w:eastAsia="Arial Unicode MS" w:hAnsi="Arial" w:cs="Arial"/>
                <w:sz w:val="20"/>
                <w:szCs w:val="20"/>
              </w:rPr>
              <w:t xml:space="preserve">Toyota </w:t>
            </w:r>
            <w:proofErr w:type="spellStart"/>
            <w:r w:rsidRPr="00500A5B">
              <w:rPr>
                <w:rFonts w:ascii="Arial" w:eastAsia="Arial Unicode MS" w:hAnsi="Arial" w:cs="Arial"/>
                <w:sz w:val="20"/>
                <w:szCs w:val="20"/>
              </w:rPr>
              <w:t>Petchaboon</w:t>
            </w:r>
            <w:proofErr w:type="spellEnd"/>
            <w:r w:rsidRPr="00500A5B">
              <w:rPr>
                <w:rFonts w:ascii="Arial" w:eastAsia="Arial Unicode MS" w:hAnsi="Arial" w:cs="Arial"/>
                <w:sz w:val="20"/>
                <w:szCs w:val="20"/>
              </w:rPr>
              <w:t xml:space="preserve"> Toyota’s Dealer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Thai </w:t>
            </w:r>
            <w:proofErr w:type="spellStart"/>
            <w:r w:rsidRPr="00500A5B">
              <w:rPr>
                <w:rFonts w:ascii="Arial" w:eastAsia="Arial Unicode MS" w:hAnsi="Arial" w:cs="Arial"/>
                <w:sz w:val="20"/>
                <w:szCs w:val="20"/>
              </w:rPr>
              <w:t>Pechaboon</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BTS Group Holdings Plc.</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C.E.S. Co., Ltd. </w:t>
            </w:r>
          </w:p>
        </w:tc>
        <w:tc>
          <w:tcPr>
            <w:tcW w:w="5220"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Sittinan</w:t>
            </w:r>
            <w:proofErr w:type="spellEnd"/>
            <w:r w:rsidRPr="00500A5B">
              <w:rPr>
                <w:rFonts w:ascii="Arial" w:eastAsia="Arial Unicode MS" w:hAnsi="Arial" w:cs="Arial"/>
                <w:sz w:val="20"/>
                <w:szCs w:val="20"/>
              </w:rPr>
              <w:t xml:space="preserve"> Co., Ltd. </w:t>
            </w:r>
          </w:p>
        </w:tc>
        <w:tc>
          <w:tcPr>
            <w:tcW w:w="5220" w:type="dxa"/>
          </w:tcPr>
          <w:p w:rsidR="00140043" w:rsidRPr="00500A5B" w:rsidRDefault="00140043" w:rsidP="00725403">
            <w:pPr>
              <w:tabs>
                <w:tab w:val="left" w:pos="900"/>
              </w:tabs>
              <w:spacing w:line="36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r w:rsidR="00140043" w:rsidRPr="00500A5B" w:rsidTr="00B11821">
        <w:tc>
          <w:tcPr>
            <w:tcW w:w="4338" w:type="dxa"/>
          </w:tcPr>
          <w:p w:rsidR="00140043" w:rsidRPr="00500A5B" w:rsidRDefault="00140043" w:rsidP="00725403">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PIA Interior Co., Ltd. </w:t>
            </w:r>
          </w:p>
        </w:tc>
        <w:tc>
          <w:tcPr>
            <w:tcW w:w="5220" w:type="dxa"/>
          </w:tcPr>
          <w:p w:rsidR="00140043" w:rsidRPr="00500A5B" w:rsidRDefault="00140043" w:rsidP="00725403">
            <w:pPr>
              <w:tabs>
                <w:tab w:val="left" w:pos="900"/>
              </w:tabs>
              <w:spacing w:line="36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bl>
    <w:p w:rsidR="003606DF" w:rsidRPr="006404D5" w:rsidRDefault="006404D5" w:rsidP="006404D5">
      <w:pPr>
        <w:spacing w:line="320" w:lineRule="exact"/>
        <w:ind w:left="720" w:right="43" w:hanging="180"/>
        <w:jc w:val="both"/>
        <w:rPr>
          <w:rFonts w:ascii="Arial" w:eastAsia="Arial Unicode MS" w:hAnsi="Arial" w:cs="Arial"/>
          <w:i/>
          <w:iCs/>
          <w:sz w:val="16"/>
          <w:szCs w:val="16"/>
        </w:rPr>
      </w:pPr>
      <w:r>
        <w:rPr>
          <w:rFonts w:ascii="Arial" w:eastAsia="Arial Unicode MS" w:hAnsi="Arial" w:cs="Arial"/>
          <w:i/>
          <w:iCs/>
          <w:sz w:val="16"/>
          <w:szCs w:val="16"/>
          <w:vertAlign w:val="superscript"/>
        </w:rPr>
        <w:t>(2)</w:t>
      </w:r>
      <w:r>
        <w:rPr>
          <w:rFonts w:ascii="Arial" w:eastAsia="Arial Unicode MS" w:hAnsi="Arial" w:cs="Arial"/>
          <w:i/>
          <w:iCs/>
          <w:sz w:val="16"/>
          <w:szCs w:val="16"/>
          <w:vertAlign w:val="superscript"/>
        </w:rPr>
        <w:tab/>
      </w:r>
      <w:r w:rsidR="003606DF" w:rsidRPr="006404D5">
        <w:rPr>
          <w:rFonts w:ascii="Arial" w:eastAsia="Arial Unicode MS" w:hAnsi="Arial" w:cs="Arial"/>
          <w:i/>
          <w:iCs/>
          <w:sz w:val="16"/>
          <w:szCs w:val="16"/>
        </w:rPr>
        <w:t xml:space="preserve">Since March 2018, not related parties </w:t>
      </w:r>
    </w:p>
    <w:p w:rsidR="00321C35" w:rsidRPr="00500A5B" w:rsidRDefault="00C23DD9"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.2</w:t>
      </w:r>
      <w:r w:rsidR="00321C35" w:rsidRPr="00500A5B">
        <w:rPr>
          <w:rFonts w:ascii="Arial" w:eastAsia="Arial Unicode MS" w:hAnsi="Arial" w:cs="Arial Unicode MS"/>
          <w:b/>
          <w:bCs/>
          <w:sz w:val="22"/>
          <w:szCs w:val="22"/>
        </w:rPr>
        <w:tab/>
        <w:t>Significant related party transaction</w:t>
      </w:r>
      <w:r w:rsidR="000F4330">
        <w:rPr>
          <w:rFonts w:ascii="Arial" w:eastAsia="Arial Unicode MS" w:hAnsi="Arial" w:cs="Arial Unicode MS"/>
          <w:b/>
          <w:bCs/>
          <w:sz w:val="22"/>
          <w:szCs w:val="22"/>
        </w:rPr>
        <w:t>s</w:t>
      </w:r>
    </w:p>
    <w:p w:rsidR="00321C35" w:rsidRPr="00500A5B" w:rsidRDefault="00321C35" w:rsidP="001B7259">
      <w:pPr>
        <w:tabs>
          <w:tab w:val="left" w:pos="720"/>
          <w:tab w:val="left" w:pos="2160"/>
        </w:tabs>
        <w:spacing w:before="120" w:line="360" w:lineRule="exact"/>
        <w:ind w:left="547" w:right="43"/>
        <w:jc w:val="both"/>
        <w:rPr>
          <w:rFonts w:ascii="Arial" w:hAnsi="Arial"/>
          <w:sz w:val="16"/>
          <w:szCs w:val="16"/>
        </w:rPr>
      </w:pPr>
      <w:r w:rsidRPr="00500A5B">
        <w:rPr>
          <w:rFonts w:ascii="Arial" w:eastAsia="Arial Unicode MS" w:hAnsi="Arial" w:cs="Arial Unicode MS"/>
          <w:sz w:val="22"/>
          <w:szCs w:val="22"/>
        </w:rPr>
        <w:t xml:space="preserve">During the </w:t>
      </w:r>
      <w:r w:rsidR="00DF4BB4">
        <w:rPr>
          <w:rFonts w:ascii="Arial" w:eastAsia="Arial Unicode MS" w:hAnsi="Arial" w:cs="Arial Unicode MS"/>
          <w:sz w:val="22"/>
          <w:szCs w:val="22"/>
        </w:rPr>
        <w:t xml:space="preserve">three-month </w:t>
      </w:r>
      <w:r w:rsidR="003E54A1">
        <w:rPr>
          <w:rFonts w:ascii="Arial" w:eastAsia="Arial Unicode MS" w:hAnsi="Arial" w:cs="Arial Unicode MS"/>
          <w:sz w:val="22"/>
          <w:szCs w:val="22"/>
        </w:rPr>
        <w:t xml:space="preserve">and </w:t>
      </w:r>
      <w:r w:rsidR="00F30957">
        <w:rPr>
          <w:rFonts w:ascii="Arial" w:eastAsia="Arial Unicode MS" w:hAnsi="Arial" w:cs="Arial Unicode MS"/>
          <w:sz w:val="22"/>
          <w:szCs w:val="22"/>
        </w:rPr>
        <w:t>nine</w:t>
      </w:r>
      <w:r w:rsidR="003E54A1">
        <w:rPr>
          <w:rFonts w:ascii="Arial" w:eastAsia="Arial Unicode MS" w:hAnsi="Arial" w:cs="Arial Unicode MS"/>
          <w:sz w:val="22"/>
          <w:szCs w:val="22"/>
        </w:rPr>
        <w:t xml:space="preserve">-month </w:t>
      </w:r>
      <w:r w:rsidR="00DF4BB4">
        <w:rPr>
          <w:rFonts w:ascii="Arial" w:eastAsia="Arial Unicode MS" w:hAnsi="Arial" w:cs="Arial Unicode MS"/>
          <w:sz w:val="22"/>
          <w:szCs w:val="22"/>
        </w:rPr>
        <w:t>period</w:t>
      </w:r>
      <w:r w:rsidR="00E16A8F">
        <w:rPr>
          <w:rFonts w:ascii="Arial" w:eastAsia="Arial Unicode MS" w:hAnsi="Arial" w:cs="Arial Unicode MS"/>
          <w:sz w:val="22"/>
          <w:szCs w:val="22"/>
        </w:rPr>
        <w:t>s</w:t>
      </w:r>
      <w:r w:rsidR="00DF4BB4">
        <w:rPr>
          <w:rFonts w:ascii="Arial" w:eastAsia="Arial Unicode MS" w:hAnsi="Arial" w:cs="Arial Unicode MS"/>
          <w:sz w:val="22"/>
          <w:szCs w:val="22"/>
        </w:rPr>
        <w:t xml:space="preserve"> ended </w:t>
      </w:r>
      <w:r w:rsidR="003E54A1">
        <w:rPr>
          <w:rFonts w:ascii="Arial" w:eastAsia="Arial Unicode MS" w:hAnsi="Arial" w:cs="Arial Unicode MS"/>
          <w:sz w:val="22"/>
          <w:szCs w:val="22"/>
        </w:rPr>
        <w:t xml:space="preserve">30 </w:t>
      </w:r>
      <w:r w:rsidR="001B28ED">
        <w:rPr>
          <w:rFonts w:ascii="Arial" w:eastAsia="Arial Unicode MS" w:hAnsi="Arial" w:cs="Arial Unicode MS"/>
          <w:sz w:val="22"/>
          <w:szCs w:val="22"/>
        </w:rPr>
        <w:t>September</w:t>
      </w:r>
      <w:r w:rsidR="00DF4BB4">
        <w:rPr>
          <w:rFonts w:ascii="Arial" w:eastAsia="Arial Unicode MS" w:hAnsi="Arial" w:cs="Arial Unicode MS"/>
          <w:sz w:val="22"/>
          <w:szCs w:val="22"/>
        </w:rPr>
        <w:t xml:space="preserve"> 2019 and 2018</w:t>
      </w:r>
      <w:r w:rsidRPr="00500A5B">
        <w:rPr>
          <w:rFonts w:ascii="Arial" w:eastAsia="Arial Unicode MS" w:hAnsi="Arial" w:cs="Arial Unicode MS"/>
          <w:sz w:val="22"/>
          <w:szCs w:val="22"/>
        </w:rPr>
        <w:t>, the Company had significant business transactions with related parties.</w:t>
      </w:r>
      <w:r w:rsidRPr="00500A5B">
        <w:rPr>
          <w:rFonts w:ascii="Arial" w:hAnsi="Arial"/>
          <w:sz w:val="22"/>
          <w:szCs w:val="22"/>
        </w:rPr>
        <w:t xml:space="preserve"> Such transactions, which are </w:t>
      </w:r>
      <w:proofErr w:type="spellStart"/>
      <w:r w:rsidRPr="00500A5B">
        <w:rPr>
          <w:rFonts w:ascii="Arial" w:hAnsi="Arial"/>
          <w:sz w:val="22"/>
          <w:szCs w:val="22"/>
        </w:rPr>
        <w:t>summarised</w:t>
      </w:r>
      <w:proofErr w:type="spellEnd"/>
      <w:r w:rsidRPr="00500A5B">
        <w:rPr>
          <w:rFonts w:ascii="Arial" w:hAnsi="Arial"/>
          <w:sz w:val="22"/>
          <w:szCs w:val="22"/>
        </w:rPr>
        <w:t xml:space="preserve"> below, arose in the ordinary course of business and were concluded on commercial terms and bases agreed upon between the Company and those related parties.</w:t>
      </w:r>
    </w:p>
    <w:p w:rsidR="00106AFA" w:rsidRPr="00500A5B" w:rsidRDefault="00106AFA" w:rsidP="003606DF">
      <w:pPr>
        <w:spacing w:line="32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288" w:type="dxa"/>
        <w:tblInd w:w="450" w:type="dxa"/>
        <w:tblLayout w:type="fixed"/>
        <w:tblLook w:val="0000" w:firstRow="0" w:lastRow="0" w:firstColumn="0" w:lastColumn="0" w:noHBand="0" w:noVBand="0"/>
      </w:tblPr>
      <w:tblGrid>
        <w:gridCol w:w="2538"/>
        <w:gridCol w:w="990"/>
        <w:gridCol w:w="990"/>
        <w:gridCol w:w="990"/>
        <w:gridCol w:w="990"/>
        <w:gridCol w:w="2790"/>
      </w:tblGrid>
      <w:tr w:rsidR="003E54A1" w:rsidRPr="00AF675D" w:rsidTr="00B11821">
        <w:trPr>
          <w:trHeight w:val="312"/>
        </w:trPr>
        <w:tc>
          <w:tcPr>
            <w:tcW w:w="2538" w:type="dxa"/>
          </w:tcPr>
          <w:p w:rsidR="003E54A1" w:rsidRPr="00AF675D" w:rsidRDefault="003E54A1" w:rsidP="003606DF">
            <w:pPr>
              <w:spacing w:line="320" w:lineRule="exact"/>
              <w:jc w:val="both"/>
              <w:rPr>
                <w:rFonts w:ascii="Arial" w:hAnsi="Arial" w:cs="Arial"/>
                <w:sz w:val="16"/>
                <w:szCs w:val="16"/>
              </w:rPr>
            </w:pPr>
          </w:p>
        </w:tc>
        <w:tc>
          <w:tcPr>
            <w:tcW w:w="1980" w:type="dxa"/>
            <w:gridSpan w:val="2"/>
            <w:vAlign w:val="bottom"/>
          </w:tcPr>
          <w:p w:rsidR="003E54A1" w:rsidRPr="00AF675D" w:rsidRDefault="003E54A1" w:rsidP="003606DF">
            <w:pPr>
              <w:pBdr>
                <w:bottom w:val="single" w:sz="4" w:space="1" w:color="auto"/>
              </w:pBdr>
              <w:spacing w:line="320" w:lineRule="exact"/>
              <w:ind w:left="-18" w:right="-18"/>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 xml:space="preserve">three-month                periods ended 30 </w:t>
            </w:r>
            <w:r w:rsidR="001B28ED">
              <w:rPr>
                <w:rFonts w:ascii="Arial" w:hAnsi="Arial" w:cs="Arial"/>
                <w:sz w:val="16"/>
                <w:szCs w:val="16"/>
              </w:rPr>
              <w:t>September</w:t>
            </w:r>
          </w:p>
        </w:tc>
        <w:tc>
          <w:tcPr>
            <w:tcW w:w="1980" w:type="dxa"/>
            <w:gridSpan w:val="2"/>
          </w:tcPr>
          <w:p w:rsidR="003E54A1" w:rsidRPr="00AF675D" w:rsidRDefault="003E54A1" w:rsidP="003606DF">
            <w:pPr>
              <w:pBdr>
                <w:bottom w:val="single" w:sz="4" w:space="1" w:color="auto"/>
              </w:pBdr>
              <w:spacing w:line="320" w:lineRule="exact"/>
              <w:jc w:val="center"/>
              <w:rPr>
                <w:rFonts w:ascii="Arial" w:hAnsi="Arial" w:cs="Arial"/>
                <w:sz w:val="16"/>
                <w:szCs w:val="16"/>
              </w:rPr>
            </w:pPr>
            <w:r w:rsidRPr="00AF675D">
              <w:rPr>
                <w:rFonts w:ascii="Arial" w:hAnsi="Arial" w:cs="Arial"/>
                <w:sz w:val="16"/>
                <w:szCs w:val="16"/>
              </w:rPr>
              <w:t xml:space="preserve">For the </w:t>
            </w:r>
            <w:r w:rsidR="00F30957">
              <w:rPr>
                <w:rFonts w:ascii="Arial" w:hAnsi="Arial" w:cs="Arial"/>
                <w:sz w:val="16"/>
                <w:szCs w:val="16"/>
              </w:rPr>
              <w:t>nine</w:t>
            </w:r>
            <w:r>
              <w:rPr>
                <w:rFonts w:ascii="Arial" w:hAnsi="Arial" w:cs="Arial"/>
                <w:sz w:val="16"/>
                <w:szCs w:val="16"/>
              </w:rPr>
              <w:t xml:space="preserve">-month                periods ended 30 </w:t>
            </w:r>
            <w:r w:rsidR="001B28ED">
              <w:rPr>
                <w:rFonts w:ascii="Arial" w:hAnsi="Arial" w:cs="Arial"/>
                <w:sz w:val="16"/>
                <w:szCs w:val="16"/>
              </w:rPr>
              <w:t>September</w:t>
            </w:r>
          </w:p>
        </w:tc>
        <w:tc>
          <w:tcPr>
            <w:tcW w:w="2790" w:type="dxa"/>
            <w:vAlign w:val="bottom"/>
          </w:tcPr>
          <w:p w:rsidR="003E54A1" w:rsidRPr="00AF675D" w:rsidRDefault="003E54A1" w:rsidP="003606DF">
            <w:pPr>
              <w:spacing w:line="320" w:lineRule="exact"/>
              <w:jc w:val="center"/>
              <w:rPr>
                <w:rFonts w:ascii="Arial" w:hAnsi="Arial" w:cs="Arial"/>
                <w:sz w:val="16"/>
                <w:szCs w:val="16"/>
              </w:rPr>
            </w:pPr>
          </w:p>
        </w:tc>
      </w:tr>
      <w:tr w:rsidR="003E54A1" w:rsidRPr="00AF675D" w:rsidTr="00B11821">
        <w:trPr>
          <w:trHeight w:val="312"/>
        </w:trPr>
        <w:tc>
          <w:tcPr>
            <w:tcW w:w="2538" w:type="dxa"/>
          </w:tcPr>
          <w:p w:rsidR="003E54A1" w:rsidRPr="00AF675D" w:rsidRDefault="003E54A1" w:rsidP="003606DF">
            <w:pPr>
              <w:spacing w:line="320" w:lineRule="exact"/>
              <w:jc w:val="both"/>
              <w:rPr>
                <w:rFonts w:ascii="Arial" w:hAnsi="Arial" w:cs="Arial"/>
                <w:sz w:val="16"/>
                <w:szCs w:val="16"/>
              </w:rPr>
            </w:pP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2018</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2018</w:t>
            </w:r>
          </w:p>
        </w:tc>
        <w:tc>
          <w:tcPr>
            <w:tcW w:w="2790" w:type="dxa"/>
            <w:vAlign w:val="bottom"/>
          </w:tcPr>
          <w:p w:rsidR="003E54A1" w:rsidRPr="00AF675D" w:rsidRDefault="003E54A1" w:rsidP="003606DF">
            <w:pPr>
              <w:pBdr>
                <w:bottom w:val="single" w:sz="6" w:space="1" w:color="auto"/>
              </w:pBdr>
              <w:spacing w:line="320" w:lineRule="exact"/>
              <w:jc w:val="center"/>
              <w:rPr>
                <w:rFonts w:ascii="Arial" w:hAnsi="Arial" w:cs="Arial"/>
                <w:sz w:val="16"/>
                <w:szCs w:val="16"/>
              </w:rPr>
            </w:pPr>
            <w:r w:rsidRPr="00AF675D">
              <w:rPr>
                <w:rFonts w:ascii="Arial" w:hAnsi="Arial" w:cs="Arial"/>
                <w:sz w:val="16"/>
                <w:szCs w:val="16"/>
              </w:rPr>
              <w:t>Pricing policy</w:t>
            </w:r>
          </w:p>
        </w:tc>
      </w:tr>
      <w:tr w:rsidR="003E54A1" w:rsidRPr="00AF675D" w:rsidTr="00B11821">
        <w:trPr>
          <w:trHeight w:val="312"/>
        </w:trPr>
        <w:tc>
          <w:tcPr>
            <w:tcW w:w="2538" w:type="dxa"/>
            <w:shd w:val="clear" w:color="auto" w:fill="auto"/>
          </w:tcPr>
          <w:p w:rsidR="003E54A1" w:rsidRPr="00AF675D" w:rsidRDefault="003E54A1" w:rsidP="003606DF">
            <w:pPr>
              <w:spacing w:line="320" w:lineRule="exact"/>
              <w:ind w:left="190" w:hanging="190"/>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w:t>
            </w:r>
            <w:r>
              <w:rPr>
                <w:rFonts w:ascii="Arial" w:hAnsi="Arial" w:cs="Arial"/>
                <w:b/>
                <w:bCs/>
                <w:sz w:val="16"/>
                <w:szCs w:val="16"/>
              </w:rPr>
              <w:t>associated</w:t>
            </w:r>
            <w:r w:rsidRPr="00AF675D">
              <w:rPr>
                <w:rFonts w:ascii="Arial" w:hAnsi="Arial" w:cs="Arial"/>
                <w:b/>
                <w:bCs/>
                <w:sz w:val="16"/>
                <w:szCs w:val="16"/>
              </w:rPr>
              <w:t xml:space="preserve"> companies</w:t>
            </w:r>
          </w:p>
        </w:tc>
        <w:tc>
          <w:tcPr>
            <w:tcW w:w="990" w:type="dxa"/>
          </w:tcPr>
          <w:p w:rsidR="003E54A1" w:rsidRPr="00AF675D" w:rsidRDefault="003E54A1" w:rsidP="003606DF">
            <w:pPr>
              <w:tabs>
                <w:tab w:val="decimal" w:pos="792"/>
              </w:tabs>
              <w:spacing w:line="320" w:lineRule="exact"/>
              <w:ind w:left="-108"/>
              <w:rPr>
                <w:rFonts w:ascii="Arial" w:hAnsi="Arial" w:cs="Arial"/>
                <w:sz w:val="16"/>
                <w:szCs w:val="16"/>
              </w:rPr>
            </w:pPr>
          </w:p>
        </w:tc>
        <w:tc>
          <w:tcPr>
            <w:tcW w:w="990" w:type="dxa"/>
          </w:tcPr>
          <w:p w:rsidR="003E54A1" w:rsidRPr="00AF675D" w:rsidRDefault="003E54A1" w:rsidP="003606DF">
            <w:pPr>
              <w:tabs>
                <w:tab w:val="decimal" w:pos="792"/>
              </w:tabs>
              <w:spacing w:line="320" w:lineRule="exact"/>
              <w:ind w:left="-108"/>
              <w:rPr>
                <w:rFonts w:ascii="Arial" w:hAnsi="Arial" w:cs="Arial"/>
                <w:sz w:val="16"/>
                <w:szCs w:val="16"/>
              </w:rPr>
            </w:pPr>
          </w:p>
        </w:tc>
        <w:tc>
          <w:tcPr>
            <w:tcW w:w="990" w:type="dxa"/>
          </w:tcPr>
          <w:p w:rsidR="003E54A1" w:rsidRPr="005B21CB" w:rsidRDefault="003E54A1" w:rsidP="003606DF">
            <w:pPr>
              <w:tabs>
                <w:tab w:val="decimal" w:pos="792"/>
              </w:tabs>
              <w:spacing w:line="320" w:lineRule="exact"/>
              <w:ind w:left="175" w:hanging="175"/>
              <w:rPr>
                <w:rFonts w:ascii="Arial" w:hAnsi="Arial" w:cs="Arial"/>
                <w:sz w:val="16"/>
                <w:szCs w:val="16"/>
              </w:rPr>
            </w:pPr>
          </w:p>
        </w:tc>
        <w:tc>
          <w:tcPr>
            <w:tcW w:w="990" w:type="dxa"/>
          </w:tcPr>
          <w:p w:rsidR="003E54A1" w:rsidRPr="005B21CB" w:rsidRDefault="003E54A1" w:rsidP="003606DF">
            <w:pPr>
              <w:tabs>
                <w:tab w:val="decimal" w:pos="792"/>
              </w:tabs>
              <w:spacing w:line="320" w:lineRule="exact"/>
              <w:ind w:left="175" w:hanging="175"/>
              <w:rPr>
                <w:rFonts w:ascii="Arial" w:hAnsi="Arial" w:cs="Arial"/>
                <w:sz w:val="16"/>
                <w:szCs w:val="16"/>
              </w:rPr>
            </w:pPr>
          </w:p>
        </w:tc>
        <w:tc>
          <w:tcPr>
            <w:tcW w:w="2790" w:type="dxa"/>
            <w:shd w:val="clear" w:color="auto" w:fill="auto"/>
          </w:tcPr>
          <w:p w:rsidR="003E54A1" w:rsidRPr="00AF675D" w:rsidRDefault="003E54A1" w:rsidP="003606DF">
            <w:pPr>
              <w:spacing w:line="320" w:lineRule="exact"/>
              <w:ind w:left="175" w:hanging="175"/>
              <w:rPr>
                <w:rFonts w:ascii="Arial" w:eastAsia="Arial Unicode MS" w:hAnsi="Arial" w:cs="Arial"/>
                <w:sz w:val="16"/>
                <w:szCs w:val="16"/>
              </w:rPr>
            </w:pPr>
          </w:p>
        </w:tc>
      </w:tr>
      <w:tr w:rsidR="005B21CB" w:rsidRPr="00AF675D" w:rsidTr="00B11821">
        <w:trPr>
          <w:trHeight w:val="312"/>
        </w:trPr>
        <w:tc>
          <w:tcPr>
            <w:tcW w:w="2538" w:type="dxa"/>
            <w:shd w:val="clear" w:color="auto" w:fill="auto"/>
          </w:tcPr>
          <w:p w:rsidR="005B21CB" w:rsidRPr="00AF675D" w:rsidRDefault="005B21CB" w:rsidP="003606DF">
            <w:pPr>
              <w:spacing w:line="32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990" w:type="dxa"/>
          </w:tcPr>
          <w:p w:rsidR="005B21CB" w:rsidRPr="005B21CB" w:rsidRDefault="00F93C2C" w:rsidP="003606DF">
            <w:pPr>
              <w:tabs>
                <w:tab w:val="decimal" w:pos="792"/>
              </w:tabs>
              <w:spacing w:line="320" w:lineRule="exact"/>
              <w:ind w:left="-108"/>
              <w:rPr>
                <w:rFonts w:ascii="Arial" w:hAnsi="Arial" w:cs="Arial"/>
                <w:sz w:val="16"/>
                <w:szCs w:val="16"/>
              </w:rPr>
            </w:pPr>
            <w:r>
              <w:rPr>
                <w:rFonts w:ascii="Arial" w:hAnsi="Arial" w:cs="Arial"/>
                <w:sz w:val="16"/>
                <w:szCs w:val="16"/>
              </w:rPr>
              <w:t>534,83</w:t>
            </w:r>
            <w:r w:rsidR="00B11821">
              <w:rPr>
                <w:rFonts w:ascii="Arial" w:hAnsi="Arial" w:cs="Arial"/>
                <w:sz w:val="16"/>
                <w:szCs w:val="16"/>
              </w:rPr>
              <w:t>6</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w:t>
            </w:r>
          </w:p>
        </w:tc>
        <w:tc>
          <w:tcPr>
            <w:tcW w:w="990" w:type="dxa"/>
          </w:tcPr>
          <w:p w:rsidR="005B21CB" w:rsidRPr="005B21CB" w:rsidRDefault="00F93C2C" w:rsidP="003606DF">
            <w:pPr>
              <w:tabs>
                <w:tab w:val="decimal" w:pos="792"/>
              </w:tabs>
              <w:spacing w:line="320" w:lineRule="exact"/>
              <w:ind w:left="-108"/>
              <w:rPr>
                <w:rFonts w:ascii="Arial" w:hAnsi="Arial" w:cs="Arial"/>
                <w:sz w:val="16"/>
                <w:szCs w:val="16"/>
                <w:cs/>
              </w:rPr>
            </w:pPr>
            <w:r>
              <w:rPr>
                <w:rFonts w:ascii="Arial" w:hAnsi="Arial" w:cs="Arial"/>
                <w:sz w:val="16"/>
                <w:szCs w:val="16"/>
              </w:rPr>
              <w:t>1,441,642</w:t>
            </w:r>
          </w:p>
        </w:tc>
        <w:tc>
          <w:tcPr>
            <w:tcW w:w="990" w:type="dxa"/>
          </w:tcPr>
          <w:p w:rsidR="005B21CB" w:rsidRPr="003E54A1" w:rsidRDefault="005B21CB" w:rsidP="003606DF">
            <w:pPr>
              <w:tabs>
                <w:tab w:val="decimal" w:pos="792"/>
              </w:tabs>
              <w:spacing w:line="320" w:lineRule="exact"/>
              <w:ind w:left="-108"/>
              <w:rPr>
                <w:rFonts w:ascii="Arial" w:hAnsi="Arial" w:cs="Arial"/>
                <w:sz w:val="16"/>
                <w:szCs w:val="16"/>
                <w:cs/>
              </w:rPr>
            </w:pPr>
            <w:r w:rsidRPr="003E54A1">
              <w:rPr>
                <w:rFonts w:ascii="Arial" w:hAnsi="Arial" w:cs="Arial"/>
                <w:sz w:val="16"/>
                <w:szCs w:val="16"/>
              </w:rPr>
              <w:t>-</w:t>
            </w:r>
          </w:p>
        </w:tc>
        <w:tc>
          <w:tcPr>
            <w:tcW w:w="2790" w:type="dxa"/>
            <w:shd w:val="clear" w:color="auto" w:fill="auto"/>
          </w:tcPr>
          <w:p w:rsidR="005B21CB" w:rsidRPr="00AF675D" w:rsidRDefault="005B21CB" w:rsidP="003606DF">
            <w:pPr>
              <w:spacing w:line="32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5B21CB" w:rsidRPr="00AF675D" w:rsidTr="00B11821">
        <w:trPr>
          <w:trHeight w:val="312"/>
        </w:trPr>
        <w:tc>
          <w:tcPr>
            <w:tcW w:w="2538" w:type="dxa"/>
            <w:shd w:val="clear" w:color="auto" w:fill="auto"/>
          </w:tcPr>
          <w:p w:rsidR="005B21CB" w:rsidRPr="00AF675D" w:rsidRDefault="005B21CB" w:rsidP="003606DF">
            <w:pPr>
              <w:spacing w:line="32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990" w:type="dxa"/>
          </w:tcPr>
          <w:p w:rsidR="005B21CB" w:rsidRPr="005B21CB" w:rsidRDefault="00F93C2C" w:rsidP="003606DF">
            <w:pPr>
              <w:tabs>
                <w:tab w:val="decimal" w:pos="792"/>
              </w:tabs>
              <w:spacing w:line="320" w:lineRule="exact"/>
              <w:ind w:left="-108"/>
              <w:rPr>
                <w:rFonts w:ascii="Arial" w:hAnsi="Arial" w:cs="Arial"/>
                <w:sz w:val="16"/>
                <w:szCs w:val="16"/>
              </w:rPr>
            </w:pPr>
            <w:r>
              <w:rPr>
                <w:rFonts w:ascii="Arial" w:hAnsi="Arial" w:cs="Arial"/>
                <w:sz w:val="16"/>
                <w:szCs w:val="16"/>
              </w:rPr>
              <w:t>91,879</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w:t>
            </w:r>
          </w:p>
        </w:tc>
        <w:tc>
          <w:tcPr>
            <w:tcW w:w="990" w:type="dxa"/>
          </w:tcPr>
          <w:p w:rsidR="005B21CB" w:rsidRPr="00F93C2C" w:rsidRDefault="00F93C2C" w:rsidP="003606DF">
            <w:pPr>
              <w:tabs>
                <w:tab w:val="decimal" w:pos="792"/>
              </w:tabs>
              <w:spacing w:line="320" w:lineRule="exact"/>
              <w:ind w:left="-108"/>
              <w:rPr>
                <w:rFonts w:ascii="Arial" w:hAnsi="Arial" w:cstheme="minorBidi"/>
                <w:sz w:val="16"/>
                <w:szCs w:val="16"/>
                <w:cs/>
              </w:rPr>
            </w:pPr>
            <w:r>
              <w:rPr>
                <w:rFonts w:ascii="Arial" w:hAnsi="Arial" w:cs="Arial"/>
                <w:sz w:val="16"/>
                <w:szCs w:val="16"/>
              </w:rPr>
              <w:t>276,841</w:t>
            </w:r>
          </w:p>
        </w:tc>
        <w:tc>
          <w:tcPr>
            <w:tcW w:w="990" w:type="dxa"/>
          </w:tcPr>
          <w:p w:rsidR="005B21CB" w:rsidRPr="003E54A1" w:rsidRDefault="005B21CB" w:rsidP="003606DF">
            <w:pPr>
              <w:tabs>
                <w:tab w:val="decimal" w:pos="792"/>
              </w:tabs>
              <w:spacing w:line="320" w:lineRule="exact"/>
              <w:ind w:left="-108"/>
              <w:rPr>
                <w:rFonts w:ascii="Arial" w:hAnsi="Arial" w:cs="Arial"/>
                <w:sz w:val="16"/>
                <w:szCs w:val="16"/>
                <w:cs/>
              </w:rPr>
            </w:pPr>
            <w:r w:rsidRPr="003E54A1">
              <w:rPr>
                <w:rFonts w:ascii="Arial" w:hAnsi="Arial" w:cs="Arial"/>
                <w:sz w:val="16"/>
                <w:szCs w:val="16"/>
              </w:rPr>
              <w:t>-</w:t>
            </w:r>
          </w:p>
        </w:tc>
        <w:tc>
          <w:tcPr>
            <w:tcW w:w="2790" w:type="dxa"/>
            <w:shd w:val="clear" w:color="auto" w:fill="auto"/>
          </w:tcPr>
          <w:p w:rsidR="005B21CB" w:rsidRPr="00AF675D" w:rsidRDefault="005B21CB" w:rsidP="003606DF">
            <w:pPr>
              <w:spacing w:line="320" w:lineRule="exact"/>
              <w:ind w:left="173" w:hanging="173"/>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w:t>
            </w:r>
            <w:r w:rsidRPr="00AF675D">
              <w:rPr>
                <w:rFonts w:ascii="Arial" w:eastAsia="Arial Unicode MS" w:hAnsi="Arial" w:cs="Arial"/>
                <w:sz w:val="16"/>
                <w:szCs w:val="16"/>
              </w:rPr>
              <w:t xml:space="preserve"> </w:t>
            </w:r>
            <w:r>
              <w:rPr>
                <w:rFonts w:ascii="Arial" w:eastAsia="Arial Unicode MS" w:hAnsi="Arial" w:cs="Arial"/>
                <w:sz w:val="16"/>
                <w:szCs w:val="16"/>
              </w:rPr>
              <w:t xml:space="preserve">specified </w:t>
            </w:r>
            <w:r w:rsidRPr="00AF675D">
              <w:rPr>
                <w:rFonts w:ascii="Arial" w:eastAsia="Arial Unicode MS" w:hAnsi="Arial" w:cs="Arial"/>
                <w:sz w:val="16"/>
                <w:szCs w:val="16"/>
              </w:rPr>
              <w:t>based on the type of reinsurance and the reinsurance contracts</w:t>
            </w:r>
          </w:p>
        </w:tc>
      </w:tr>
    </w:tbl>
    <w:p w:rsidR="00431DBA" w:rsidRDefault="00431DBA" w:rsidP="001B7259">
      <w:pPr>
        <w:spacing w:line="340" w:lineRule="exact"/>
        <w:ind w:left="907" w:right="-7" w:hanging="907"/>
        <w:jc w:val="right"/>
        <w:rPr>
          <w:rFonts w:ascii="Arial" w:eastAsia="Arial Unicode MS" w:hAnsi="Arial" w:cs="Arial"/>
          <w:sz w:val="16"/>
          <w:szCs w:val="16"/>
        </w:rPr>
      </w:pPr>
    </w:p>
    <w:p w:rsidR="00431DBA" w:rsidRDefault="00431DBA" w:rsidP="001B7259">
      <w:pPr>
        <w:spacing w:line="340" w:lineRule="exact"/>
        <w:ind w:left="907" w:right="-7" w:hanging="907"/>
        <w:jc w:val="right"/>
        <w:rPr>
          <w:rFonts w:ascii="Arial" w:eastAsia="Arial Unicode MS" w:hAnsi="Arial" w:cs="Arial"/>
          <w:sz w:val="16"/>
          <w:szCs w:val="16"/>
        </w:rPr>
      </w:pPr>
    </w:p>
    <w:p w:rsidR="006404D5" w:rsidRDefault="006404D5" w:rsidP="001B7259">
      <w:pPr>
        <w:spacing w:line="340" w:lineRule="exact"/>
        <w:ind w:left="907" w:right="-7" w:hanging="907"/>
        <w:jc w:val="right"/>
        <w:rPr>
          <w:rFonts w:ascii="Arial" w:eastAsia="Arial Unicode MS" w:hAnsi="Arial" w:cs="Arial"/>
          <w:sz w:val="16"/>
          <w:szCs w:val="16"/>
        </w:rPr>
      </w:pPr>
    </w:p>
    <w:p w:rsidR="001B7259" w:rsidRPr="00500A5B" w:rsidRDefault="001B7259" w:rsidP="001B7259">
      <w:pPr>
        <w:spacing w:line="34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lastRenderedPageBreak/>
        <w:t>(Unit: Baht)</w:t>
      </w:r>
    </w:p>
    <w:tbl>
      <w:tblPr>
        <w:tblW w:w="9288" w:type="dxa"/>
        <w:tblInd w:w="450" w:type="dxa"/>
        <w:tblLayout w:type="fixed"/>
        <w:tblLook w:val="0000" w:firstRow="0" w:lastRow="0" w:firstColumn="0" w:lastColumn="0" w:noHBand="0" w:noVBand="0"/>
      </w:tblPr>
      <w:tblGrid>
        <w:gridCol w:w="2538"/>
        <w:gridCol w:w="990"/>
        <w:gridCol w:w="990"/>
        <w:gridCol w:w="990"/>
        <w:gridCol w:w="990"/>
        <w:gridCol w:w="2790"/>
      </w:tblGrid>
      <w:tr w:rsidR="001B7259" w:rsidRPr="00AF675D" w:rsidTr="00B11821">
        <w:trPr>
          <w:trHeight w:val="312"/>
        </w:trPr>
        <w:tc>
          <w:tcPr>
            <w:tcW w:w="2538" w:type="dxa"/>
          </w:tcPr>
          <w:p w:rsidR="001B7259" w:rsidRPr="00AF675D" w:rsidRDefault="001B7259" w:rsidP="006F79DE">
            <w:pPr>
              <w:spacing w:line="340" w:lineRule="exact"/>
              <w:jc w:val="both"/>
              <w:rPr>
                <w:rFonts w:ascii="Arial" w:hAnsi="Arial" w:cs="Arial"/>
                <w:sz w:val="16"/>
                <w:szCs w:val="16"/>
              </w:rPr>
            </w:pPr>
          </w:p>
        </w:tc>
        <w:tc>
          <w:tcPr>
            <w:tcW w:w="1980" w:type="dxa"/>
            <w:gridSpan w:val="2"/>
            <w:vAlign w:val="bottom"/>
          </w:tcPr>
          <w:p w:rsidR="001B7259" w:rsidRPr="00AF675D" w:rsidRDefault="001B7259" w:rsidP="006F79DE">
            <w:pPr>
              <w:pBdr>
                <w:bottom w:val="single" w:sz="4" w:space="1" w:color="auto"/>
              </w:pBdr>
              <w:spacing w:line="340" w:lineRule="exact"/>
              <w:ind w:left="-18" w:right="-18"/>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 xml:space="preserve">three-month                periods ended 30 </w:t>
            </w:r>
            <w:r w:rsidR="001B28ED">
              <w:rPr>
                <w:rFonts w:ascii="Arial" w:hAnsi="Arial" w:cs="Arial"/>
                <w:sz w:val="16"/>
                <w:szCs w:val="16"/>
              </w:rPr>
              <w:t>September</w:t>
            </w:r>
          </w:p>
        </w:tc>
        <w:tc>
          <w:tcPr>
            <w:tcW w:w="1980" w:type="dxa"/>
            <w:gridSpan w:val="2"/>
          </w:tcPr>
          <w:p w:rsidR="001B7259" w:rsidRPr="00AF675D" w:rsidRDefault="001B7259" w:rsidP="006F79DE">
            <w:pPr>
              <w:pBdr>
                <w:bottom w:val="single" w:sz="4" w:space="1" w:color="auto"/>
              </w:pBdr>
              <w:spacing w:line="340" w:lineRule="exact"/>
              <w:jc w:val="center"/>
              <w:rPr>
                <w:rFonts w:ascii="Arial" w:hAnsi="Arial" w:cs="Arial"/>
                <w:sz w:val="16"/>
                <w:szCs w:val="16"/>
              </w:rPr>
            </w:pPr>
            <w:r w:rsidRPr="00AF675D">
              <w:rPr>
                <w:rFonts w:ascii="Arial" w:hAnsi="Arial" w:cs="Arial"/>
                <w:sz w:val="16"/>
                <w:szCs w:val="16"/>
              </w:rPr>
              <w:t xml:space="preserve">For the </w:t>
            </w:r>
            <w:r w:rsidR="00F30957">
              <w:rPr>
                <w:rFonts w:ascii="Arial" w:hAnsi="Arial" w:cs="Arial"/>
                <w:sz w:val="16"/>
                <w:szCs w:val="16"/>
              </w:rPr>
              <w:t>nine</w:t>
            </w:r>
            <w:r>
              <w:rPr>
                <w:rFonts w:ascii="Arial" w:hAnsi="Arial" w:cs="Arial"/>
                <w:sz w:val="16"/>
                <w:szCs w:val="16"/>
              </w:rPr>
              <w:t xml:space="preserve">-month                periods ended 30 </w:t>
            </w:r>
            <w:r w:rsidR="001B28ED">
              <w:rPr>
                <w:rFonts w:ascii="Arial" w:hAnsi="Arial" w:cs="Arial"/>
                <w:sz w:val="16"/>
                <w:szCs w:val="16"/>
              </w:rPr>
              <w:t>September</w:t>
            </w:r>
          </w:p>
        </w:tc>
        <w:tc>
          <w:tcPr>
            <w:tcW w:w="2790" w:type="dxa"/>
            <w:vAlign w:val="bottom"/>
          </w:tcPr>
          <w:p w:rsidR="001B7259" w:rsidRPr="00AF675D" w:rsidRDefault="001B7259" w:rsidP="006F79DE">
            <w:pPr>
              <w:spacing w:line="340" w:lineRule="exact"/>
              <w:jc w:val="center"/>
              <w:rPr>
                <w:rFonts w:ascii="Arial" w:hAnsi="Arial" w:cs="Arial"/>
                <w:sz w:val="16"/>
                <w:szCs w:val="16"/>
              </w:rPr>
            </w:pPr>
          </w:p>
        </w:tc>
      </w:tr>
      <w:tr w:rsidR="001B7259" w:rsidRPr="00AF675D" w:rsidTr="00B11821">
        <w:trPr>
          <w:trHeight w:val="312"/>
        </w:trPr>
        <w:tc>
          <w:tcPr>
            <w:tcW w:w="2538" w:type="dxa"/>
          </w:tcPr>
          <w:p w:rsidR="001B7259" w:rsidRPr="00AF675D" w:rsidRDefault="001B7259" w:rsidP="006F79DE">
            <w:pPr>
              <w:spacing w:line="340" w:lineRule="exact"/>
              <w:jc w:val="both"/>
              <w:rPr>
                <w:rFonts w:ascii="Arial" w:hAnsi="Arial" w:cs="Arial"/>
                <w:sz w:val="16"/>
                <w:szCs w:val="16"/>
              </w:rPr>
            </w:pP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2018</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2018</w:t>
            </w:r>
          </w:p>
        </w:tc>
        <w:tc>
          <w:tcPr>
            <w:tcW w:w="2790" w:type="dxa"/>
            <w:vAlign w:val="bottom"/>
          </w:tcPr>
          <w:p w:rsidR="001B7259" w:rsidRPr="00AF675D" w:rsidRDefault="001B7259" w:rsidP="006F79DE">
            <w:pPr>
              <w:pBdr>
                <w:bottom w:val="single" w:sz="6" w:space="1" w:color="auto"/>
              </w:pBdr>
              <w:spacing w:line="340" w:lineRule="exact"/>
              <w:jc w:val="center"/>
              <w:rPr>
                <w:rFonts w:ascii="Arial" w:hAnsi="Arial" w:cs="Arial"/>
                <w:sz w:val="16"/>
                <w:szCs w:val="16"/>
              </w:rPr>
            </w:pPr>
            <w:r w:rsidRPr="00AF675D">
              <w:rPr>
                <w:rFonts w:ascii="Arial" w:hAnsi="Arial" w:cs="Arial"/>
                <w:sz w:val="16"/>
                <w:szCs w:val="16"/>
              </w:rPr>
              <w:t>Pricing policy</w:t>
            </w:r>
          </w:p>
        </w:tc>
      </w:tr>
      <w:tr w:rsidR="003E54A1" w:rsidRPr="00AF675D" w:rsidTr="00B11821">
        <w:trPr>
          <w:trHeight w:val="312"/>
        </w:trPr>
        <w:tc>
          <w:tcPr>
            <w:tcW w:w="2538" w:type="dxa"/>
            <w:shd w:val="clear" w:color="auto" w:fill="auto"/>
          </w:tcPr>
          <w:p w:rsidR="003E54A1" w:rsidRPr="00AF675D" w:rsidRDefault="003E54A1" w:rsidP="003E54A1">
            <w:pPr>
              <w:spacing w:line="340" w:lineRule="exact"/>
              <w:ind w:left="190" w:hanging="190"/>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related companies</w:t>
            </w:r>
          </w:p>
        </w:tc>
        <w:tc>
          <w:tcPr>
            <w:tcW w:w="990" w:type="dxa"/>
          </w:tcPr>
          <w:p w:rsidR="003E54A1" w:rsidRPr="00AF675D" w:rsidRDefault="003E54A1" w:rsidP="003E54A1">
            <w:pPr>
              <w:tabs>
                <w:tab w:val="decimal" w:pos="774"/>
              </w:tabs>
              <w:spacing w:line="340" w:lineRule="exact"/>
              <w:ind w:left="-108"/>
              <w:rPr>
                <w:rFonts w:ascii="Arial" w:hAnsi="Arial" w:cs="Arial"/>
                <w:sz w:val="16"/>
                <w:szCs w:val="16"/>
              </w:rPr>
            </w:pPr>
          </w:p>
        </w:tc>
        <w:tc>
          <w:tcPr>
            <w:tcW w:w="990" w:type="dxa"/>
          </w:tcPr>
          <w:p w:rsidR="003E54A1" w:rsidRPr="003E54A1" w:rsidRDefault="003E54A1" w:rsidP="003E54A1">
            <w:pPr>
              <w:tabs>
                <w:tab w:val="decimal" w:pos="792"/>
              </w:tabs>
              <w:spacing w:line="340" w:lineRule="exact"/>
              <w:ind w:left="-108"/>
              <w:rPr>
                <w:rFonts w:ascii="Arial" w:hAnsi="Arial" w:cs="Arial"/>
                <w:sz w:val="16"/>
                <w:szCs w:val="16"/>
              </w:rPr>
            </w:pPr>
          </w:p>
        </w:tc>
        <w:tc>
          <w:tcPr>
            <w:tcW w:w="990" w:type="dxa"/>
          </w:tcPr>
          <w:p w:rsidR="003E54A1" w:rsidRPr="003E54A1" w:rsidRDefault="003E54A1" w:rsidP="003E54A1">
            <w:pPr>
              <w:tabs>
                <w:tab w:val="decimal" w:pos="792"/>
                <w:tab w:val="center" w:pos="8100"/>
              </w:tabs>
              <w:spacing w:line="340" w:lineRule="exact"/>
              <w:ind w:left="-108" w:right="-108" w:hanging="162"/>
              <w:jc w:val="both"/>
              <w:rPr>
                <w:rFonts w:ascii="Arial" w:hAnsi="Arial" w:cs="Arial"/>
                <w:sz w:val="16"/>
                <w:szCs w:val="16"/>
                <w:cs/>
              </w:rPr>
            </w:pPr>
          </w:p>
        </w:tc>
        <w:tc>
          <w:tcPr>
            <w:tcW w:w="990" w:type="dxa"/>
          </w:tcPr>
          <w:p w:rsidR="003E54A1" w:rsidRPr="003E54A1" w:rsidRDefault="003E54A1" w:rsidP="003E54A1">
            <w:pPr>
              <w:tabs>
                <w:tab w:val="decimal" w:pos="792"/>
              </w:tabs>
              <w:spacing w:line="340" w:lineRule="exact"/>
              <w:ind w:left="-108"/>
              <w:rPr>
                <w:rFonts w:ascii="Arial" w:hAnsi="Arial" w:cs="Arial"/>
                <w:sz w:val="16"/>
                <w:szCs w:val="16"/>
                <w:cs/>
              </w:rPr>
            </w:pPr>
          </w:p>
        </w:tc>
        <w:tc>
          <w:tcPr>
            <w:tcW w:w="2790" w:type="dxa"/>
            <w:shd w:val="clear" w:color="auto" w:fill="auto"/>
          </w:tcPr>
          <w:p w:rsidR="003E54A1" w:rsidRPr="00AF675D" w:rsidRDefault="003E54A1" w:rsidP="003E54A1">
            <w:pPr>
              <w:spacing w:line="340" w:lineRule="exact"/>
              <w:ind w:left="175" w:hanging="175"/>
              <w:rPr>
                <w:rFonts w:ascii="Arial" w:eastAsia="Arial Unicode MS" w:hAnsi="Arial" w:cs="Arial"/>
                <w:sz w:val="16"/>
                <w:szCs w:val="16"/>
              </w:rPr>
            </w:pPr>
          </w:p>
        </w:tc>
      </w:tr>
      <w:tr w:rsidR="005B21CB" w:rsidRPr="00AF675D" w:rsidTr="00B11821">
        <w:trPr>
          <w:trHeight w:val="312"/>
        </w:trPr>
        <w:tc>
          <w:tcPr>
            <w:tcW w:w="2538"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Direct premium written</w:t>
            </w:r>
          </w:p>
        </w:tc>
        <w:tc>
          <w:tcPr>
            <w:tcW w:w="990" w:type="dxa"/>
          </w:tcPr>
          <w:p w:rsidR="005B21CB" w:rsidRPr="00F93C2C" w:rsidRDefault="00F93C2C" w:rsidP="005B21CB">
            <w:pPr>
              <w:tabs>
                <w:tab w:val="decimal" w:pos="792"/>
              </w:tabs>
              <w:spacing w:line="340" w:lineRule="exact"/>
              <w:ind w:left="-108"/>
              <w:rPr>
                <w:rFonts w:ascii="Arial" w:hAnsi="Arial" w:cstheme="minorBidi"/>
                <w:sz w:val="16"/>
                <w:szCs w:val="16"/>
              </w:rPr>
            </w:pPr>
            <w:r>
              <w:rPr>
                <w:rFonts w:ascii="Arial" w:hAnsi="Arial" w:cstheme="minorBidi"/>
                <w:sz w:val="16"/>
                <w:szCs w:val="16"/>
              </w:rPr>
              <w:t>6,672,598</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9,420,048</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21,500,967</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24,598,032</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R</w:t>
            </w:r>
            <w:r w:rsidRPr="00AF675D">
              <w:rPr>
                <w:rFonts w:ascii="Arial" w:eastAsia="Arial Unicode MS" w:hAnsi="Arial" w:cs="Arial"/>
                <w:sz w:val="16"/>
                <w:szCs w:val="16"/>
              </w:rPr>
              <w:t>ate</w:t>
            </w:r>
            <w:r>
              <w:rPr>
                <w:rFonts w:ascii="Arial" w:eastAsia="Arial Unicode MS" w:hAnsi="Arial" w:cs="Arial"/>
                <w:sz w:val="16"/>
                <w:szCs w:val="16"/>
              </w:rPr>
              <w:t>s as specified in insurance contracts</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3,366,953</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4,636,426</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9,798,524</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10,623,612</w:t>
            </w:r>
          </w:p>
        </w:tc>
        <w:tc>
          <w:tcPr>
            <w:tcW w:w="2790" w:type="dxa"/>
            <w:shd w:val="clear" w:color="auto" w:fill="auto"/>
          </w:tcPr>
          <w:p w:rsidR="005B21CB" w:rsidRPr="00AF675D" w:rsidRDefault="005B21CB" w:rsidP="005B21CB">
            <w:pPr>
              <w:spacing w:line="340" w:lineRule="exact"/>
              <w:ind w:left="173" w:hanging="173"/>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Premium ceded</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2,738,696</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3,050,332</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20,320,982</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23,631,645</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 xml:space="preserve">Claim expenses </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2,136,250</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3,242,178</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14,653,977</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9,258,831</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cs/>
              </w:rPr>
            </w:pPr>
            <w:r w:rsidRPr="00AF675D">
              <w:rPr>
                <w:rFonts w:ascii="Arial" w:eastAsia="Arial Unicode MS" w:hAnsi="Arial" w:cs="Arial"/>
                <w:sz w:val="16"/>
                <w:szCs w:val="16"/>
              </w:rPr>
              <w:t>Actual incurred</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1,140,821</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1,365,984</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3,504,508</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3,886,009</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cs/>
              </w:rPr>
            </w:pPr>
            <w:r w:rsidRPr="00AF675D">
              <w:rPr>
                <w:rFonts w:ascii="Arial" w:eastAsia="Arial Unicode MS" w:hAnsi="Arial" w:cs="Arial"/>
                <w:sz w:val="16"/>
                <w:szCs w:val="16"/>
              </w:rPr>
              <w:t>Commission received</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1,393,669</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1,601,749</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11,447,071</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12,680,536</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Dividend income</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12,171,360</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2,705,000</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32,017,600</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21,529,110</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As declared</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and service fee for branch office expenses</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114,129</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114,080</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340,462</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336,455</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Contract price</w:t>
            </w:r>
          </w:p>
        </w:tc>
      </w:tr>
      <w:tr w:rsidR="005B21CB" w:rsidRPr="00AF675D" w:rsidTr="00B11821">
        <w:trPr>
          <w:trHeight w:val="312"/>
        </w:trPr>
        <w:tc>
          <w:tcPr>
            <w:tcW w:w="2538"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income</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rPr>
            </w:pPr>
            <w:r>
              <w:rPr>
                <w:rFonts w:ascii="Arial" w:hAnsi="Arial" w:cs="Arial"/>
                <w:sz w:val="16"/>
                <w:szCs w:val="16"/>
              </w:rPr>
              <w:t>39,312</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rPr>
            </w:pPr>
            <w:r w:rsidRPr="00F30957">
              <w:rPr>
                <w:rFonts w:ascii="Arial" w:hAnsi="Arial" w:cs="Arial"/>
                <w:sz w:val="16"/>
                <w:szCs w:val="16"/>
              </w:rPr>
              <w:t>39,312</w:t>
            </w:r>
          </w:p>
        </w:tc>
        <w:tc>
          <w:tcPr>
            <w:tcW w:w="990" w:type="dxa"/>
          </w:tcPr>
          <w:p w:rsidR="005B21CB" w:rsidRPr="005B21CB" w:rsidRDefault="00F93C2C" w:rsidP="005B21CB">
            <w:pPr>
              <w:tabs>
                <w:tab w:val="decimal" w:pos="792"/>
              </w:tabs>
              <w:spacing w:line="340" w:lineRule="exact"/>
              <w:ind w:left="-108"/>
              <w:rPr>
                <w:rFonts w:ascii="Arial" w:hAnsi="Arial" w:cs="Arial"/>
                <w:sz w:val="16"/>
                <w:szCs w:val="16"/>
                <w:cs/>
              </w:rPr>
            </w:pPr>
            <w:r>
              <w:rPr>
                <w:rFonts w:ascii="Arial" w:hAnsi="Arial" w:cs="Arial"/>
                <w:sz w:val="16"/>
                <w:szCs w:val="16"/>
              </w:rPr>
              <w:t>185,124</w:t>
            </w:r>
          </w:p>
        </w:tc>
        <w:tc>
          <w:tcPr>
            <w:tcW w:w="990" w:type="dxa"/>
          </w:tcPr>
          <w:p w:rsidR="005B21CB" w:rsidRPr="005B21CB" w:rsidRDefault="00F30957" w:rsidP="005B21CB">
            <w:pPr>
              <w:tabs>
                <w:tab w:val="decimal" w:pos="792"/>
              </w:tabs>
              <w:spacing w:line="340" w:lineRule="exact"/>
              <w:ind w:left="-108"/>
              <w:rPr>
                <w:rFonts w:ascii="Arial" w:hAnsi="Arial" w:cs="Arial"/>
                <w:sz w:val="16"/>
                <w:szCs w:val="16"/>
                <w:cs/>
              </w:rPr>
            </w:pPr>
            <w:r w:rsidRPr="00F30957">
              <w:rPr>
                <w:rFonts w:ascii="Arial" w:hAnsi="Arial" w:cs="Arial"/>
                <w:sz w:val="16"/>
                <w:szCs w:val="16"/>
              </w:rPr>
              <w:t>182,744</w:t>
            </w:r>
          </w:p>
        </w:tc>
        <w:tc>
          <w:tcPr>
            <w:tcW w:w="2790" w:type="dxa"/>
            <w:shd w:val="clear" w:color="auto" w:fill="auto"/>
          </w:tcPr>
          <w:p w:rsidR="005B21CB" w:rsidRPr="00AF675D" w:rsidRDefault="005B21CB" w:rsidP="005B21CB">
            <w:pPr>
              <w:tabs>
                <w:tab w:val="decimal" w:pos="702"/>
              </w:tabs>
              <w:spacing w:line="340" w:lineRule="exact"/>
              <w:rPr>
                <w:rFonts w:ascii="Arial" w:eastAsia="Arial Unicode MS" w:hAnsi="Arial" w:cs="Arial"/>
                <w:sz w:val="16"/>
                <w:szCs w:val="16"/>
              </w:rPr>
            </w:pPr>
            <w:r w:rsidRPr="00AF675D">
              <w:rPr>
                <w:rFonts w:ascii="Arial" w:eastAsia="Arial Unicode MS" w:hAnsi="Arial" w:cs="Arial"/>
                <w:sz w:val="16"/>
                <w:szCs w:val="16"/>
              </w:rPr>
              <w:t>Contract price</w:t>
            </w:r>
          </w:p>
        </w:tc>
      </w:tr>
    </w:tbl>
    <w:p w:rsidR="00321C35" w:rsidRPr="00500A5B" w:rsidRDefault="00C23DD9" w:rsidP="001B7259">
      <w:pPr>
        <w:tabs>
          <w:tab w:val="left" w:pos="720"/>
          <w:tab w:val="left" w:pos="2160"/>
        </w:tabs>
        <w:spacing w:before="240" w:after="120" w:line="38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 xml:space="preserve">.3 </w:t>
      </w:r>
      <w:r w:rsidR="00321C35" w:rsidRPr="00500A5B">
        <w:rPr>
          <w:rFonts w:ascii="Arial" w:eastAsia="Arial Unicode MS" w:hAnsi="Arial" w:cs="Arial Unicode MS"/>
          <w:b/>
          <w:bCs/>
          <w:sz w:val="22"/>
          <w:szCs w:val="22"/>
        </w:rPr>
        <w:tab/>
        <w:t>Outstanding balances</w:t>
      </w:r>
    </w:p>
    <w:p w:rsidR="00321C35" w:rsidRPr="00500A5B" w:rsidRDefault="00EB4050" w:rsidP="00106AFA">
      <w:pPr>
        <w:spacing w:before="120" w:after="120" w:line="380" w:lineRule="exact"/>
        <w:ind w:left="547"/>
        <w:jc w:val="thaiDistribute"/>
        <w:rPr>
          <w:rFonts w:ascii="Arial" w:hAnsi="Arial" w:cs="Arial"/>
          <w:sz w:val="22"/>
          <w:szCs w:val="22"/>
        </w:rPr>
      </w:pPr>
      <w:r w:rsidRPr="00500A5B">
        <w:rPr>
          <w:rFonts w:ascii="Arial" w:hAnsi="Arial" w:cs="Arial"/>
          <w:sz w:val="22"/>
          <w:szCs w:val="22"/>
        </w:rPr>
        <w:t>The balances of the accounts between the Company and those related companies a</w:t>
      </w:r>
      <w:r w:rsidR="00321C35" w:rsidRPr="00500A5B">
        <w:rPr>
          <w:rFonts w:ascii="Arial" w:hAnsi="Arial" w:cs="Arial"/>
          <w:sz w:val="22"/>
          <w:szCs w:val="22"/>
        </w:rPr>
        <w:t xml:space="preserve">s at </w:t>
      </w:r>
      <w:r w:rsidR="002C1D44" w:rsidRPr="00500A5B">
        <w:rPr>
          <w:rFonts w:ascii="Arial" w:hAnsi="Arial" w:cs="Arial"/>
          <w:sz w:val="22"/>
          <w:szCs w:val="22"/>
        </w:rPr>
        <w:t xml:space="preserve">               </w:t>
      </w:r>
      <w:r w:rsidR="00CE2F84">
        <w:rPr>
          <w:rFonts w:ascii="Arial" w:hAnsi="Arial" w:cs="Arial"/>
          <w:sz w:val="22"/>
          <w:szCs w:val="22"/>
        </w:rPr>
        <w:t xml:space="preserve">30 </w:t>
      </w:r>
      <w:r w:rsidR="001B28ED">
        <w:rPr>
          <w:rFonts w:ascii="Arial" w:hAnsi="Arial" w:cs="Arial"/>
          <w:sz w:val="22"/>
          <w:szCs w:val="22"/>
        </w:rPr>
        <w:t>September</w:t>
      </w:r>
      <w:r w:rsidR="00DF4BB4">
        <w:rPr>
          <w:rFonts w:ascii="Arial" w:hAnsi="Arial" w:cs="Arial"/>
          <w:sz w:val="22"/>
          <w:szCs w:val="22"/>
        </w:rPr>
        <w:t xml:space="preserve"> 2019 and </w:t>
      </w:r>
      <w:r w:rsidR="007807C2" w:rsidRPr="00500A5B">
        <w:rPr>
          <w:rFonts w:ascii="Arial" w:hAnsi="Arial" w:cs="Arial"/>
          <w:sz w:val="22"/>
          <w:szCs w:val="22"/>
        </w:rPr>
        <w:t xml:space="preserve">31 December </w:t>
      </w:r>
      <w:r w:rsidR="00214EDC">
        <w:rPr>
          <w:rFonts w:ascii="Arial" w:hAnsi="Arial" w:cs="Arial"/>
          <w:sz w:val="22"/>
          <w:szCs w:val="22"/>
        </w:rPr>
        <w:t>2018</w:t>
      </w:r>
      <w:r w:rsidR="00321C35" w:rsidRPr="00500A5B">
        <w:rPr>
          <w:rFonts w:ascii="Arial" w:hAnsi="Arial" w:cs="Arial"/>
          <w:sz w:val="22"/>
          <w:szCs w:val="22"/>
        </w:rPr>
        <w:t xml:space="preserve"> are as follows:</w:t>
      </w:r>
    </w:p>
    <w:tbl>
      <w:tblPr>
        <w:tblW w:w="9288" w:type="dxa"/>
        <w:tblInd w:w="450" w:type="dxa"/>
        <w:tblLayout w:type="fixed"/>
        <w:tblLook w:val="0000" w:firstRow="0" w:lastRow="0" w:firstColumn="0" w:lastColumn="0" w:noHBand="0" w:noVBand="0"/>
      </w:tblPr>
      <w:tblGrid>
        <w:gridCol w:w="5328"/>
        <w:gridCol w:w="1980"/>
        <w:gridCol w:w="1980"/>
      </w:tblGrid>
      <w:tr w:rsidR="00321C35" w:rsidRPr="008356A4" w:rsidTr="00B11821">
        <w:tc>
          <w:tcPr>
            <w:tcW w:w="5328" w:type="dxa"/>
          </w:tcPr>
          <w:p w:rsidR="00321C35" w:rsidRPr="008356A4" w:rsidRDefault="00321C35" w:rsidP="00106AFA">
            <w:pPr>
              <w:spacing w:line="360" w:lineRule="exact"/>
              <w:ind w:left="-18" w:right="-18"/>
              <w:jc w:val="center"/>
              <w:rPr>
                <w:rFonts w:ascii="Arial" w:eastAsia="Arial Unicode MS" w:hAnsi="Arial" w:cs="Arial"/>
                <w:sz w:val="18"/>
                <w:szCs w:val="18"/>
              </w:rPr>
            </w:pPr>
          </w:p>
        </w:tc>
        <w:tc>
          <w:tcPr>
            <w:tcW w:w="3960" w:type="dxa"/>
            <w:gridSpan w:val="2"/>
          </w:tcPr>
          <w:p w:rsidR="00321C35" w:rsidRPr="008356A4" w:rsidRDefault="00321C35" w:rsidP="00106AFA">
            <w:pPr>
              <w:spacing w:line="360" w:lineRule="exact"/>
              <w:ind w:left="-18" w:right="-18"/>
              <w:jc w:val="right"/>
              <w:rPr>
                <w:rFonts w:ascii="Arial" w:eastAsia="Arial Unicode MS" w:hAnsi="Arial" w:cs="Arial"/>
                <w:sz w:val="18"/>
                <w:szCs w:val="18"/>
              </w:rPr>
            </w:pPr>
            <w:r w:rsidRPr="008356A4">
              <w:rPr>
                <w:rFonts w:ascii="Arial" w:eastAsia="Arial Unicode MS" w:hAnsi="Arial" w:cs="Arial"/>
                <w:sz w:val="18"/>
                <w:szCs w:val="18"/>
              </w:rPr>
              <w:t>(Unit: Baht)</w:t>
            </w:r>
          </w:p>
        </w:tc>
      </w:tr>
      <w:tr w:rsidR="00DF4BB4" w:rsidRPr="008356A4" w:rsidTr="00B11821">
        <w:tc>
          <w:tcPr>
            <w:tcW w:w="5328" w:type="dxa"/>
          </w:tcPr>
          <w:p w:rsidR="00DF4BB4" w:rsidRPr="008356A4" w:rsidRDefault="00DF4BB4" w:rsidP="00DF4BB4">
            <w:pPr>
              <w:spacing w:line="360" w:lineRule="exact"/>
              <w:ind w:left="-18" w:right="-18"/>
              <w:jc w:val="center"/>
              <w:rPr>
                <w:rFonts w:ascii="Arial" w:eastAsia="Arial Unicode MS" w:hAnsi="Arial" w:cs="Arial"/>
                <w:sz w:val="18"/>
                <w:szCs w:val="18"/>
              </w:rPr>
            </w:pPr>
          </w:p>
        </w:tc>
        <w:tc>
          <w:tcPr>
            <w:tcW w:w="1980" w:type="dxa"/>
            <w:vAlign w:val="bottom"/>
          </w:tcPr>
          <w:p w:rsidR="00DF4BB4" w:rsidRPr="008356A4" w:rsidRDefault="00CE2F8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sidR="00DF4BB4">
              <w:rPr>
                <w:rFonts w:ascii="Arial" w:hAnsi="Arial" w:cs="Arial"/>
                <w:sz w:val="18"/>
                <w:szCs w:val="18"/>
              </w:rPr>
              <w:t xml:space="preserve"> 2019</w:t>
            </w:r>
          </w:p>
        </w:tc>
        <w:tc>
          <w:tcPr>
            <w:tcW w:w="1980" w:type="dxa"/>
            <w:vAlign w:val="bottom"/>
          </w:tcPr>
          <w:p w:rsidR="00DF4BB4" w:rsidRPr="008356A4" w:rsidRDefault="00DF4BB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December 2018</w:t>
            </w:r>
          </w:p>
        </w:tc>
      </w:tr>
      <w:tr w:rsidR="00DF4BB4" w:rsidRPr="008356A4" w:rsidTr="00B11821">
        <w:tc>
          <w:tcPr>
            <w:tcW w:w="5328" w:type="dxa"/>
          </w:tcPr>
          <w:p w:rsidR="00DF4BB4" w:rsidRPr="008356A4" w:rsidRDefault="00DF4BB4" w:rsidP="00DF4BB4">
            <w:pPr>
              <w:spacing w:line="360" w:lineRule="exact"/>
              <w:ind w:right="-108"/>
              <w:rPr>
                <w:rFonts w:ascii="Arial" w:eastAsia="Arial Unicode MS" w:hAnsi="Arial" w:cs="Arial"/>
                <w:b/>
                <w:sz w:val="18"/>
                <w:szCs w:val="18"/>
              </w:rPr>
            </w:pPr>
            <w:r w:rsidRPr="008356A4">
              <w:rPr>
                <w:rFonts w:ascii="Arial" w:eastAsia="Arial Unicode MS" w:hAnsi="Arial" w:cs="Arial"/>
                <w:b/>
                <w:sz w:val="18"/>
                <w:szCs w:val="18"/>
              </w:rPr>
              <w:t>Reinsurance receivables - amounts due from reinsurers</w:t>
            </w:r>
          </w:p>
        </w:tc>
        <w:tc>
          <w:tcPr>
            <w:tcW w:w="1980" w:type="dxa"/>
            <w:vAlign w:val="bottom"/>
          </w:tcPr>
          <w:p w:rsidR="00DF4BB4" w:rsidRPr="008356A4" w:rsidRDefault="00DF4BB4" w:rsidP="005B21CB">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5B21CB">
            <w:pPr>
              <w:tabs>
                <w:tab w:val="decimal" w:pos="1518"/>
              </w:tabs>
              <w:spacing w:line="340" w:lineRule="exact"/>
              <w:rPr>
                <w:rFonts w:ascii="Arial" w:hAnsi="Arial" w:cs="Arial"/>
                <w:sz w:val="18"/>
                <w:szCs w:val="18"/>
              </w:rPr>
            </w:pPr>
          </w:p>
        </w:tc>
      </w:tr>
      <w:tr w:rsidR="005B21CB" w:rsidRPr="008356A4" w:rsidTr="00B11821">
        <w:trPr>
          <w:trHeight w:val="180"/>
        </w:trPr>
        <w:tc>
          <w:tcPr>
            <w:tcW w:w="5328" w:type="dxa"/>
          </w:tcPr>
          <w:p w:rsidR="005B21CB" w:rsidRPr="008356A4" w:rsidRDefault="005B21CB" w:rsidP="005B21CB">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5B21CB" w:rsidRPr="005B21CB" w:rsidRDefault="00F93C2C" w:rsidP="005B21CB">
            <w:pPr>
              <w:tabs>
                <w:tab w:val="decimal" w:pos="1518"/>
              </w:tabs>
              <w:spacing w:line="340" w:lineRule="exact"/>
              <w:rPr>
                <w:rFonts w:ascii="Arial" w:hAnsi="Arial" w:cs="Arial"/>
                <w:sz w:val="18"/>
                <w:szCs w:val="18"/>
                <w:cs/>
              </w:rPr>
            </w:pPr>
            <w:r>
              <w:rPr>
                <w:rFonts w:ascii="Arial" w:hAnsi="Arial" w:cs="Arial"/>
                <w:sz w:val="18"/>
                <w:szCs w:val="18"/>
              </w:rPr>
              <w:t>22,935,618</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cs/>
              </w:rPr>
            </w:pPr>
            <w:r w:rsidRPr="008356A4">
              <w:rPr>
                <w:rFonts w:ascii="Arial" w:hAnsi="Arial" w:cs="Arial"/>
                <w:sz w:val="18"/>
                <w:szCs w:val="18"/>
              </w:rPr>
              <w:t>30,486,318</w:t>
            </w:r>
          </w:p>
        </w:tc>
      </w:tr>
      <w:tr w:rsidR="005B21CB" w:rsidRPr="008356A4" w:rsidTr="00B11821">
        <w:trPr>
          <w:trHeight w:val="180"/>
        </w:trPr>
        <w:tc>
          <w:tcPr>
            <w:tcW w:w="5328"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5B21CB" w:rsidRPr="005B21CB" w:rsidRDefault="00F93C2C"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1,367,235</w:t>
            </w:r>
          </w:p>
        </w:tc>
        <w:tc>
          <w:tcPr>
            <w:tcW w:w="1980" w:type="dxa"/>
            <w:vAlign w:val="bottom"/>
          </w:tcPr>
          <w:p w:rsidR="005B21CB" w:rsidRPr="008356A4" w:rsidRDefault="005B21CB"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207,700</w:t>
            </w:r>
          </w:p>
        </w:tc>
      </w:tr>
      <w:tr w:rsidR="005B21CB" w:rsidRPr="008356A4" w:rsidTr="00B11821">
        <w:trPr>
          <w:trHeight w:val="180"/>
        </w:trPr>
        <w:tc>
          <w:tcPr>
            <w:tcW w:w="5328"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5B21CB" w:rsidRPr="005B21CB" w:rsidRDefault="00F93C2C"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24,302,853</w:t>
            </w:r>
          </w:p>
        </w:tc>
        <w:tc>
          <w:tcPr>
            <w:tcW w:w="1980" w:type="dxa"/>
            <w:vAlign w:val="bottom"/>
          </w:tcPr>
          <w:p w:rsidR="005B21CB" w:rsidRPr="008356A4" w:rsidRDefault="005B21CB"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30,694,018</w:t>
            </w:r>
          </w:p>
        </w:tc>
      </w:tr>
    </w:tbl>
    <w:p w:rsidR="001B7259" w:rsidRDefault="001B7259">
      <w:r>
        <w:br w:type="page"/>
      </w:r>
    </w:p>
    <w:tbl>
      <w:tblPr>
        <w:tblW w:w="9288" w:type="dxa"/>
        <w:tblInd w:w="450" w:type="dxa"/>
        <w:tblLayout w:type="fixed"/>
        <w:tblLook w:val="0000" w:firstRow="0" w:lastRow="0" w:firstColumn="0" w:lastColumn="0" w:noHBand="0" w:noVBand="0"/>
      </w:tblPr>
      <w:tblGrid>
        <w:gridCol w:w="5328"/>
        <w:gridCol w:w="1980"/>
        <w:gridCol w:w="1980"/>
      </w:tblGrid>
      <w:tr w:rsidR="001B7259" w:rsidRPr="008356A4" w:rsidTr="00B11821">
        <w:tc>
          <w:tcPr>
            <w:tcW w:w="5328" w:type="dxa"/>
          </w:tcPr>
          <w:p w:rsidR="001B7259" w:rsidRPr="008356A4" w:rsidRDefault="001B7259" w:rsidP="006F79DE">
            <w:pPr>
              <w:spacing w:line="360" w:lineRule="exact"/>
              <w:ind w:left="-18" w:right="-18"/>
              <w:jc w:val="center"/>
              <w:rPr>
                <w:rFonts w:ascii="Arial" w:eastAsia="Arial Unicode MS" w:hAnsi="Arial" w:cs="Arial"/>
                <w:sz w:val="18"/>
                <w:szCs w:val="18"/>
              </w:rPr>
            </w:pPr>
          </w:p>
        </w:tc>
        <w:tc>
          <w:tcPr>
            <w:tcW w:w="3960" w:type="dxa"/>
            <w:gridSpan w:val="2"/>
          </w:tcPr>
          <w:p w:rsidR="001B7259" w:rsidRPr="008356A4" w:rsidRDefault="001B7259" w:rsidP="006F79DE">
            <w:pPr>
              <w:spacing w:line="360" w:lineRule="exact"/>
              <w:ind w:left="-18" w:right="-18"/>
              <w:jc w:val="right"/>
              <w:rPr>
                <w:rFonts w:ascii="Arial" w:eastAsia="Arial Unicode MS" w:hAnsi="Arial" w:cs="Arial"/>
                <w:sz w:val="18"/>
                <w:szCs w:val="18"/>
              </w:rPr>
            </w:pPr>
            <w:r w:rsidRPr="008356A4">
              <w:rPr>
                <w:rFonts w:ascii="Arial" w:eastAsia="Arial Unicode MS" w:hAnsi="Arial" w:cs="Arial"/>
                <w:sz w:val="18"/>
                <w:szCs w:val="18"/>
              </w:rPr>
              <w:t>(Unit: Baht)</w:t>
            </w:r>
          </w:p>
        </w:tc>
      </w:tr>
      <w:tr w:rsidR="001B7259" w:rsidRPr="008356A4" w:rsidTr="00B11821">
        <w:tc>
          <w:tcPr>
            <w:tcW w:w="5328" w:type="dxa"/>
          </w:tcPr>
          <w:p w:rsidR="001B7259" w:rsidRPr="008356A4" w:rsidRDefault="001B7259" w:rsidP="006F79DE">
            <w:pPr>
              <w:spacing w:line="360" w:lineRule="exact"/>
              <w:ind w:left="-18" w:right="-18"/>
              <w:jc w:val="center"/>
              <w:rPr>
                <w:rFonts w:ascii="Arial" w:eastAsia="Arial Unicode MS" w:hAnsi="Arial" w:cs="Arial"/>
                <w:sz w:val="18"/>
                <w:szCs w:val="18"/>
              </w:rPr>
            </w:pPr>
          </w:p>
        </w:tc>
        <w:tc>
          <w:tcPr>
            <w:tcW w:w="1980" w:type="dxa"/>
            <w:vAlign w:val="bottom"/>
          </w:tcPr>
          <w:p w:rsidR="001B7259" w:rsidRPr="008356A4" w:rsidRDefault="001B7259" w:rsidP="006F79DE">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Pr>
                <w:rFonts w:ascii="Arial" w:hAnsi="Arial" w:cs="Arial"/>
                <w:sz w:val="18"/>
                <w:szCs w:val="18"/>
              </w:rPr>
              <w:t xml:space="preserve"> 2019</w:t>
            </w:r>
          </w:p>
        </w:tc>
        <w:tc>
          <w:tcPr>
            <w:tcW w:w="1980" w:type="dxa"/>
            <w:vAlign w:val="bottom"/>
          </w:tcPr>
          <w:p w:rsidR="001B7259" w:rsidRPr="008356A4" w:rsidRDefault="001B7259" w:rsidP="006F79DE">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December 2018</w:t>
            </w:r>
          </w:p>
        </w:tc>
      </w:tr>
      <w:tr w:rsidR="00DF4BB4" w:rsidRPr="008356A4" w:rsidTr="00B11821">
        <w:tc>
          <w:tcPr>
            <w:tcW w:w="5328" w:type="dxa"/>
          </w:tcPr>
          <w:p w:rsidR="00DF4BB4" w:rsidRPr="008356A4" w:rsidRDefault="00DF4BB4" w:rsidP="00DF4BB4">
            <w:pPr>
              <w:tabs>
                <w:tab w:val="left" w:pos="162"/>
              </w:tabs>
              <w:spacing w:line="360" w:lineRule="exact"/>
              <w:ind w:left="-18" w:right="-108"/>
              <w:rPr>
                <w:rFonts w:ascii="Arial" w:eastAsia="Arial Unicode MS" w:hAnsi="Arial" w:cs="Arial"/>
                <w:sz w:val="18"/>
                <w:szCs w:val="18"/>
              </w:rPr>
            </w:pPr>
            <w:r w:rsidRPr="008356A4">
              <w:rPr>
                <w:rFonts w:ascii="Arial" w:eastAsia="Arial Unicode MS" w:hAnsi="Arial" w:cs="Arial"/>
                <w:b/>
                <w:bCs/>
                <w:sz w:val="18"/>
                <w:szCs w:val="18"/>
              </w:rPr>
              <w:t>Investments in securities - equity securities</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r>
      <w:tr w:rsidR="00314509" w:rsidRPr="008356A4" w:rsidTr="00B11821">
        <w:tc>
          <w:tcPr>
            <w:tcW w:w="5328" w:type="dxa"/>
          </w:tcPr>
          <w:p w:rsidR="00314509" w:rsidRPr="008356A4" w:rsidRDefault="00314509" w:rsidP="00780CD5">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Varopakorn</w:t>
            </w:r>
            <w:proofErr w:type="spellEnd"/>
            <w:r w:rsidRPr="008356A4">
              <w:rPr>
                <w:rFonts w:ascii="Arial" w:eastAsia="Arial Unicode MS" w:hAnsi="Arial" w:cs="Arial"/>
                <w:sz w:val="18"/>
                <w:szCs w:val="18"/>
              </w:rPr>
              <w:t xml:space="preserve"> Plc.</w:t>
            </w:r>
          </w:p>
        </w:tc>
        <w:tc>
          <w:tcPr>
            <w:tcW w:w="1980" w:type="dxa"/>
            <w:vAlign w:val="bottom"/>
          </w:tcPr>
          <w:p w:rsidR="00314509" w:rsidRDefault="00314509" w:rsidP="005B21CB">
            <w:pPr>
              <w:tabs>
                <w:tab w:val="decimal" w:pos="1518"/>
              </w:tabs>
              <w:spacing w:line="340" w:lineRule="exact"/>
              <w:rPr>
                <w:rFonts w:ascii="Arial" w:hAnsi="Arial" w:cs="Arial"/>
                <w:sz w:val="18"/>
                <w:szCs w:val="18"/>
              </w:rPr>
            </w:pPr>
            <w:r>
              <w:rPr>
                <w:rFonts w:ascii="Arial" w:hAnsi="Arial" w:cs="Arial"/>
                <w:sz w:val="18"/>
                <w:szCs w:val="18"/>
              </w:rPr>
              <w:t>1,655,688</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Pr>
                <w:rFonts w:ascii="Arial" w:hAnsi="Arial" w:cs="Arial"/>
                <w:sz w:val="18"/>
                <w:szCs w:val="18"/>
              </w:rPr>
              <w:t>1,738,472</w:t>
            </w:r>
          </w:p>
        </w:tc>
      </w:tr>
      <w:tr w:rsidR="00314509" w:rsidRPr="008356A4" w:rsidTr="00B11821">
        <w:tc>
          <w:tcPr>
            <w:tcW w:w="5328" w:type="dxa"/>
          </w:tcPr>
          <w:p w:rsidR="00314509" w:rsidRPr="008356A4" w:rsidRDefault="00314509" w:rsidP="005B21CB">
            <w:pPr>
              <w:tabs>
                <w:tab w:val="left" w:pos="162"/>
              </w:tabs>
              <w:spacing w:line="360" w:lineRule="exact"/>
              <w:ind w:left="-14" w:right="-115"/>
              <w:rPr>
                <w:rFonts w:ascii="Arial" w:eastAsia="Arial Unicode MS" w:hAnsi="Arial" w:cs="Arial"/>
                <w:sz w:val="18"/>
                <w:szCs w:val="18"/>
              </w:rPr>
            </w:pPr>
            <w:r w:rsidRPr="008356A4">
              <w:rPr>
                <w:rFonts w:ascii="Arial" w:eastAsia="Arial Unicode MS" w:hAnsi="Arial" w:cs="Arial"/>
                <w:sz w:val="18"/>
                <w:szCs w:val="18"/>
              </w:rPr>
              <w:t>Thai Metal Drum Manufacturing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270,898,600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242,473,440</w:t>
            </w:r>
          </w:p>
        </w:tc>
      </w:tr>
      <w:tr w:rsidR="00314509" w:rsidRPr="008356A4" w:rsidTr="00B11821">
        <w:tc>
          <w:tcPr>
            <w:tcW w:w="5328" w:type="dxa"/>
          </w:tcPr>
          <w:p w:rsidR="00314509" w:rsidRPr="008356A4" w:rsidRDefault="00314509" w:rsidP="005B21CB">
            <w:pPr>
              <w:spacing w:line="360" w:lineRule="exact"/>
              <w:ind w:right="-103" w:hanging="11"/>
              <w:rPr>
                <w:rFonts w:ascii="Arial" w:eastAsia="Arial Unicode MS" w:hAnsi="Arial" w:cs="Arial"/>
                <w:sz w:val="18"/>
                <w:szCs w:val="18"/>
                <w:cs/>
              </w:rPr>
            </w:pPr>
            <w:r w:rsidRPr="008356A4">
              <w:rPr>
                <w:rFonts w:ascii="Arial" w:eastAsia="Arial Unicode MS" w:hAnsi="Arial" w:cs="Arial"/>
                <w:sz w:val="18"/>
                <w:szCs w:val="18"/>
              </w:rPr>
              <w:t>BTS Group Holdings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53,600,000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66,850,000</w:t>
            </w:r>
          </w:p>
        </w:tc>
      </w:tr>
      <w:tr w:rsidR="00314509" w:rsidRPr="008356A4" w:rsidTr="00B11821">
        <w:tc>
          <w:tcPr>
            <w:tcW w:w="5328" w:type="dxa"/>
          </w:tcPr>
          <w:p w:rsidR="00314509" w:rsidRPr="008356A4" w:rsidRDefault="00314509" w:rsidP="005B21CB">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Thaire</w:t>
            </w:r>
            <w:proofErr w:type="spellEnd"/>
            <w:r w:rsidRPr="008356A4">
              <w:rPr>
                <w:rFonts w:ascii="Arial" w:eastAsia="Arial Unicode MS" w:hAnsi="Arial" w:cs="Arial"/>
                <w:sz w:val="18"/>
                <w:szCs w:val="18"/>
              </w:rPr>
              <w:t xml:space="preserve"> Life Assurance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28,050,000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48,375,000</w:t>
            </w:r>
          </w:p>
        </w:tc>
      </w:tr>
      <w:tr w:rsidR="00314509" w:rsidRPr="008356A4" w:rsidTr="00B11821">
        <w:tc>
          <w:tcPr>
            <w:tcW w:w="5328" w:type="dxa"/>
          </w:tcPr>
          <w:p w:rsidR="00314509" w:rsidRPr="008356A4" w:rsidRDefault="00314509" w:rsidP="005B21CB">
            <w:pPr>
              <w:spacing w:line="360" w:lineRule="exact"/>
              <w:ind w:right="-101" w:hanging="14"/>
              <w:rPr>
                <w:rFonts w:ascii="Arial" w:eastAsia="Arial Unicode MS" w:hAnsi="Arial" w:cs="Arial"/>
                <w:sz w:val="18"/>
                <w:szCs w:val="18"/>
              </w:rPr>
            </w:pPr>
            <w:r w:rsidRPr="008356A4">
              <w:rPr>
                <w:rFonts w:ascii="Arial" w:eastAsia="Arial Unicode MS" w:hAnsi="Arial" w:cs="Arial"/>
                <w:sz w:val="18"/>
                <w:szCs w:val="18"/>
              </w:rPr>
              <w:t>The Siam Cement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24,480,000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26,040,000</w:t>
            </w:r>
          </w:p>
        </w:tc>
      </w:tr>
      <w:tr w:rsidR="00314509" w:rsidRPr="008356A4" w:rsidTr="00B11821">
        <w:tc>
          <w:tcPr>
            <w:tcW w:w="5328" w:type="dxa"/>
          </w:tcPr>
          <w:p w:rsidR="00314509" w:rsidRPr="008356A4" w:rsidRDefault="00314509" w:rsidP="005B21CB">
            <w:pPr>
              <w:spacing w:line="360" w:lineRule="exact"/>
              <w:ind w:right="-103"/>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18,846,960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18,846,960</w:t>
            </w:r>
          </w:p>
        </w:tc>
      </w:tr>
      <w:tr w:rsidR="00314509" w:rsidRPr="008356A4" w:rsidTr="00B11821">
        <w:tc>
          <w:tcPr>
            <w:tcW w:w="5328" w:type="dxa"/>
          </w:tcPr>
          <w:p w:rsidR="00314509" w:rsidRPr="008356A4" w:rsidRDefault="00314509" w:rsidP="005B21CB">
            <w:pPr>
              <w:spacing w:line="360" w:lineRule="exact"/>
              <w:ind w:right="-103"/>
              <w:rPr>
                <w:rFonts w:ascii="Arial" w:eastAsia="Arial Unicode MS" w:hAnsi="Arial" w:cs="Arial"/>
                <w:sz w:val="18"/>
                <w:szCs w:val="18"/>
                <w:cs/>
              </w:rPr>
            </w:pPr>
            <w:r w:rsidRPr="008356A4">
              <w:rPr>
                <w:rFonts w:ascii="Arial" w:eastAsia="Arial Unicode MS" w:hAnsi="Arial" w:cs="Arial"/>
                <w:sz w:val="18"/>
                <w:szCs w:val="18"/>
              </w:rPr>
              <w:t>Sathorn Thani Co., Ltd.</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12,780,000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12,780,000</w:t>
            </w:r>
          </w:p>
        </w:tc>
      </w:tr>
      <w:tr w:rsidR="00314509" w:rsidRPr="008356A4" w:rsidTr="00B11821">
        <w:tc>
          <w:tcPr>
            <w:tcW w:w="5328" w:type="dxa"/>
          </w:tcPr>
          <w:p w:rsidR="00314509" w:rsidRPr="008356A4" w:rsidRDefault="00314509" w:rsidP="005B21CB">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Rangsit</w:t>
            </w:r>
            <w:proofErr w:type="spellEnd"/>
            <w:r w:rsidRPr="008356A4">
              <w:rPr>
                <w:rFonts w:ascii="Arial" w:eastAsia="Arial Unicode MS" w:hAnsi="Arial" w:cs="Arial"/>
                <w:sz w:val="18"/>
                <w:szCs w:val="18"/>
              </w:rPr>
              <w:t xml:space="preserve"> Plaza Co., Ltd.</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6,560,000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6,560,000</w:t>
            </w:r>
          </w:p>
        </w:tc>
      </w:tr>
      <w:tr w:rsidR="00314509" w:rsidRPr="008356A4" w:rsidTr="00B11821">
        <w:tc>
          <w:tcPr>
            <w:tcW w:w="5328" w:type="dxa"/>
          </w:tcPr>
          <w:p w:rsidR="00314509" w:rsidRPr="008356A4" w:rsidRDefault="00314509" w:rsidP="005B21CB">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Total</w:t>
            </w:r>
          </w:p>
        </w:tc>
        <w:tc>
          <w:tcPr>
            <w:tcW w:w="1980" w:type="dxa"/>
            <w:vAlign w:val="bottom"/>
          </w:tcPr>
          <w:p w:rsidR="00314509" w:rsidRPr="005B21CB" w:rsidRDefault="00314509" w:rsidP="005B21CB">
            <w:pPr>
              <w:pBdr>
                <w:top w:val="single" w:sz="4" w:space="1" w:color="auto"/>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416,871,248</w:t>
            </w:r>
          </w:p>
        </w:tc>
        <w:tc>
          <w:tcPr>
            <w:tcW w:w="1980" w:type="dxa"/>
            <w:vAlign w:val="bottom"/>
          </w:tcPr>
          <w:p w:rsidR="00314509" w:rsidRPr="008356A4" w:rsidRDefault="00314509" w:rsidP="005B21CB">
            <w:pPr>
              <w:pBdr>
                <w:top w:val="single" w:sz="4" w:space="1" w:color="auto"/>
                <w:bottom w:val="double" w:sz="4" w:space="1" w:color="auto"/>
              </w:pBdr>
              <w:tabs>
                <w:tab w:val="decimal" w:pos="1518"/>
              </w:tabs>
              <w:spacing w:line="340" w:lineRule="exact"/>
              <w:rPr>
                <w:rFonts w:ascii="Arial" w:hAnsi="Arial" w:cs="Arial"/>
                <w:sz w:val="18"/>
                <w:szCs w:val="18"/>
              </w:rPr>
            </w:pPr>
            <w:r w:rsidRPr="008356A4">
              <w:rPr>
                <w:rFonts w:ascii="Arial" w:hAnsi="Arial" w:cs="Arial"/>
                <w:sz w:val="18"/>
                <w:szCs w:val="18"/>
              </w:rPr>
              <w:t>423,663,872</w:t>
            </w:r>
          </w:p>
        </w:tc>
      </w:tr>
      <w:tr w:rsidR="00314509" w:rsidRPr="008356A4" w:rsidTr="00B11821">
        <w:tc>
          <w:tcPr>
            <w:tcW w:w="5328" w:type="dxa"/>
          </w:tcPr>
          <w:p w:rsidR="00314509" w:rsidRPr="008356A4" w:rsidRDefault="00314509" w:rsidP="005B21CB">
            <w:pPr>
              <w:spacing w:line="360" w:lineRule="exact"/>
              <w:ind w:left="252" w:right="-108" w:hanging="252"/>
              <w:rPr>
                <w:rFonts w:ascii="Arial" w:eastAsia="Arial Unicode MS" w:hAnsi="Arial" w:cs="Arial"/>
                <w:b/>
                <w:bCs/>
                <w:sz w:val="18"/>
                <w:szCs w:val="18"/>
              </w:rPr>
            </w:pPr>
            <w:r w:rsidRPr="008356A4">
              <w:rPr>
                <w:rFonts w:ascii="Arial" w:eastAsia="Arial Unicode MS" w:hAnsi="Arial" w:cs="Arial"/>
                <w:b/>
                <w:bCs/>
                <w:sz w:val="18"/>
                <w:szCs w:val="18"/>
              </w:rPr>
              <w:t>Due to reinsur</w:t>
            </w:r>
            <w:r>
              <w:rPr>
                <w:rFonts w:ascii="Arial" w:eastAsia="Arial Unicode MS" w:hAnsi="Arial" w:cs="Arial"/>
                <w:b/>
                <w:bCs/>
                <w:sz w:val="18"/>
                <w:szCs w:val="18"/>
              </w:rPr>
              <w:t>ers - Amounts due to reinsurers</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p>
        </w:tc>
      </w:tr>
      <w:tr w:rsidR="00314509" w:rsidRPr="008356A4" w:rsidTr="00B11821">
        <w:tc>
          <w:tcPr>
            <w:tcW w:w="5328" w:type="dxa"/>
          </w:tcPr>
          <w:p w:rsidR="00314509" w:rsidRPr="008356A4" w:rsidRDefault="00314509" w:rsidP="005B21CB">
            <w:pPr>
              <w:spacing w:line="360" w:lineRule="exact"/>
              <w:ind w:right="-108"/>
              <w:rPr>
                <w:rFonts w:ascii="Arial" w:eastAsia="Arial Unicode MS" w:hAnsi="Arial" w:cs="Arial"/>
                <w:sz w:val="18"/>
                <w:szCs w:val="18"/>
                <w:u w:val="single"/>
              </w:rPr>
            </w:pPr>
            <w:r w:rsidRPr="008356A4">
              <w:rPr>
                <w:rFonts w:ascii="Arial" w:eastAsia="Arial Unicode MS" w:hAnsi="Arial" w:cs="Arial"/>
                <w:sz w:val="18"/>
                <w:szCs w:val="18"/>
              </w:rPr>
              <w:t>The Falcon Insurance Plc.</w:t>
            </w:r>
          </w:p>
        </w:tc>
        <w:tc>
          <w:tcPr>
            <w:tcW w:w="1980" w:type="dxa"/>
            <w:vAlign w:val="bottom"/>
          </w:tcPr>
          <w:p w:rsidR="00314509" w:rsidRPr="005B21CB" w:rsidRDefault="00314509" w:rsidP="005B21CB">
            <w:pPr>
              <w:tabs>
                <w:tab w:val="decimal" w:pos="1518"/>
              </w:tabs>
              <w:spacing w:line="340" w:lineRule="exact"/>
              <w:rPr>
                <w:rFonts w:ascii="Arial" w:hAnsi="Arial" w:cs="Arial"/>
                <w:sz w:val="18"/>
                <w:szCs w:val="18"/>
              </w:rPr>
            </w:pPr>
            <w:r>
              <w:rPr>
                <w:rFonts w:ascii="Arial" w:hAnsi="Arial" w:cs="Arial"/>
                <w:sz w:val="18"/>
                <w:szCs w:val="18"/>
              </w:rPr>
              <w:t>24,281,480</w:t>
            </w:r>
          </w:p>
        </w:tc>
        <w:tc>
          <w:tcPr>
            <w:tcW w:w="1980" w:type="dxa"/>
            <w:vAlign w:val="bottom"/>
          </w:tcPr>
          <w:p w:rsidR="00314509" w:rsidRPr="008356A4" w:rsidRDefault="00314509" w:rsidP="005B21CB">
            <w:pPr>
              <w:tabs>
                <w:tab w:val="decimal" w:pos="1518"/>
              </w:tabs>
              <w:spacing w:line="340" w:lineRule="exact"/>
              <w:rPr>
                <w:rFonts w:ascii="Arial" w:hAnsi="Arial" w:cs="Arial"/>
                <w:sz w:val="18"/>
                <w:szCs w:val="18"/>
              </w:rPr>
            </w:pPr>
            <w:r w:rsidRPr="008356A4">
              <w:rPr>
                <w:rFonts w:ascii="Arial" w:hAnsi="Arial" w:cs="Arial"/>
                <w:sz w:val="18"/>
                <w:szCs w:val="18"/>
              </w:rPr>
              <w:t>14,233,124</w:t>
            </w:r>
          </w:p>
        </w:tc>
      </w:tr>
      <w:tr w:rsidR="00314509" w:rsidRPr="008356A4" w:rsidTr="00B11821">
        <w:tc>
          <w:tcPr>
            <w:tcW w:w="5328" w:type="dxa"/>
          </w:tcPr>
          <w:p w:rsidR="00314509" w:rsidRPr="008356A4" w:rsidRDefault="00314509"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314509" w:rsidRPr="005B21CB" w:rsidRDefault="00314509"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290,121</w:t>
            </w:r>
          </w:p>
        </w:tc>
        <w:tc>
          <w:tcPr>
            <w:tcW w:w="1980" w:type="dxa"/>
            <w:vAlign w:val="bottom"/>
          </w:tcPr>
          <w:p w:rsidR="00314509" w:rsidRPr="008356A4" w:rsidRDefault="00314509"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34,669</w:t>
            </w:r>
          </w:p>
        </w:tc>
      </w:tr>
      <w:tr w:rsidR="00314509" w:rsidRPr="008356A4" w:rsidTr="00B11821">
        <w:tc>
          <w:tcPr>
            <w:tcW w:w="5328" w:type="dxa"/>
          </w:tcPr>
          <w:p w:rsidR="00314509" w:rsidRPr="008356A4" w:rsidRDefault="00314509"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314509" w:rsidRPr="005B21CB" w:rsidRDefault="00314509"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24,571,601</w:t>
            </w:r>
          </w:p>
        </w:tc>
        <w:tc>
          <w:tcPr>
            <w:tcW w:w="1980" w:type="dxa"/>
            <w:vAlign w:val="bottom"/>
          </w:tcPr>
          <w:p w:rsidR="00314509" w:rsidRPr="008356A4" w:rsidRDefault="00314509"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14,267,793</w:t>
            </w:r>
          </w:p>
        </w:tc>
      </w:tr>
    </w:tbl>
    <w:p w:rsidR="00321C35" w:rsidRPr="00500A5B" w:rsidRDefault="00C23DD9"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.4</w:t>
      </w:r>
      <w:r w:rsidR="00321C35" w:rsidRPr="00500A5B">
        <w:rPr>
          <w:rFonts w:ascii="Arial" w:eastAsia="Arial Unicode MS" w:hAnsi="Arial" w:cs="Arial Unicode MS"/>
          <w:b/>
          <w:bCs/>
          <w:sz w:val="22"/>
          <w:szCs w:val="22"/>
        </w:rPr>
        <w:tab/>
        <w:t>Directors and management’s benefits</w:t>
      </w:r>
    </w:p>
    <w:p w:rsidR="00321C35" w:rsidRPr="00500A5B"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500A5B">
        <w:rPr>
          <w:rFonts w:ascii="Arial" w:eastAsia="Arial Unicode MS" w:hAnsi="Arial" w:cs="Arial Unicode MS"/>
          <w:sz w:val="22"/>
          <w:szCs w:val="22"/>
        </w:rPr>
        <w:tab/>
      </w:r>
      <w:r w:rsidRPr="00500A5B">
        <w:rPr>
          <w:rFonts w:ascii="Arial" w:hAnsi="Arial" w:cs="Arial"/>
          <w:sz w:val="22"/>
          <w:szCs w:val="22"/>
        </w:rPr>
        <w:t xml:space="preserve">During the </w:t>
      </w:r>
      <w:r w:rsidR="00DF4BB4">
        <w:rPr>
          <w:rFonts w:ascii="Arial" w:hAnsi="Arial" w:cs="Arial"/>
          <w:sz w:val="22"/>
          <w:szCs w:val="22"/>
        </w:rPr>
        <w:t xml:space="preserve">three-month </w:t>
      </w:r>
      <w:r w:rsidR="00CE2F84">
        <w:rPr>
          <w:rFonts w:ascii="Arial" w:hAnsi="Arial" w:cs="Arial"/>
          <w:sz w:val="22"/>
          <w:szCs w:val="22"/>
        </w:rPr>
        <w:t xml:space="preserve">and </w:t>
      </w:r>
      <w:r w:rsidR="00E215BF">
        <w:rPr>
          <w:rFonts w:ascii="Arial" w:hAnsi="Arial" w:cs="Arial"/>
          <w:sz w:val="22"/>
          <w:szCs w:val="22"/>
        </w:rPr>
        <w:t>nine</w:t>
      </w:r>
      <w:r w:rsidR="00CE2F84">
        <w:rPr>
          <w:rFonts w:ascii="Arial" w:hAnsi="Arial" w:cs="Arial"/>
          <w:sz w:val="22"/>
          <w:szCs w:val="22"/>
        </w:rPr>
        <w:t xml:space="preserve">-month </w:t>
      </w:r>
      <w:r w:rsidR="00DF4BB4">
        <w:rPr>
          <w:rFonts w:ascii="Arial" w:hAnsi="Arial" w:cs="Arial"/>
          <w:sz w:val="22"/>
          <w:szCs w:val="22"/>
        </w:rPr>
        <w:t>period</w:t>
      </w:r>
      <w:r w:rsidR="00E16A8F">
        <w:rPr>
          <w:rFonts w:ascii="Arial" w:hAnsi="Arial" w:cs="Arial"/>
          <w:sz w:val="22"/>
          <w:szCs w:val="22"/>
        </w:rPr>
        <w:t>s</w:t>
      </w:r>
      <w:r w:rsidR="00DF4BB4">
        <w:rPr>
          <w:rFonts w:ascii="Arial" w:hAnsi="Arial" w:cs="Arial"/>
          <w:sz w:val="22"/>
          <w:szCs w:val="22"/>
        </w:rPr>
        <w:t xml:space="preserve"> ended </w:t>
      </w:r>
      <w:r w:rsidR="00CE2F84">
        <w:rPr>
          <w:rFonts w:ascii="Arial" w:hAnsi="Arial" w:cs="Arial"/>
          <w:sz w:val="22"/>
          <w:szCs w:val="22"/>
        </w:rPr>
        <w:t xml:space="preserve">30 </w:t>
      </w:r>
      <w:r w:rsidR="001B28ED">
        <w:rPr>
          <w:rFonts w:ascii="Arial" w:hAnsi="Arial" w:cs="Arial"/>
          <w:sz w:val="22"/>
          <w:szCs w:val="22"/>
        </w:rPr>
        <w:t>September</w:t>
      </w:r>
      <w:r w:rsidR="00DF4BB4">
        <w:rPr>
          <w:rFonts w:ascii="Arial" w:hAnsi="Arial" w:cs="Arial"/>
          <w:sz w:val="22"/>
          <w:szCs w:val="22"/>
        </w:rPr>
        <w:t xml:space="preserve"> 2019 and 2018</w:t>
      </w:r>
      <w:r w:rsidRPr="00500A5B">
        <w:rPr>
          <w:rFonts w:ascii="Arial" w:hAnsi="Arial" w:cs="Arial"/>
          <w:sz w:val="22"/>
          <w:szCs w:val="22"/>
        </w:rPr>
        <w:t>, the Company had employment benefits expenses payable to their directors and management as below.</w:t>
      </w:r>
    </w:p>
    <w:p w:rsidR="002C1D44" w:rsidRPr="00500A5B" w:rsidRDefault="002C1D44" w:rsidP="0023561E">
      <w:pPr>
        <w:spacing w:line="340" w:lineRule="exact"/>
        <w:jc w:val="right"/>
        <w:rPr>
          <w:rFonts w:ascii="Arial" w:hAnsi="Arial" w:cs="Arial"/>
          <w:sz w:val="20"/>
          <w:szCs w:val="20"/>
        </w:rPr>
      </w:pPr>
      <w:r w:rsidRPr="00500A5B">
        <w:rPr>
          <w:rFonts w:ascii="Arial" w:eastAsia="Arial Unicode MS" w:hAnsi="Arial" w:cs="Arial"/>
          <w:sz w:val="20"/>
          <w:szCs w:val="20"/>
        </w:rPr>
        <w:t>(Unit: Baht)</w:t>
      </w:r>
    </w:p>
    <w:tbl>
      <w:tblPr>
        <w:tblW w:w="9425" w:type="dxa"/>
        <w:tblInd w:w="403" w:type="dxa"/>
        <w:tblLayout w:type="fixed"/>
        <w:tblLook w:val="04A0" w:firstRow="1" w:lastRow="0" w:firstColumn="1" w:lastColumn="0" w:noHBand="0" w:noVBand="1"/>
      </w:tblPr>
      <w:tblGrid>
        <w:gridCol w:w="2675"/>
        <w:gridCol w:w="1687"/>
        <w:gridCol w:w="1688"/>
        <w:gridCol w:w="1687"/>
        <w:gridCol w:w="1688"/>
      </w:tblGrid>
      <w:tr w:rsidR="00CE2F84" w:rsidRPr="00500A5B" w:rsidTr="00BA3310">
        <w:tc>
          <w:tcPr>
            <w:tcW w:w="2675" w:type="dxa"/>
          </w:tcPr>
          <w:p w:rsidR="00CE2F84" w:rsidRPr="00500A5B" w:rsidRDefault="00CE2F84" w:rsidP="000E2F65">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3375" w:type="dxa"/>
            <w:gridSpan w:val="2"/>
            <w:vAlign w:val="bottom"/>
          </w:tcPr>
          <w:p w:rsidR="00CE2F84" w:rsidRPr="00500A5B" w:rsidRDefault="00CE2F84" w:rsidP="000E2F65">
            <w:pPr>
              <w:pBdr>
                <w:bottom w:val="single" w:sz="4" w:space="1" w:color="auto"/>
              </w:pBdr>
              <w:spacing w:line="360" w:lineRule="exact"/>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 xml:space="preserve">three-month periods ended                30 </w:t>
            </w:r>
            <w:r w:rsidR="001B28ED">
              <w:rPr>
                <w:rFonts w:ascii="Arial" w:hAnsi="Arial" w:cs="Arial"/>
                <w:sz w:val="20"/>
                <w:szCs w:val="20"/>
              </w:rPr>
              <w:t>September</w:t>
            </w:r>
          </w:p>
        </w:tc>
        <w:tc>
          <w:tcPr>
            <w:tcW w:w="3375" w:type="dxa"/>
            <w:gridSpan w:val="2"/>
          </w:tcPr>
          <w:p w:rsidR="00CE2F84" w:rsidRPr="00500A5B" w:rsidRDefault="00CE2F84" w:rsidP="000E2F65">
            <w:pPr>
              <w:pBdr>
                <w:bottom w:val="single" w:sz="4" w:space="1" w:color="auto"/>
              </w:pBdr>
              <w:spacing w:line="360" w:lineRule="exact"/>
              <w:jc w:val="center"/>
              <w:rPr>
                <w:rFonts w:ascii="Arial" w:hAnsi="Arial" w:cs="Arial"/>
                <w:sz w:val="20"/>
                <w:szCs w:val="20"/>
              </w:rPr>
            </w:pPr>
            <w:r w:rsidRPr="00500A5B">
              <w:rPr>
                <w:rFonts w:ascii="Arial" w:hAnsi="Arial" w:cs="Arial"/>
                <w:sz w:val="20"/>
                <w:szCs w:val="20"/>
              </w:rPr>
              <w:t xml:space="preserve">For the </w:t>
            </w:r>
            <w:r w:rsidR="00E215BF">
              <w:rPr>
                <w:rFonts w:ascii="Arial" w:hAnsi="Arial" w:cs="Arial"/>
                <w:sz w:val="20"/>
                <w:szCs w:val="20"/>
              </w:rPr>
              <w:t>nine</w:t>
            </w:r>
            <w:r>
              <w:rPr>
                <w:rFonts w:ascii="Arial" w:hAnsi="Arial" w:cs="Arial"/>
                <w:sz w:val="20"/>
                <w:szCs w:val="20"/>
              </w:rPr>
              <w:t xml:space="preserve">-month periods ended                30 </w:t>
            </w:r>
            <w:r w:rsidR="001B28ED">
              <w:rPr>
                <w:rFonts w:ascii="Arial" w:hAnsi="Arial" w:cs="Arial"/>
                <w:sz w:val="20"/>
                <w:szCs w:val="20"/>
              </w:rPr>
              <w:t>September</w:t>
            </w:r>
          </w:p>
        </w:tc>
      </w:tr>
      <w:tr w:rsidR="00CE2F84" w:rsidRPr="00500A5B" w:rsidTr="00BA3310">
        <w:tc>
          <w:tcPr>
            <w:tcW w:w="2675" w:type="dxa"/>
          </w:tcPr>
          <w:p w:rsidR="00CE2F84" w:rsidRPr="00500A5B" w:rsidRDefault="00CE2F84" w:rsidP="00CE2F84">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1687"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2019</w:t>
            </w:r>
          </w:p>
        </w:tc>
        <w:tc>
          <w:tcPr>
            <w:tcW w:w="1688"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2018</w:t>
            </w:r>
          </w:p>
        </w:tc>
        <w:tc>
          <w:tcPr>
            <w:tcW w:w="1687"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2019</w:t>
            </w:r>
          </w:p>
        </w:tc>
        <w:tc>
          <w:tcPr>
            <w:tcW w:w="1688"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2018</w:t>
            </w:r>
          </w:p>
        </w:tc>
      </w:tr>
      <w:tr w:rsidR="005B21CB" w:rsidRPr="00500A5B" w:rsidTr="00BA3310">
        <w:tc>
          <w:tcPr>
            <w:tcW w:w="2675" w:type="dxa"/>
          </w:tcPr>
          <w:p w:rsidR="005B21CB" w:rsidRPr="00500A5B" w:rsidRDefault="005B21CB" w:rsidP="00B11821">
            <w:pPr>
              <w:tabs>
                <w:tab w:val="left" w:pos="600"/>
                <w:tab w:val="left" w:pos="900"/>
                <w:tab w:val="right" w:pos="7280"/>
                <w:tab w:val="right" w:pos="8540"/>
              </w:tabs>
              <w:spacing w:line="360" w:lineRule="exact"/>
              <w:ind w:left="21" w:right="-43"/>
              <w:jc w:val="thaiDistribute"/>
              <w:rPr>
                <w:rFonts w:ascii="Arial" w:hAnsi="Arial" w:cs="Arial"/>
                <w:sz w:val="20"/>
                <w:szCs w:val="20"/>
                <w:cs/>
              </w:rPr>
            </w:pPr>
            <w:r w:rsidRPr="00500A5B">
              <w:rPr>
                <w:rFonts w:ascii="Arial" w:hAnsi="Arial" w:cs="Arial"/>
                <w:sz w:val="20"/>
                <w:szCs w:val="20"/>
              </w:rPr>
              <w:t>Short-term benefits</w:t>
            </w:r>
          </w:p>
        </w:tc>
        <w:tc>
          <w:tcPr>
            <w:tcW w:w="1687" w:type="dxa"/>
            <w:vAlign w:val="bottom"/>
          </w:tcPr>
          <w:p w:rsidR="005B21CB" w:rsidRPr="005B21CB" w:rsidRDefault="00314509" w:rsidP="005B21CB">
            <w:pPr>
              <w:tabs>
                <w:tab w:val="decimal" w:pos="1336"/>
              </w:tabs>
              <w:spacing w:line="340" w:lineRule="exact"/>
              <w:rPr>
                <w:rFonts w:ascii="Arial" w:hAnsi="Arial" w:cs="Arial"/>
                <w:sz w:val="20"/>
                <w:szCs w:val="20"/>
              </w:rPr>
            </w:pPr>
            <w:r>
              <w:rPr>
                <w:rFonts w:ascii="Arial" w:hAnsi="Arial" w:cs="Arial"/>
                <w:sz w:val="20"/>
                <w:szCs w:val="20"/>
              </w:rPr>
              <w:t>11,841,599</w:t>
            </w:r>
          </w:p>
        </w:tc>
        <w:tc>
          <w:tcPr>
            <w:tcW w:w="1688" w:type="dxa"/>
            <w:vAlign w:val="bottom"/>
          </w:tcPr>
          <w:p w:rsidR="005B21CB" w:rsidRPr="005B21CB" w:rsidRDefault="00E215BF" w:rsidP="005B21CB">
            <w:pPr>
              <w:tabs>
                <w:tab w:val="decimal" w:pos="1336"/>
              </w:tabs>
              <w:spacing w:line="340" w:lineRule="exact"/>
              <w:rPr>
                <w:rFonts w:ascii="Arial" w:hAnsi="Arial" w:cs="Arial"/>
                <w:sz w:val="20"/>
                <w:szCs w:val="20"/>
              </w:rPr>
            </w:pPr>
            <w:r w:rsidRPr="00E215BF">
              <w:rPr>
                <w:rFonts w:ascii="Arial" w:hAnsi="Arial" w:cs="Arial"/>
                <w:sz w:val="20"/>
                <w:szCs w:val="20"/>
              </w:rPr>
              <w:t>11,583,796</w:t>
            </w:r>
          </w:p>
        </w:tc>
        <w:tc>
          <w:tcPr>
            <w:tcW w:w="1687" w:type="dxa"/>
          </w:tcPr>
          <w:p w:rsidR="005B21CB" w:rsidRPr="005B21CB" w:rsidRDefault="00314509" w:rsidP="005B21CB">
            <w:pPr>
              <w:tabs>
                <w:tab w:val="decimal" w:pos="1336"/>
              </w:tabs>
              <w:spacing w:line="340" w:lineRule="exact"/>
              <w:rPr>
                <w:rFonts w:ascii="Arial" w:hAnsi="Arial" w:cs="Arial"/>
                <w:sz w:val="20"/>
                <w:szCs w:val="20"/>
              </w:rPr>
            </w:pPr>
            <w:r>
              <w:rPr>
                <w:rFonts w:ascii="Arial" w:hAnsi="Arial" w:cs="Arial"/>
                <w:sz w:val="20"/>
                <w:szCs w:val="20"/>
              </w:rPr>
              <w:t>39,698,586</w:t>
            </w:r>
          </w:p>
        </w:tc>
        <w:tc>
          <w:tcPr>
            <w:tcW w:w="1688" w:type="dxa"/>
            <w:vAlign w:val="bottom"/>
          </w:tcPr>
          <w:p w:rsidR="005B21CB" w:rsidRPr="00CE2F84" w:rsidRDefault="00E215BF" w:rsidP="005B21CB">
            <w:pPr>
              <w:tabs>
                <w:tab w:val="decimal" w:pos="1336"/>
              </w:tabs>
              <w:spacing w:line="340" w:lineRule="exact"/>
              <w:rPr>
                <w:rFonts w:ascii="Arial" w:hAnsi="Arial" w:cs="Arial"/>
                <w:sz w:val="20"/>
                <w:szCs w:val="20"/>
              </w:rPr>
            </w:pPr>
            <w:r w:rsidRPr="00E215BF">
              <w:rPr>
                <w:rFonts w:ascii="Arial" w:hAnsi="Arial" w:cs="Arial"/>
                <w:sz w:val="20"/>
                <w:szCs w:val="20"/>
              </w:rPr>
              <w:t>37,396,155</w:t>
            </w:r>
          </w:p>
        </w:tc>
      </w:tr>
      <w:tr w:rsidR="005B21CB" w:rsidRPr="00500A5B" w:rsidTr="00BA3310">
        <w:tc>
          <w:tcPr>
            <w:tcW w:w="2675" w:type="dxa"/>
          </w:tcPr>
          <w:p w:rsidR="005B21CB" w:rsidRPr="00500A5B" w:rsidRDefault="005B21CB" w:rsidP="00B11821">
            <w:pPr>
              <w:tabs>
                <w:tab w:val="left" w:pos="900"/>
                <w:tab w:val="left" w:pos="1440"/>
                <w:tab w:val="right" w:pos="5490"/>
                <w:tab w:val="right" w:pos="7740"/>
                <w:tab w:val="right" w:pos="9180"/>
              </w:tabs>
              <w:spacing w:line="360" w:lineRule="exact"/>
              <w:ind w:left="21" w:right="-45"/>
              <w:jc w:val="thaiDistribute"/>
              <w:rPr>
                <w:rFonts w:ascii="Arial" w:hAnsi="Arial" w:cs="Arial"/>
                <w:sz w:val="20"/>
                <w:szCs w:val="20"/>
                <w:cs/>
              </w:rPr>
            </w:pPr>
            <w:r w:rsidRPr="00500A5B">
              <w:rPr>
                <w:rFonts w:ascii="Arial" w:hAnsi="Arial" w:cs="Arial"/>
                <w:sz w:val="20"/>
                <w:szCs w:val="20"/>
              </w:rPr>
              <w:t>Post-employment benefits</w:t>
            </w:r>
          </w:p>
        </w:tc>
        <w:tc>
          <w:tcPr>
            <w:tcW w:w="1687" w:type="dxa"/>
            <w:vAlign w:val="bottom"/>
          </w:tcPr>
          <w:p w:rsidR="005B21CB" w:rsidRPr="005B21CB" w:rsidRDefault="00314509" w:rsidP="005B21CB">
            <w:pPr>
              <w:pBdr>
                <w:bottom w:val="single" w:sz="4" w:space="1" w:color="auto"/>
              </w:pBdr>
              <w:tabs>
                <w:tab w:val="decimal" w:pos="1336"/>
              </w:tabs>
              <w:spacing w:line="340" w:lineRule="exact"/>
              <w:rPr>
                <w:rFonts w:ascii="Arial" w:hAnsi="Arial" w:cs="Arial"/>
                <w:sz w:val="20"/>
                <w:szCs w:val="20"/>
              </w:rPr>
            </w:pPr>
            <w:r>
              <w:rPr>
                <w:rFonts w:ascii="Arial" w:hAnsi="Arial" w:cs="Arial"/>
                <w:sz w:val="20"/>
                <w:szCs w:val="20"/>
              </w:rPr>
              <w:t>199,633</w:t>
            </w:r>
          </w:p>
        </w:tc>
        <w:tc>
          <w:tcPr>
            <w:tcW w:w="1688" w:type="dxa"/>
            <w:vAlign w:val="bottom"/>
          </w:tcPr>
          <w:p w:rsidR="005B21CB" w:rsidRPr="005B21CB" w:rsidRDefault="00E215BF" w:rsidP="005B21CB">
            <w:pPr>
              <w:pBdr>
                <w:bottom w:val="single" w:sz="4" w:space="1" w:color="auto"/>
              </w:pBdr>
              <w:tabs>
                <w:tab w:val="decimal" w:pos="1336"/>
              </w:tabs>
              <w:spacing w:line="340" w:lineRule="exact"/>
              <w:rPr>
                <w:rFonts w:ascii="Arial" w:hAnsi="Arial" w:cs="Arial"/>
                <w:sz w:val="20"/>
                <w:szCs w:val="20"/>
              </w:rPr>
            </w:pPr>
            <w:r w:rsidRPr="00E215BF">
              <w:rPr>
                <w:rFonts w:ascii="Arial" w:hAnsi="Arial" w:cs="Arial"/>
                <w:sz w:val="20"/>
                <w:szCs w:val="20"/>
              </w:rPr>
              <w:t>152,700</w:t>
            </w:r>
          </w:p>
        </w:tc>
        <w:tc>
          <w:tcPr>
            <w:tcW w:w="1687" w:type="dxa"/>
          </w:tcPr>
          <w:p w:rsidR="005B21CB" w:rsidRPr="005B21CB" w:rsidRDefault="00314509" w:rsidP="005B21CB">
            <w:pPr>
              <w:pBdr>
                <w:bottom w:val="single" w:sz="4" w:space="1" w:color="auto"/>
              </w:pBdr>
              <w:tabs>
                <w:tab w:val="decimal" w:pos="1336"/>
              </w:tabs>
              <w:spacing w:line="340" w:lineRule="exact"/>
              <w:rPr>
                <w:rFonts w:ascii="Arial" w:hAnsi="Arial" w:cs="Arial"/>
                <w:sz w:val="20"/>
                <w:szCs w:val="20"/>
              </w:rPr>
            </w:pPr>
            <w:r>
              <w:rPr>
                <w:rFonts w:ascii="Arial" w:hAnsi="Arial" w:cs="Arial"/>
                <w:sz w:val="20"/>
                <w:szCs w:val="20"/>
              </w:rPr>
              <w:t>2,069,735</w:t>
            </w:r>
          </w:p>
        </w:tc>
        <w:tc>
          <w:tcPr>
            <w:tcW w:w="1688" w:type="dxa"/>
            <w:vAlign w:val="bottom"/>
          </w:tcPr>
          <w:p w:rsidR="005B21CB" w:rsidRPr="00CE2F84" w:rsidRDefault="00E215BF" w:rsidP="005B21CB">
            <w:pPr>
              <w:pBdr>
                <w:bottom w:val="single" w:sz="4" w:space="1" w:color="auto"/>
              </w:pBdr>
              <w:tabs>
                <w:tab w:val="decimal" w:pos="1336"/>
              </w:tabs>
              <w:spacing w:line="340" w:lineRule="exact"/>
              <w:rPr>
                <w:rFonts w:ascii="Arial" w:hAnsi="Arial" w:cs="Arial"/>
                <w:sz w:val="20"/>
                <w:szCs w:val="20"/>
              </w:rPr>
            </w:pPr>
            <w:r w:rsidRPr="00E215BF">
              <w:rPr>
                <w:rFonts w:ascii="Arial" w:hAnsi="Arial" w:cs="Arial"/>
                <w:sz w:val="20"/>
                <w:szCs w:val="20"/>
              </w:rPr>
              <w:t>459,996</w:t>
            </w:r>
          </w:p>
        </w:tc>
      </w:tr>
      <w:tr w:rsidR="005B21CB" w:rsidRPr="00500A5B" w:rsidTr="00BA3310">
        <w:trPr>
          <w:trHeight w:val="261"/>
        </w:trPr>
        <w:tc>
          <w:tcPr>
            <w:tcW w:w="2675" w:type="dxa"/>
          </w:tcPr>
          <w:p w:rsidR="005B21CB" w:rsidRPr="00500A5B" w:rsidRDefault="005B21CB" w:rsidP="00B11821">
            <w:pPr>
              <w:tabs>
                <w:tab w:val="left" w:pos="600"/>
                <w:tab w:val="left" w:pos="900"/>
                <w:tab w:val="right" w:pos="7280"/>
                <w:tab w:val="right" w:pos="8540"/>
              </w:tabs>
              <w:spacing w:line="360" w:lineRule="exact"/>
              <w:ind w:left="21" w:right="-43"/>
              <w:jc w:val="thaiDistribute"/>
              <w:rPr>
                <w:rFonts w:ascii="Arial" w:hAnsi="Arial" w:cs="Arial"/>
                <w:sz w:val="20"/>
                <w:szCs w:val="20"/>
                <w:cs/>
              </w:rPr>
            </w:pPr>
            <w:r w:rsidRPr="00500A5B">
              <w:rPr>
                <w:rFonts w:ascii="Arial" w:hAnsi="Arial" w:cs="Arial"/>
                <w:sz w:val="20"/>
                <w:szCs w:val="20"/>
              </w:rPr>
              <w:t>Total</w:t>
            </w:r>
          </w:p>
        </w:tc>
        <w:tc>
          <w:tcPr>
            <w:tcW w:w="1687" w:type="dxa"/>
            <w:vAlign w:val="bottom"/>
          </w:tcPr>
          <w:p w:rsidR="005B21CB" w:rsidRPr="005B21CB" w:rsidRDefault="00314509" w:rsidP="005B21CB">
            <w:pPr>
              <w:pBdr>
                <w:bottom w:val="double" w:sz="4" w:space="1" w:color="auto"/>
              </w:pBdr>
              <w:tabs>
                <w:tab w:val="decimal" w:pos="1336"/>
              </w:tabs>
              <w:spacing w:line="340" w:lineRule="exact"/>
              <w:rPr>
                <w:rFonts w:ascii="Arial" w:hAnsi="Arial" w:cs="Arial"/>
                <w:sz w:val="20"/>
                <w:szCs w:val="20"/>
              </w:rPr>
            </w:pPr>
            <w:r>
              <w:rPr>
                <w:rFonts w:ascii="Arial" w:hAnsi="Arial" w:cs="Arial"/>
                <w:sz w:val="20"/>
                <w:szCs w:val="20"/>
              </w:rPr>
              <w:t>12,041,232</w:t>
            </w:r>
          </w:p>
        </w:tc>
        <w:tc>
          <w:tcPr>
            <w:tcW w:w="1688" w:type="dxa"/>
            <w:vAlign w:val="bottom"/>
          </w:tcPr>
          <w:p w:rsidR="005B21CB" w:rsidRPr="005B21CB" w:rsidRDefault="00E215BF" w:rsidP="005B21CB">
            <w:pPr>
              <w:pBdr>
                <w:bottom w:val="double" w:sz="4" w:space="1" w:color="auto"/>
              </w:pBdr>
              <w:tabs>
                <w:tab w:val="decimal" w:pos="1336"/>
              </w:tabs>
              <w:spacing w:line="340" w:lineRule="exact"/>
              <w:rPr>
                <w:rFonts w:ascii="Arial" w:hAnsi="Arial" w:cs="Arial"/>
                <w:sz w:val="20"/>
                <w:szCs w:val="20"/>
              </w:rPr>
            </w:pPr>
            <w:r w:rsidRPr="00E215BF">
              <w:rPr>
                <w:rFonts w:ascii="Arial" w:hAnsi="Arial" w:cs="Arial"/>
                <w:sz w:val="20"/>
                <w:szCs w:val="20"/>
              </w:rPr>
              <w:t>11,736,496</w:t>
            </w:r>
          </w:p>
        </w:tc>
        <w:tc>
          <w:tcPr>
            <w:tcW w:w="1687" w:type="dxa"/>
          </w:tcPr>
          <w:p w:rsidR="005B21CB" w:rsidRPr="005B21CB" w:rsidRDefault="00314509" w:rsidP="005B21CB">
            <w:pPr>
              <w:pBdr>
                <w:bottom w:val="double" w:sz="4" w:space="1" w:color="auto"/>
              </w:pBdr>
              <w:tabs>
                <w:tab w:val="decimal" w:pos="1336"/>
              </w:tabs>
              <w:spacing w:line="340" w:lineRule="exact"/>
              <w:rPr>
                <w:rFonts w:ascii="Arial" w:hAnsi="Arial" w:cs="Arial"/>
                <w:sz w:val="20"/>
                <w:szCs w:val="20"/>
              </w:rPr>
            </w:pPr>
            <w:r>
              <w:rPr>
                <w:rFonts w:ascii="Arial" w:hAnsi="Arial" w:cs="Arial"/>
                <w:sz w:val="20"/>
                <w:szCs w:val="20"/>
              </w:rPr>
              <w:t>41,768,321</w:t>
            </w:r>
          </w:p>
        </w:tc>
        <w:tc>
          <w:tcPr>
            <w:tcW w:w="1688" w:type="dxa"/>
            <w:vAlign w:val="bottom"/>
          </w:tcPr>
          <w:p w:rsidR="005B21CB" w:rsidRPr="00CE2F84" w:rsidRDefault="00E215BF" w:rsidP="005B21CB">
            <w:pPr>
              <w:pBdr>
                <w:bottom w:val="double" w:sz="4" w:space="1" w:color="auto"/>
              </w:pBdr>
              <w:tabs>
                <w:tab w:val="decimal" w:pos="1336"/>
              </w:tabs>
              <w:spacing w:line="340" w:lineRule="exact"/>
              <w:rPr>
                <w:rFonts w:ascii="Arial" w:hAnsi="Arial" w:cs="Arial"/>
                <w:sz w:val="20"/>
                <w:szCs w:val="20"/>
              </w:rPr>
            </w:pPr>
            <w:r w:rsidRPr="00E215BF">
              <w:rPr>
                <w:rFonts w:ascii="Arial" w:hAnsi="Arial" w:cs="Arial"/>
                <w:sz w:val="20"/>
                <w:szCs w:val="20"/>
              </w:rPr>
              <w:t>37,856,151</w:t>
            </w:r>
          </w:p>
        </w:tc>
      </w:tr>
    </w:tbl>
    <w:p w:rsidR="00192844" w:rsidRPr="00500A5B" w:rsidRDefault="00106AFA" w:rsidP="00106AFA">
      <w:pPr>
        <w:pStyle w:val="Heading1"/>
        <w:spacing w:before="120" w:after="120"/>
        <w:ind w:left="547" w:hanging="547"/>
        <w:jc w:val="left"/>
        <w:rPr>
          <w:rFonts w:ascii="Arial" w:hAnsi="Arial"/>
          <w:b/>
          <w:bCs/>
          <w:sz w:val="22"/>
          <w:szCs w:val="22"/>
          <w:u w:val="none"/>
        </w:rPr>
      </w:pPr>
      <w:r w:rsidRPr="00500A5B">
        <w:br w:type="page"/>
      </w:r>
      <w:r w:rsidR="00C23DD9">
        <w:rPr>
          <w:rFonts w:ascii="Arial" w:hAnsi="Arial"/>
          <w:b/>
          <w:bCs/>
          <w:sz w:val="22"/>
          <w:szCs w:val="22"/>
          <w:u w:val="none"/>
        </w:rPr>
        <w:lastRenderedPageBreak/>
        <w:t>2</w:t>
      </w:r>
      <w:r w:rsidR="001B18DD">
        <w:rPr>
          <w:rFonts w:ascii="Arial" w:hAnsi="Arial"/>
          <w:b/>
          <w:bCs/>
          <w:sz w:val="22"/>
          <w:szCs w:val="22"/>
          <w:u w:val="none"/>
        </w:rPr>
        <w:t>2</w:t>
      </w:r>
      <w:r w:rsidR="00192844" w:rsidRPr="00500A5B">
        <w:rPr>
          <w:rFonts w:ascii="Arial" w:hAnsi="Arial"/>
          <w:b/>
          <w:bCs/>
          <w:sz w:val="22"/>
          <w:szCs w:val="22"/>
          <w:u w:val="none"/>
        </w:rPr>
        <w:t>.</w:t>
      </w:r>
      <w:r w:rsidR="00192844" w:rsidRPr="00500A5B">
        <w:rPr>
          <w:rFonts w:ascii="Arial" w:hAnsi="Arial"/>
          <w:b/>
          <w:bCs/>
          <w:sz w:val="22"/>
          <w:szCs w:val="22"/>
          <w:u w:val="none"/>
        </w:rPr>
        <w:tab/>
        <w:t xml:space="preserve">Assets pledged </w:t>
      </w:r>
      <w:r w:rsidR="00F55D3E" w:rsidRPr="00500A5B">
        <w:rPr>
          <w:rFonts w:ascii="Arial" w:hAnsi="Arial"/>
          <w:b/>
          <w:bCs/>
          <w:sz w:val="22"/>
          <w:szCs w:val="22"/>
          <w:u w:val="none"/>
        </w:rPr>
        <w:t xml:space="preserve">and reserved </w:t>
      </w:r>
      <w:r w:rsidR="00192844" w:rsidRPr="00500A5B">
        <w:rPr>
          <w:rFonts w:ascii="Arial" w:hAnsi="Arial"/>
          <w:b/>
          <w:bCs/>
          <w:sz w:val="22"/>
          <w:szCs w:val="22"/>
          <w:u w:val="none"/>
        </w:rPr>
        <w:t>with the Registrar</w:t>
      </w:r>
    </w:p>
    <w:p w:rsidR="00192844" w:rsidRPr="00500A5B"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CE2F84">
        <w:rPr>
          <w:rFonts w:ascii="Arial" w:eastAsia="Arial Unicode MS" w:hAnsi="Arial" w:cs="Arial Unicode MS"/>
          <w:sz w:val="22"/>
          <w:szCs w:val="22"/>
        </w:rPr>
        <w:t xml:space="preserve">30 </w:t>
      </w:r>
      <w:r w:rsidR="001B28ED">
        <w:rPr>
          <w:rFonts w:ascii="Arial" w:eastAsia="Arial Unicode MS" w:hAnsi="Arial" w:cs="Arial Unicode MS"/>
          <w:sz w:val="22"/>
          <w:szCs w:val="22"/>
        </w:rPr>
        <w:t>September</w:t>
      </w:r>
      <w:r w:rsidR="00BA35F5">
        <w:rPr>
          <w:rFonts w:ascii="Arial" w:eastAsia="Arial Unicode MS" w:hAnsi="Arial" w:cs="Arial Unicode MS"/>
          <w:sz w:val="22"/>
          <w:szCs w:val="22"/>
        </w:rPr>
        <w:t xml:space="preserve"> 2019 and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Pr="00500A5B">
        <w:rPr>
          <w:rFonts w:ascii="Arial" w:eastAsia="Arial Unicode MS" w:hAnsi="Arial" w:cs="Arial Unicode MS"/>
          <w:sz w:val="22"/>
          <w:szCs w:val="22"/>
        </w:rPr>
        <w:t xml:space="preserve">, </w:t>
      </w:r>
      <w:r w:rsidR="00F55D3E" w:rsidRPr="00500A5B">
        <w:rPr>
          <w:rFonts w:ascii="Arial" w:eastAsia="Arial Unicode MS" w:hAnsi="Arial" w:cs="Arial Unicode MS"/>
          <w:sz w:val="22"/>
          <w:szCs w:val="22"/>
        </w:rPr>
        <w:t xml:space="preserve">the Company </w:t>
      </w:r>
      <w:r w:rsidR="00380F92" w:rsidRPr="00500A5B">
        <w:rPr>
          <w:rFonts w:ascii="Arial" w:eastAsia="Arial Unicode MS" w:hAnsi="Arial" w:cs="Arial Unicode MS"/>
          <w:sz w:val="22"/>
          <w:szCs w:val="22"/>
        </w:rPr>
        <w:t xml:space="preserve">had the following assets </w:t>
      </w:r>
      <w:r w:rsidRPr="00500A5B">
        <w:rPr>
          <w:rFonts w:ascii="Arial" w:eastAsia="Arial Unicode MS" w:hAnsi="Arial" w:cs="Arial Unicode MS"/>
          <w:sz w:val="22"/>
          <w:szCs w:val="22"/>
        </w:rPr>
        <w:t>pledged with the Registrar of the Office of Insurance Commission in accordance with the Non-life Insurance Act.</w:t>
      </w:r>
    </w:p>
    <w:p w:rsidR="00192844" w:rsidRPr="00500A5B"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500A5B">
        <w:rPr>
          <w:rFonts w:ascii="Arial" w:hAnsi="Arial" w:cs="Arial"/>
          <w:sz w:val="18"/>
          <w:szCs w:val="18"/>
        </w:rPr>
        <w:t>(Unit: Baht)</w:t>
      </w:r>
    </w:p>
    <w:tbl>
      <w:tblPr>
        <w:tblW w:w="9288" w:type="dxa"/>
        <w:tblInd w:w="450" w:type="dxa"/>
        <w:tblLayout w:type="fixed"/>
        <w:tblLook w:val="0000" w:firstRow="0" w:lastRow="0" w:firstColumn="0" w:lastColumn="0" w:noHBand="0" w:noVBand="0"/>
      </w:tblPr>
      <w:tblGrid>
        <w:gridCol w:w="3528"/>
        <w:gridCol w:w="1440"/>
        <w:gridCol w:w="1440"/>
        <w:gridCol w:w="1440"/>
        <w:gridCol w:w="1440"/>
      </w:tblGrid>
      <w:tr w:rsidR="00192844" w:rsidRPr="00500A5B" w:rsidTr="00B11821">
        <w:tc>
          <w:tcPr>
            <w:tcW w:w="3528" w:type="dxa"/>
            <w:tcBorders>
              <w:top w:val="nil"/>
              <w:left w:val="nil"/>
              <w:bottom w:val="nil"/>
              <w:right w:val="nil"/>
            </w:tcBorders>
            <w:vAlign w:val="bottom"/>
          </w:tcPr>
          <w:p w:rsidR="00192844" w:rsidRPr="00500A5B" w:rsidRDefault="00192844" w:rsidP="00106AFA">
            <w:pPr>
              <w:spacing w:line="36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500A5B" w:rsidRDefault="00CE2F84"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sidR="00BA35F5">
              <w:rPr>
                <w:rFonts w:ascii="Arial" w:hAnsi="Arial" w:cs="Arial"/>
                <w:sz w:val="18"/>
                <w:szCs w:val="18"/>
              </w:rPr>
              <w:t xml:space="preserve"> 2019</w:t>
            </w:r>
          </w:p>
        </w:tc>
        <w:tc>
          <w:tcPr>
            <w:tcW w:w="2880" w:type="dxa"/>
            <w:gridSpan w:val="2"/>
            <w:tcBorders>
              <w:top w:val="nil"/>
              <w:left w:val="nil"/>
              <w:bottom w:val="nil"/>
              <w:right w:val="nil"/>
            </w:tcBorders>
            <w:vAlign w:val="bottom"/>
          </w:tcPr>
          <w:p w:rsidR="00192844" w:rsidRPr="00500A5B" w:rsidRDefault="00BA35F5"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31 December 2018</w:t>
            </w:r>
          </w:p>
        </w:tc>
      </w:tr>
      <w:tr w:rsidR="00192844" w:rsidRPr="00500A5B" w:rsidTr="00B11821">
        <w:tc>
          <w:tcPr>
            <w:tcW w:w="3528" w:type="dxa"/>
            <w:tcBorders>
              <w:top w:val="nil"/>
              <w:left w:val="nil"/>
              <w:bottom w:val="nil"/>
              <w:right w:val="nil"/>
            </w:tcBorders>
            <w:vAlign w:val="bottom"/>
          </w:tcPr>
          <w:p w:rsidR="00192844" w:rsidRPr="00500A5B" w:rsidRDefault="00192844" w:rsidP="00106AFA">
            <w:pPr>
              <w:spacing w:line="36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r>
      <w:tr w:rsidR="00F55D3E" w:rsidRPr="00500A5B" w:rsidTr="00B11821">
        <w:tc>
          <w:tcPr>
            <w:tcW w:w="3528" w:type="dxa"/>
            <w:tcBorders>
              <w:top w:val="nil"/>
              <w:left w:val="nil"/>
              <w:bottom w:val="nil"/>
              <w:right w:val="nil"/>
            </w:tcBorders>
            <w:vAlign w:val="bottom"/>
          </w:tcPr>
          <w:p w:rsidR="00F55D3E" w:rsidRPr="00500A5B" w:rsidRDefault="00F55D3E" w:rsidP="00106AFA">
            <w:pPr>
              <w:spacing w:line="360" w:lineRule="exact"/>
              <w:ind w:left="162" w:right="36" w:hanging="162"/>
              <w:rPr>
                <w:rFonts w:ascii="Arial" w:hAnsi="Arial" w:cs="Arial"/>
                <w:sz w:val="18"/>
                <w:szCs w:val="18"/>
              </w:rPr>
            </w:pPr>
            <w:r w:rsidRPr="00500A5B">
              <w:rPr>
                <w:rFonts w:ascii="Arial" w:hAnsi="Arial" w:cs="Arial"/>
                <w:b/>
                <w:bCs/>
                <w:sz w:val="18"/>
                <w:szCs w:val="18"/>
              </w:rPr>
              <w:t>Assets pledged</w:t>
            </w: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r>
      <w:tr w:rsidR="005B21CB" w:rsidRPr="00500A5B" w:rsidTr="00B11821">
        <w:tc>
          <w:tcPr>
            <w:tcW w:w="3528" w:type="dxa"/>
            <w:tcBorders>
              <w:top w:val="nil"/>
              <w:left w:val="nil"/>
              <w:bottom w:val="nil"/>
              <w:right w:val="nil"/>
            </w:tcBorders>
            <w:vAlign w:val="bottom"/>
          </w:tcPr>
          <w:p w:rsidR="005B21CB" w:rsidRPr="00500A5B" w:rsidRDefault="005B21CB" w:rsidP="005B21CB">
            <w:pPr>
              <w:spacing w:line="360" w:lineRule="exact"/>
              <w:ind w:left="162" w:right="36" w:hanging="162"/>
              <w:rPr>
                <w:rFonts w:ascii="Arial" w:hAnsi="Arial" w:cs="Arial"/>
                <w:sz w:val="18"/>
                <w:szCs w:val="18"/>
              </w:rPr>
            </w:pPr>
            <w:r w:rsidRPr="00500A5B">
              <w:rPr>
                <w:rFonts w:ascii="Arial" w:hAnsi="Arial" w:cs="Arial"/>
                <w:sz w:val="18"/>
                <w:szCs w:val="18"/>
              </w:rPr>
              <w:t>Government bonds</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15,000,000</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15,125,115</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15,000,000</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15,177,520</w:t>
            </w:r>
          </w:p>
        </w:tc>
      </w:tr>
      <w:tr w:rsidR="005B21CB" w:rsidRPr="00500A5B" w:rsidTr="00B11821">
        <w:tc>
          <w:tcPr>
            <w:tcW w:w="3528" w:type="dxa"/>
            <w:tcBorders>
              <w:top w:val="nil"/>
              <w:left w:val="nil"/>
              <w:bottom w:val="nil"/>
              <w:right w:val="nil"/>
            </w:tcBorders>
            <w:vAlign w:val="bottom"/>
          </w:tcPr>
          <w:p w:rsidR="005B21CB" w:rsidRPr="00500A5B" w:rsidRDefault="005B21CB" w:rsidP="005B21CB">
            <w:pPr>
              <w:spacing w:line="360" w:lineRule="exact"/>
              <w:ind w:left="158" w:right="43" w:hanging="158"/>
              <w:rPr>
                <w:rFonts w:ascii="Arial" w:hAnsi="Arial" w:cs="Arial"/>
                <w:sz w:val="18"/>
                <w:szCs w:val="18"/>
              </w:rPr>
            </w:pPr>
            <w:r w:rsidRPr="00500A5B">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p>
        </w:tc>
      </w:tr>
      <w:tr w:rsidR="005B21CB" w:rsidRPr="00500A5B" w:rsidTr="00B11821">
        <w:tc>
          <w:tcPr>
            <w:tcW w:w="3528" w:type="dxa"/>
            <w:tcBorders>
              <w:top w:val="nil"/>
              <w:left w:val="nil"/>
              <w:bottom w:val="nil"/>
              <w:right w:val="nil"/>
            </w:tcBorders>
            <w:vAlign w:val="bottom"/>
          </w:tcPr>
          <w:p w:rsidR="005B21CB" w:rsidRPr="00500A5B" w:rsidRDefault="005B21CB" w:rsidP="005B21CB">
            <w:pPr>
              <w:spacing w:line="360" w:lineRule="exact"/>
              <w:ind w:left="162" w:right="36" w:hanging="162"/>
              <w:rPr>
                <w:rFonts w:ascii="Arial" w:hAnsi="Arial" w:cs="Arial"/>
                <w:sz w:val="18"/>
                <w:szCs w:val="18"/>
              </w:rPr>
            </w:pPr>
            <w:r w:rsidRPr="00500A5B">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250,000,000</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250,000,000</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245,000,000</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245,000,000</w:t>
            </w:r>
          </w:p>
        </w:tc>
      </w:tr>
      <w:tr w:rsidR="005B21CB" w:rsidRPr="00500A5B" w:rsidTr="00B11821">
        <w:tc>
          <w:tcPr>
            <w:tcW w:w="3528" w:type="dxa"/>
            <w:tcBorders>
              <w:top w:val="nil"/>
              <w:left w:val="nil"/>
              <w:bottom w:val="nil"/>
              <w:right w:val="nil"/>
            </w:tcBorders>
            <w:vAlign w:val="bottom"/>
          </w:tcPr>
          <w:p w:rsidR="005B21CB" w:rsidRPr="00500A5B" w:rsidRDefault="00047898" w:rsidP="005B21CB">
            <w:pPr>
              <w:spacing w:line="360" w:lineRule="exact"/>
              <w:ind w:left="162" w:right="36" w:hanging="162"/>
              <w:rPr>
                <w:rFonts w:ascii="Arial" w:hAnsi="Arial" w:cs="Arial"/>
                <w:sz w:val="18"/>
                <w:szCs w:val="18"/>
              </w:rPr>
            </w:pPr>
            <w:r>
              <w:rPr>
                <w:rFonts w:ascii="Arial" w:hAnsi="Arial" w:cs="Arial"/>
                <w:sz w:val="18"/>
                <w:szCs w:val="18"/>
              </w:rPr>
              <w:t>Government</w:t>
            </w:r>
            <w:r w:rsidR="005B21CB">
              <w:rPr>
                <w:rFonts w:ascii="Arial" w:hAnsi="Arial" w:cs="Arial"/>
                <w:sz w:val="18"/>
                <w:szCs w:val="18"/>
              </w:rPr>
              <w:t xml:space="preserve"> </w:t>
            </w:r>
            <w:r w:rsidR="006404D5">
              <w:rPr>
                <w:rFonts w:ascii="Arial" w:hAnsi="Arial" w:cs="Arial"/>
                <w:sz w:val="18"/>
                <w:szCs w:val="18"/>
              </w:rPr>
              <w:t>and state enterprise securities</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60,000,000</w:t>
            </w:r>
          </w:p>
        </w:tc>
        <w:tc>
          <w:tcPr>
            <w:tcW w:w="1440"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60,098,741</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Pr>
                <w:rFonts w:ascii="Arial" w:hAnsi="Arial" w:cs="Arial"/>
                <w:sz w:val="18"/>
                <w:szCs w:val="18"/>
              </w:rPr>
              <w:t>-</w:t>
            </w:r>
          </w:p>
        </w:tc>
      </w:tr>
    </w:tbl>
    <w:p w:rsidR="007C1099" w:rsidRPr="00500A5B" w:rsidRDefault="00C23DD9" w:rsidP="007C1099">
      <w:pPr>
        <w:pStyle w:val="Heading1"/>
        <w:spacing w:before="240" w:after="120"/>
        <w:ind w:left="547" w:hanging="547"/>
        <w:jc w:val="left"/>
        <w:rPr>
          <w:rFonts w:ascii="Arial" w:hAnsi="Arial"/>
          <w:b/>
          <w:bCs/>
          <w:sz w:val="22"/>
          <w:szCs w:val="22"/>
          <w:u w:val="none"/>
        </w:rPr>
      </w:pPr>
      <w:bookmarkStart w:id="3" w:name="_Toc475127347"/>
      <w:r>
        <w:rPr>
          <w:rFonts w:ascii="Arial" w:hAnsi="Arial"/>
          <w:b/>
          <w:bCs/>
          <w:sz w:val="22"/>
          <w:szCs w:val="22"/>
          <w:u w:val="none"/>
        </w:rPr>
        <w:t>2</w:t>
      </w:r>
      <w:r w:rsidR="001B18DD">
        <w:rPr>
          <w:rFonts w:ascii="Arial" w:hAnsi="Arial"/>
          <w:b/>
          <w:bCs/>
          <w:sz w:val="22"/>
          <w:szCs w:val="22"/>
          <w:u w:val="none"/>
        </w:rPr>
        <w:t>3</w:t>
      </w:r>
      <w:r w:rsidR="007C1099" w:rsidRPr="00500A5B">
        <w:rPr>
          <w:rFonts w:ascii="Arial" w:hAnsi="Arial"/>
          <w:b/>
          <w:bCs/>
          <w:sz w:val="22"/>
          <w:szCs w:val="22"/>
          <w:u w:val="none"/>
        </w:rPr>
        <w:t>.</w:t>
      </w:r>
      <w:r w:rsidR="007C1099" w:rsidRPr="00500A5B">
        <w:rPr>
          <w:rFonts w:ascii="Arial" w:hAnsi="Arial"/>
          <w:b/>
          <w:bCs/>
          <w:sz w:val="22"/>
          <w:szCs w:val="22"/>
          <w:u w:val="none"/>
        </w:rPr>
        <w:tab/>
        <w:t>Other assets with restrictions and commitments</w:t>
      </w:r>
      <w:bookmarkEnd w:id="3"/>
    </w:p>
    <w:p w:rsidR="007C1099" w:rsidRPr="00500A5B"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CE2F84">
        <w:rPr>
          <w:rFonts w:ascii="Arial" w:eastAsia="Arial Unicode MS" w:hAnsi="Arial" w:cs="Arial Unicode MS"/>
          <w:sz w:val="22"/>
          <w:szCs w:val="22"/>
        </w:rPr>
        <w:t xml:space="preserve">30 </w:t>
      </w:r>
      <w:r w:rsidR="001B28ED">
        <w:rPr>
          <w:rFonts w:ascii="Arial" w:eastAsia="Arial Unicode MS" w:hAnsi="Arial" w:cs="Arial Unicode MS"/>
          <w:sz w:val="22"/>
          <w:szCs w:val="22"/>
        </w:rPr>
        <w:t>September</w:t>
      </w:r>
      <w:r w:rsidR="00BA35F5">
        <w:rPr>
          <w:rFonts w:ascii="Arial" w:eastAsia="Arial Unicode MS" w:hAnsi="Arial" w:cs="Arial Unicode MS"/>
          <w:sz w:val="22"/>
          <w:szCs w:val="22"/>
        </w:rPr>
        <w:t xml:space="preserve"> 2019 and </w:t>
      </w:r>
      <w:r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007C1099" w:rsidRPr="00500A5B">
        <w:rPr>
          <w:rFonts w:ascii="Arial" w:eastAsia="Arial Unicode MS" w:hAnsi="Arial" w:cs="Arial Unicode MS"/>
          <w:sz w:val="22"/>
          <w:szCs w:val="22"/>
        </w:rPr>
        <w:t>, the Company had pledged the following assets as collateral.</w:t>
      </w:r>
    </w:p>
    <w:tbl>
      <w:tblPr>
        <w:tblW w:w="933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428"/>
        <w:gridCol w:w="1428"/>
        <w:gridCol w:w="1428"/>
        <w:gridCol w:w="1429"/>
      </w:tblGrid>
      <w:tr w:rsidR="007C1099" w:rsidRPr="00500A5B" w:rsidTr="00B11821">
        <w:tc>
          <w:tcPr>
            <w:tcW w:w="9331" w:type="dxa"/>
            <w:gridSpan w:val="5"/>
            <w:tcBorders>
              <w:top w:val="nil"/>
              <w:left w:val="nil"/>
              <w:bottom w:val="nil"/>
              <w:right w:val="nil"/>
            </w:tcBorders>
          </w:tcPr>
          <w:p w:rsidR="007C1099" w:rsidRPr="00500A5B"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500A5B">
              <w:rPr>
                <w:rFonts w:ascii="Arial" w:hAnsi="Arial" w:cs="Arial"/>
                <w:sz w:val="18"/>
                <w:szCs w:val="18"/>
              </w:rPr>
              <w:t>(Unit: Baht)</w:t>
            </w:r>
          </w:p>
        </w:tc>
      </w:tr>
      <w:tr w:rsidR="007C1099" w:rsidRPr="00500A5B" w:rsidTr="00B11821">
        <w:tc>
          <w:tcPr>
            <w:tcW w:w="3618"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500A5B" w:rsidRDefault="00CE2F84"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 xml:space="preserve">30 </w:t>
            </w:r>
            <w:r w:rsidR="001B28ED">
              <w:rPr>
                <w:rFonts w:ascii="Arial" w:hAnsi="Arial" w:cs="Arial"/>
                <w:sz w:val="18"/>
                <w:szCs w:val="18"/>
              </w:rPr>
              <w:t>September</w:t>
            </w:r>
            <w:r w:rsidR="00BA35F5">
              <w:rPr>
                <w:rFonts w:ascii="Arial" w:hAnsi="Arial" w:cs="Arial"/>
                <w:sz w:val="18"/>
                <w:szCs w:val="18"/>
              </w:rPr>
              <w:t xml:space="preserve"> 2019</w:t>
            </w:r>
          </w:p>
        </w:tc>
        <w:tc>
          <w:tcPr>
            <w:tcW w:w="2857" w:type="dxa"/>
            <w:gridSpan w:val="2"/>
            <w:tcBorders>
              <w:top w:val="nil"/>
              <w:left w:val="nil"/>
              <w:bottom w:val="nil"/>
              <w:right w:val="nil"/>
            </w:tcBorders>
            <w:vAlign w:val="bottom"/>
          </w:tcPr>
          <w:p w:rsidR="007C1099" w:rsidRPr="00500A5B" w:rsidRDefault="00BA35F5"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31 December 2018</w:t>
            </w:r>
          </w:p>
        </w:tc>
      </w:tr>
      <w:tr w:rsidR="007C1099" w:rsidRPr="00500A5B" w:rsidTr="00B11821">
        <w:tc>
          <w:tcPr>
            <w:tcW w:w="3618"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9"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r>
      <w:tr w:rsidR="007C1099" w:rsidRPr="00500A5B" w:rsidTr="00B11821">
        <w:tc>
          <w:tcPr>
            <w:tcW w:w="3618" w:type="dxa"/>
            <w:tcBorders>
              <w:top w:val="nil"/>
              <w:left w:val="nil"/>
              <w:bottom w:val="nil"/>
              <w:right w:val="nil"/>
            </w:tcBorders>
            <w:vAlign w:val="bottom"/>
          </w:tcPr>
          <w:p w:rsidR="007C1099" w:rsidRPr="00500A5B"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500A5B">
              <w:rPr>
                <w:rFonts w:ascii="Arial" w:eastAsia="Arial Unicode MS" w:hAnsi="Arial" w:cs="Arial"/>
                <w:b/>
                <w:bCs/>
                <w:sz w:val="18"/>
                <w:szCs w:val="18"/>
              </w:rPr>
              <w:t>Pledged</w:t>
            </w:r>
            <w:r w:rsidR="007C1099" w:rsidRPr="00500A5B">
              <w:rPr>
                <w:rFonts w:ascii="Arial" w:eastAsia="Arial Unicode MS" w:hAnsi="Arial" w:cs="Arial"/>
                <w:b/>
                <w:bCs/>
                <w:sz w:val="18"/>
                <w:szCs w:val="18"/>
              </w:rPr>
              <w:t xml:space="preserve"> as </w:t>
            </w:r>
            <w:r w:rsidRPr="00500A5B">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9"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r>
      <w:tr w:rsidR="005B21CB" w:rsidRPr="00500A5B" w:rsidTr="00B11821">
        <w:trPr>
          <w:trHeight w:val="189"/>
        </w:trPr>
        <w:tc>
          <w:tcPr>
            <w:tcW w:w="3618" w:type="dxa"/>
            <w:tcBorders>
              <w:top w:val="nil"/>
              <w:left w:val="nil"/>
              <w:bottom w:val="nil"/>
              <w:right w:val="nil"/>
            </w:tcBorders>
          </w:tcPr>
          <w:p w:rsidR="005B21CB" w:rsidRPr="00500A5B" w:rsidRDefault="005B21CB" w:rsidP="005B21CB">
            <w:pPr>
              <w:tabs>
                <w:tab w:val="left" w:pos="600"/>
                <w:tab w:val="left" w:pos="900"/>
                <w:tab w:val="right" w:pos="7280"/>
                <w:tab w:val="right" w:pos="8540"/>
              </w:tabs>
              <w:spacing w:line="360" w:lineRule="exact"/>
              <w:ind w:right="-43"/>
              <w:rPr>
                <w:rFonts w:ascii="Arial" w:eastAsia="Arial Unicode MS" w:hAnsi="Arial" w:cs="Arial"/>
                <w:sz w:val="18"/>
                <w:szCs w:val="18"/>
              </w:rPr>
            </w:pPr>
            <w:r w:rsidRPr="00500A5B">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100,000</w:t>
            </w:r>
          </w:p>
        </w:tc>
        <w:tc>
          <w:tcPr>
            <w:tcW w:w="1428" w:type="dxa"/>
            <w:tcBorders>
              <w:top w:val="nil"/>
              <w:left w:val="nil"/>
              <w:bottom w:val="nil"/>
              <w:right w:val="nil"/>
            </w:tcBorders>
            <w:vAlign w:val="bottom"/>
          </w:tcPr>
          <w:p w:rsidR="005B21CB" w:rsidRPr="005B21CB" w:rsidRDefault="00314509" w:rsidP="005B21CB">
            <w:pPr>
              <w:tabs>
                <w:tab w:val="decimal" w:pos="1168"/>
              </w:tabs>
              <w:spacing w:line="360" w:lineRule="exact"/>
              <w:rPr>
                <w:rFonts w:ascii="Arial" w:hAnsi="Arial" w:cs="Arial"/>
                <w:sz w:val="18"/>
                <w:szCs w:val="18"/>
              </w:rPr>
            </w:pPr>
            <w:r>
              <w:rPr>
                <w:rFonts w:ascii="Arial" w:hAnsi="Arial" w:cs="Arial"/>
                <w:sz w:val="18"/>
                <w:szCs w:val="18"/>
              </w:rPr>
              <w:t>100,834</w:t>
            </w:r>
          </w:p>
        </w:tc>
        <w:tc>
          <w:tcPr>
            <w:tcW w:w="1428"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440,000</w:t>
            </w:r>
          </w:p>
        </w:tc>
        <w:tc>
          <w:tcPr>
            <w:tcW w:w="1429"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440,000</w:t>
            </w:r>
          </w:p>
        </w:tc>
      </w:tr>
    </w:tbl>
    <w:p w:rsidR="001263BF" w:rsidRDefault="00C23DD9" w:rsidP="001165B5">
      <w:pPr>
        <w:pStyle w:val="Heading1"/>
        <w:tabs>
          <w:tab w:val="left" w:pos="540"/>
        </w:tabs>
        <w:spacing w:before="240" w:after="120"/>
        <w:jc w:val="left"/>
        <w:rPr>
          <w:rFonts w:ascii="Arial" w:hAnsi="Arial"/>
          <w:b/>
          <w:bCs/>
          <w:sz w:val="22"/>
          <w:szCs w:val="22"/>
          <w:u w:val="none"/>
        </w:rPr>
      </w:pPr>
      <w:r>
        <w:rPr>
          <w:rFonts w:ascii="Arial" w:hAnsi="Arial"/>
          <w:b/>
          <w:bCs/>
          <w:sz w:val="22"/>
          <w:szCs w:val="22"/>
          <w:u w:val="none"/>
        </w:rPr>
        <w:t>2</w:t>
      </w:r>
      <w:r w:rsidR="001B18DD">
        <w:rPr>
          <w:rFonts w:ascii="Arial" w:hAnsi="Arial"/>
          <w:b/>
          <w:bCs/>
          <w:sz w:val="22"/>
          <w:szCs w:val="22"/>
          <w:u w:val="none"/>
        </w:rPr>
        <w:t>4</w:t>
      </w:r>
      <w:r w:rsidR="00AD23E5" w:rsidRPr="00500A5B">
        <w:rPr>
          <w:rFonts w:ascii="Arial" w:hAnsi="Arial"/>
          <w:b/>
          <w:bCs/>
          <w:sz w:val="22"/>
          <w:szCs w:val="22"/>
          <w:u w:val="none"/>
        </w:rPr>
        <w:t>.</w:t>
      </w:r>
      <w:r w:rsidR="001263BF" w:rsidRPr="00500A5B">
        <w:rPr>
          <w:rFonts w:ascii="Arial" w:hAnsi="Arial"/>
          <w:b/>
          <w:bCs/>
          <w:sz w:val="22"/>
          <w:szCs w:val="22"/>
          <w:u w:val="none"/>
        </w:rPr>
        <w:tab/>
        <w:t>Commitments and contingent liabilities</w:t>
      </w:r>
    </w:p>
    <w:p w:rsidR="00A74FAA" w:rsidRPr="00622265" w:rsidRDefault="00C23DD9"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Pr>
          <w:rFonts w:ascii="Arial" w:hAnsi="Arial"/>
          <w:b/>
          <w:bCs/>
          <w:sz w:val="22"/>
          <w:szCs w:val="22"/>
        </w:rPr>
        <w:t>2</w:t>
      </w:r>
      <w:r w:rsidR="001B18DD">
        <w:rPr>
          <w:rFonts w:ascii="Arial" w:hAnsi="Arial"/>
          <w:b/>
          <w:bCs/>
          <w:sz w:val="22"/>
          <w:szCs w:val="22"/>
        </w:rPr>
        <w:t>4</w:t>
      </w:r>
      <w:r w:rsidR="00A74FAA" w:rsidRPr="00622265">
        <w:rPr>
          <w:rFonts w:ascii="Arial" w:hAnsi="Arial"/>
          <w:b/>
          <w:bCs/>
          <w:sz w:val="22"/>
          <w:szCs w:val="22"/>
        </w:rPr>
        <w:t>.1</w:t>
      </w:r>
      <w:r w:rsidR="00A74FAA" w:rsidRPr="00622265">
        <w:rPr>
          <w:rFonts w:ascii="Arial" w:hAnsi="Arial"/>
          <w:b/>
          <w:bCs/>
          <w:sz w:val="22"/>
          <w:szCs w:val="22"/>
        </w:rPr>
        <w:tab/>
        <w:t>Capital commitments</w:t>
      </w:r>
    </w:p>
    <w:p w:rsidR="00A74FAA" w:rsidRPr="00A74FAA"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Pr>
          <w:rFonts w:ascii="Arial" w:hAnsi="Arial"/>
          <w:sz w:val="22"/>
          <w:szCs w:val="22"/>
        </w:rPr>
        <w:tab/>
        <w:t xml:space="preserve">As at </w:t>
      </w:r>
      <w:r w:rsidR="00CE2F84">
        <w:rPr>
          <w:rFonts w:ascii="Arial" w:hAnsi="Arial"/>
          <w:sz w:val="22"/>
          <w:szCs w:val="22"/>
        </w:rPr>
        <w:t xml:space="preserve">30 </w:t>
      </w:r>
      <w:r w:rsidR="001B28ED">
        <w:rPr>
          <w:rFonts w:ascii="Arial" w:hAnsi="Arial"/>
          <w:sz w:val="22"/>
          <w:szCs w:val="22"/>
        </w:rPr>
        <w:t>September</w:t>
      </w:r>
      <w:r w:rsidR="00BA35F5">
        <w:rPr>
          <w:rFonts w:ascii="Arial" w:hAnsi="Arial"/>
          <w:sz w:val="22"/>
          <w:szCs w:val="22"/>
        </w:rPr>
        <w:t xml:space="preserve"> 2019</w:t>
      </w:r>
      <w:r w:rsidRPr="00622265">
        <w:rPr>
          <w:rFonts w:ascii="Arial" w:hAnsi="Arial"/>
          <w:sz w:val="22"/>
          <w:szCs w:val="22"/>
        </w:rPr>
        <w:t>, the Company had capital commitmen</w:t>
      </w:r>
      <w:r w:rsidR="00BA35F5">
        <w:rPr>
          <w:rFonts w:ascii="Arial" w:hAnsi="Arial"/>
          <w:sz w:val="22"/>
          <w:szCs w:val="22"/>
        </w:rPr>
        <w:t xml:space="preserve">ts of approximately Baht </w:t>
      </w:r>
      <w:r w:rsidR="00314509">
        <w:rPr>
          <w:rFonts w:ascii="Arial" w:hAnsi="Arial"/>
          <w:sz w:val="22"/>
          <w:szCs w:val="22"/>
        </w:rPr>
        <w:t>61.2</w:t>
      </w:r>
      <w:r>
        <w:rPr>
          <w:rFonts w:ascii="Arial" w:hAnsi="Arial"/>
          <w:sz w:val="22"/>
          <w:szCs w:val="22"/>
        </w:rPr>
        <w:t xml:space="preserve"> millio</w:t>
      </w:r>
      <w:r w:rsidRPr="00622265">
        <w:rPr>
          <w:rFonts w:ascii="Arial" w:hAnsi="Arial"/>
          <w:sz w:val="22"/>
          <w:szCs w:val="22"/>
        </w:rPr>
        <w:t>n (</w:t>
      </w:r>
      <w:r w:rsidR="00BA35F5">
        <w:rPr>
          <w:rFonts w:ascii="Arial" w:hAnsi="Arial"/>
          <w:sz w:val="22"/>
          <w:szCs w:val="22"/>
        </w:rPr>
        <w:t>31 December 2018</w:t>
      </w:r>
      <w:r w:rsidRPr="00622265">
        <w:rPr>
          <w:rFonts w:ascii="Arial" w:hAnsi="Arial"/>
          <w:sz w:val="22"/>
          <w:szCs w:val="22"/>
        </w:rPr>
        <w:t xml:space="preserve">: Baht </w:t>
      </w:r>
      <w:r w:rsidR="00BA35F5">
        <w:rPr>
          <w:rFonts w:ascii="Arial" w:hAnsi="Arial"/>
          <w:sz w:val="22"/>
          <w:szCs w:val="22"/>
        </w:rPr>
        <w:t>61.4</w:t>
      </w:r>
      <w:r w:rsidRPr="00622265">
        <w:rPr>
          <w:rFonts w:ascii="Arial" w:hAnsi="Arial"/>
          <w:sz w:val="22"/>
          <w:szCs w:val="22"/>
        </w:rPr>
        <w:t xml:space="preserve"> million), relating to</w:t>
      </w:r>
      <w:r>
        <w:rPr>
          <w:rFonts w:ascii="Arial" w:hAnsi="Arial"/>
          <w:sz w:val="22"/>
          <w:szCs w:val="22"/>
        </w:rPr>
        <w:t xml:space="preserve"> program computer</w:t>
      </w:r>
      <w:r w:rsidR="0069032C">
        <w:rPr>
          <w:rFonts w:ascii="Arial" w:hAnsi="Arial"/>
          <w:sz w:val="22"/>
          <w:szCs w:val="22"/>
        </w:rPr>
        <w:t>.</w:t>
      </w:r>
    </w:p>
    <w:p w:rsidR="00E434DC" w:rsidRDefault="00E434DC">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1263BF" w:rsidRPr="00500A5B" w:rsidRDefault="00C23DD9"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Pr>
          <w:rFonts w:ascii="Arial" w:hAnsi="Arial" w:cs="Arial"/>
          <w:b/>
          <w:bCs/>
          <w:sz w:val="22"/>
          <w:szCs w:val="22"/>
        </w:rPr>
        <w:lastRenderedPageBreak/>
        <w:t>2</w:t>
      </w:r>
      <w:r w:rsidR="001B18DD">
        <w:rPr>
          <w:rFonts w:ascii="Arial" w:hAnsi="Arial" w:cs="Arial"/>
          <w:b/>
          <w:bCs/>
          <w:sz w:val="22"/>
          <w:szCs w:val="22"/>
        </w:rPr>
        <w:t>4</w:t>
      </w:r>
      <w:r w:rsidR="00A74FAA">
        <w:rPr>
          <w:rFonts w:ascii="Arial" w:hAnsi="Arial" w:cs="Arial"/>
          <w:b/>
          <w:bCs/>
          <w:sz w:val="22"/>
          <w:szCs w:val="22"/>
        </w:rPr>
        <w:t>.2</w:t>
      </w:r>
      <w:r w:rsidR="001263BF" w:rsidRPr="00500A5B">
        <w:rPr>
          <w:rFonts w:ascii="Arial" w:hAnsi="Arial" w:cs="Arial"/>
          <w:b/>
          <w:bCs/>
          <w:sz w:val="22"/>
          <w:szCs w:val="22"/>
        </w:rPr>
        <w:tab/>
        <w:t>Operating lease commitments</w:t>
      </w:r>
    </w:p>
    <w:p w:rsidR="001165B5" w:rsidRDefault="001263BF" w:rsidP="00E434DC">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500A5B">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500A5B">
        <w:rPr>
          <w:rFonts w:ascii="Arial" w:hAnsi="Arial" w:cs="Arial"/>
          <w:sz w:val="22"/>
          <w:szCs w:val="22"/>
        </w:rPr>
        <w:t>1 year</w:t>
      </w:r>
      <w:r w:rsidRPr="00500A5B">
        <w:rPr>
          <w:rFonts w:ascii="Arial" w:hAnsi="Arial" w:cs="Arial"/>
          <w:sz w:val="22"/>
          <w:szCs w:val="22"/>
        </w:rPr>
        <w:t xml:space="preserve"> and </w:t>
      </w:r>
      <w:r w:rsidR="00291DC0" w:rsidRPr="00500A5B">
        <w:rPr>
          <w:rFonts w:ascii="Arial" w:hAnsi="Arial" w:cs="Arial"/>
          <w:sz w:val="22"/>
          <w:szCs w:val="22"/>
        </w:rPr>
        <w:t>3</w:t>
      </w:r>
      <w:r w:rsidRPr="00500A5B">
        <w:rPr>
          <w:rFonts w:ascii="Arial" w:hAnsi="Arial" w:cs="Arial"/>
          <w:sz w:val="22"/>
          <w:szCs w:val="22"/>
        </w:rPr>
        <w:t xml:space="preserve"> years. </w:t>
      </w:r>
    </w:p>
    <w:p w:rsidR="001263BF" w:rsidRPr="00500A5B" w:rsidRDefault="001263BF" w:rsidP="00E434DC">
      <w:pPr>
        <w:spacing w:before="120" w:after="120" w:line="380" w:lineRule="exact"/>
        <w:ind w:left="547"/>
        <w:jc w:val="thaiDistribute"/>
        <w:rPr>
          <w:rFonts w:ascii="Arial" w:hAnsi="Arial"/>
          <w:sz w:val="22"/>
          <w:szCs w:val="22"/>
        </w:rPr>
      </w:pPr>
      <w:r w:rsidRPr="00500A5B">
        <w:rPr>
          <w:rFonts w:ascii="Arial" w:hAnsi="Arial"/>
          <w:spacing w:val="-4"/>
          <w:sz w:val="22"/>
          <w:szCs w:val="22"/>
        </w:rPr>
        <w:t xml:space="preserve">As at </w:t>
      </w:r>
      <w:r w:rsidR="00CE2F84">
        <w:rPr>
          <w:rFonts w:ascii="Arial" w:hAnsi="Arial"/>
          <w:spacing w:val="-4"/>
          <w:sz w:val="22"/>
          <w:szCs w:val="22"/>
        </w:rPr>
        <w:t xml:space="preserve">30 </w:t>
      </w:r>
      <w:r w:rsidR="001B28ED">
        <w:rPr>
          <w:rFonts w:ascii="Arial" w:hAnsi="Arial"/>
          <w:spacing w:val="-4"/>
          <w:sz w:val="22"/>
          <w:szCs w:val="22"/>
        </w:rPr>
        <w:t>September</w:t>
      </w:r>
      <w:r w:rsidR="00BA35F5">
        <w:rPr>
          <w:rFonts w:ascii="Arial" w:hAnsi="Arial"/>
          <w:spacing w:val="-4"/>
          <w:sz w:val="22"/>
          <w:szCs w:val="22"/>
        </w:rPr>
        <w:t xml:space="preserve"> 2019</w:t>
      </w:r>
      <w:r w:rsidRPr="00500A5B">
        <w:rPr>
          <w:rFonts w:ascii="Arial" w:hAnsi="Arial"/>
          <w:spacing w:val="-4"/>
          <w:sz w:val="22"/>
          <w:szCs w:val="22"/>
        </w:rPr>
        <w:t>, future minimum lease payments required under these</w:t>
      </w:r>
      <w:r w:rsidR="00BA35F5">
        <w:rPr>
          <w:rFonts w:ascii="Arial" w:hAnsi="Arial"/>
          <w:spacing w:val="-4"/>
          <w:sz w:val="22"/>
          <w:szCs w:val="22"/>
        </w:rPr>
        <w:t xml:space="preserve"> </w:t>
      </w:r>
      <w:r w:rsidRPr="00500A5B">
        <w:rPr>
          <w:rFonts w:ascii="Arial" w:hAnsi="Arial"/>
          <w:spacing w:val="-4"/>
          <w:sz w:val="22"/>
          <w:szCs w:val="22"/>
        </w:rPr>
        <w:t>non-</w:t>
      </w:r>
      <w:r w:rsidRPr="00500A5B">
        <w:rPr>
          <w:rFonts w:ascii="Arial" w:hAnsi="Arial"/>
          <w:sz w:val="22"/>
          <w:szCs w:val="22"/>
        </w:rPr>
        <w:t>cancellable operating leases contracts were as follows.</w:t>
      </w:r>
    </w:p>
    <w:tbl>
      <w:tblPr>
        <w:tblW w:w="0" w:type="auto"/>
        <w:tblInd w:w="828" w:type="dxa"/>
        <w:tblLayout w:type="fixed"/>
        <w:tblLook w:val="01E0" w:firstRow="1" w:lastRow="1" w:firstColumn="1" w:lastColumn="1" w:noHBand="0" w:noVBand="0"/>
      </w:tblPr>
      <w:tblGrid>
        <w:gridCol w:w="4665"/>
        <w:gridCol w:w="2805"/>
      </w:tblGrid>
      <w:tr w:rsidR="001263BF" w:rsidRPr="008356A4" w:rsidTr="000016C8">
        <w:tc>
          <w:tcPr>
            <w:tcW w:w="4665" w:type="dxa"/>
          </w:tcPr>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8356A4">
              <w:rPr>
                <w:rFonts w:ascii="Arial" w:hAnsi="Arial" w:cs="Arial"/>
                <w:sz w:val="20"/>
                <w:szCs w:val="20"/>
              </w:rPr>
              <w:t>Payable within:</w:t>
            </w:r>
          </w:p>
        </w:tc>
        <w:tc>
          <w:tcPr>
            <w:tcW w:w="2805" w:type="dxa"/>
          </w:tcPr>
          <w:p w:rsidR="001263BF" w:rsidRPr="008356A4" w:rsidRDefault="00F73A89" w:rsidP="00F73A89">
            <w:pPr>
              <w:tabs>
                <w:tab w:val="left" w:pos="360"/>
                <w:tab w:val="left" w:pos="720"/>
                <w:tab w:val="left" w:pos="2880"/>
                <w:tab w:val="left" w:pos="5760"/>
                <w:tab w:val="decimal" w:pos="6660"/>
                <w:tab w:val="left" w:pos="7110"/>
                <w:tab w:val="decimal" w:pos="7920"/>
              </w:tabs>
              <w:spacing w:line="380" w:lineRule="exact"/>
              <w:ind w:right="180"/>
              <w:jc w:val="center"/>
              <w:rPr>
                <w:rFonts w:ascii="Arial" w:hAnsi="Arial" w:cs="Arial"/>
                <w:sz w:val="20"/>
                <w:szCs w:val="20"/>
              </w:rPr>
            </w:pPr>
            <w:r>
              <w:rPr>
                <w:rFonts w:ascii="Arial" w:hAnsi="Arial" w:cs="Arial"/>
                <w:sz w:val="20"/>
                <w:szCs w:val="20"/>
              </w:rPr>
              <w:t xml:space="preserve">                   </w:t>
            </w:r>
            <w:r w:rsidR="00117188" w:rsidRPr="008356A4">
              <w:rPr>
                <w:rFonts w:ascii="Arial" w:hAnsi="Arial" w:cs="Arial"/>
                <w:sz w:val="20"/>
                <w:szCs w:val="20"/>
              </w:rPr>
              <w:t>(</w:t>
            </w:r>
            <w:r w:rsidR="003257F1" w:rsidRPr="008356A4">
              <w:rPr>
                <w:rFonts w:ascii="Arial" w:hAnsi="Arial" w:cs="Arial"/>
                <w:sz w:val="20"/>
                <w:szCs w:val="20"/>
              </w:rPr>
              <w:t xml:space="preserve">Unit: </w:t>
            </w:r>
            <w:r w:rsidR="001263BF" w:rsidRPr="008356A4">
              <w:rPr>
                <w:rFonts w:ascii="Arial" w:hAnsi="Arial" w:cs="Arial"/>
                <w:sz w:val="20"/>
                <w:szCs w:val="20"/>
              </w:rPr>
              <w:t>Baht</w:t>
            </w:r>
            <w:r w:rsidR="00117188" w:rsidRPr="008356A4">
              <w:rPr>
                <w:rFonts w:ascii="Arial" w:hAnsi="Arial" w:cs="Arial"/>
                <w:sz w:val="20"/>
                <w:szCs w:val="20"/>
              </w:rPr>
              <w:t>)</w:t>
            </w:r>
          </w:p>
        </w:tc>
      </w:tr>
      <w:tr w:rsidR="005B21CB" w:rsidRPr="008356A4" w:rsidTr="000016C8">
        <w:trPr>
          <w:trHeight w:val="70"/>
        </w:trPr>
        <w:tc>
          <w:tcPr>
            <w:tcW w:w="4665" w:type="dxa"/>
          </w:tcPr>
          <w:p w:rsidR="005B21CB" w:rsidRPr="008356A4" w:rsidRDefault="005B21CB" w:rsidP="005B21CB">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8356A4">
              <w:rPr>
                <w:rFonts w:ascii="Arial" w:hAnsi="Arial" w:cs="Arial"/>
                <w:sz w:val="20"/>
                <w:szCs w:val="20"/>
              </w:rPr>
              <w:t>Within 1 year</w:t>
            </w:r>
          </w:p>
        </w:tc>
        <w:tc>
          <w:tcPr>
            <w:tcW w:w="2805" w:type="dxa"/>
          </w:tcPr>
          <w:p w:rsidR="005B21CB" w:rsidRPr="005B21CB" w:rsidRDefault="00314509" w:rsidP="005B21CB">
            <w:pPr>
              <w:tabs>
                <w:tab w:val="decimal" w:pos="2158"/>
              </w:tabs>
              <w:spacing w:line="380" w:lineRule="exact"/>
              <w:ind w:left="518" w:right="-43"/>
              <w:rPr>
                <w:rFonts w:ascii="Arial" w:hAnsi="Arial" w:cs="Arial"/>
                <w:sz w:val="20"/>
                <w:szCs w:val="20"/>
              </w:rPr>
            </w:pPr>
            <w:r>
              <w:rPr>
                <w:rFonts w:ascii="Arial" w:hAnsi="Arial" w:cs="Arial"/>
                <w:sz w:val="20"/>
                <w:szCs w:val="20"/>
              </w:rPr>
              <w:t>8,507,033</w:t>
            </w:r>
          </w:p>
        </w:tc>
      </w:tr>
      <w:tr w:rsidR="005B21CB" w:rsidRPr="008356A4" w:rsidTr="000016C8">
        <w:tc>
          <w:tcPr>
            <w:tcW w:w="4665" w:type="dxa"/>
          </w:tcPr>
          <w:p w:rsidR="005B21CB" w:rsidRPr="008356A4" w:rsidRDefault="005B21CB" w:rsidP="005B21CB">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8356A4">
              <w:rPr>
                <w:rFonts w:ascii="Arial" w:hAnsi="Arial" w:cs="Arial"/>
                <w:sz w:val="20"/>
                <w:szCs w:val="20"/>
              </w:rPr>
              <w:t xml:space="preserve">Over 1 to </w:t>
            </w:r>
            <w:r w:rsidR="003606DF">
              <w:rPr>
                <w:rFonts w:ascii="Arial" w:hAnsi="Arial" w:cs="Arial"/>
                <w:sz w:val="20"/>
                <w:szCs w:val="20"/>
              </w:rPr>
              <w:t>3</w:t>
            </w:r>
            <w:r w:rsidRPr="008356A4">
              <w:rPr>
                <w:rFonts w:ascii="Arial" w:hAnsi="Arial" w:cs="Arial"/>
                <w:sz w:val="20"/>
                <w:szCs w:val="20"/>
              </w:rPr>
              <w:t xml:space="preserve"> years</w:t>
            </w:r>
          </w:p>
        </w:tc>
        <w:tc>
          <w:tcPr>
            <w:tcW w:w="2805" w:type="dxa"/>
          </w:tcPr>
          <w:p w:rsidR="005B21CB" w:rsidRPr="005B21CB" w:rsidRDefault="00314509" w:rsidP="005B21CB">
            <w:pPr>
              <w:tabs>
                <w:tab w:val="decimal" w:pos="2158"/>
              </w:tabs>
              <w:spacing w:line="380" w:lineRule="exact"/>
              <w:ind w:left="518" w:right="-43"/>
              <w:rPr>
                <w:rFonts w:ascii="Arial" w:hAnsi="Arial" w:cs="Arial"/>
                <w:sz w:val="20"/>
                <w:szCs w:val="20"/>
                <w:cs/>
              </w:rPr>
            </w:pPr>
            <w:r>
              <w:rPr>
                <w:rFonts w:ascii="Arial" w:hAnsi="Arial" w:cs="Arial"/>
                <w:sz w:val="20"/>
                <w:szCs w:val="20"/>
              </w:rPr>
              <w:t>9,475,063</w:t>
            </w:r>
          </w:p>
        </w:tc>
      </w:tr>
    </w:tbl>
    <w:p w:rsidR="001263BF" w:rsidRPr="00500A5B" w:rsidRDefault="00C23DD9" w:rsidP="00FF5632">
      <w:pPr>
        <w:spacing w:before="240" w:after="120" w:line="38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4</w:t>
      </w:r>
      <w:r w:rsidR="00A74FAA">
        <w:rPr>
          <w:rFonts w:ascii="Arial" w:eastAsia="Arial Unicode MS" w:hAnsi="Arial" w:cs="Arial Unicode MS"/>
          <w:b/>
          <w:bCs/>
          <w:sz w:val="22"/>
          <w:szCs w:val="22"/>
        </w:rPr>
        <w:t>.3</w:t>
      </w:r>
      <w:r w:rsidR="0029426D" w:rsidRPr="00500A5B">
        <w:rPr>
          <w:rFonts w:ascii="Arial" w:eastAsia="Arial Unicode MS" w:hAnsi="Arial" w:cs="Arial Unicode MS"/>
          <w:b/>
          <w:bCs/>
          <w:sz w:val="22"/>
          <w:szCs w:val="22"/>
        </w:rPr>
        <w:tab/>
      </w:r>
      <w:r w:rsidR="001263BF" w:rsidRPr="00500A5B">
        <w:rPr>
          <w:rFonts w:ascii="Arial" w:eastAsia="Arial Unicode MS" w:hAnsi="Arial" w:cs="Arial Unicode MS"/>
          <w:b/>
          <w:bCs/>
          <w:sz w:val="22"/>
          <w:szCs w:val="22"/>
        </w:rPr>
        <w:t>Letter of Guarantees</w:t>
      </w:r>
    </w:p>
    <w:p w:rsidR="001263BF" w:rsidRPr="00500A5B" w:rsidRDefault="001263BF" w:rsidP="00E434DC">
      <w:pPr>
        <w:spacing w:before="120" w:after="120" w:line="380" w:lineRule="exact"/>
        <w:ind w:left="540" w:right="43" w:hanging="540"/>
        <w:jc w:val="both"/>
        <w:rPr>
          <w:rFonts w:ascii="Arial" w:hAnsi="Arial"/>
          <w:sz w:val="22"/>
          <w:szCs w:val="22"/>
        </w:rPr>
      </w:pPr>
      <w:r w:rsidRPr="00500A5B">
        <w:rPr>
          <w:rFonts w:ascii="Arial" w:eastAsia="Arial Unicode MS" w:hAnsi="Arial" w:cs="Arial Unicode MS"/>
          <w:b/>
          <w:bCs/>
          <w:sz w:val="22"/>
          <w:szCs w:val="22"/>
        </w:rPr>
        <w:tab/>
      </w:r>
      <w:r w:rsidR="00712F30" w:rsidRPr="00500A5B">
        <w:rPr>
          <w:rFonts w:ascii="Arial" w:eastAsia="Arial Unicode MS" w:hAnsi="Arial" w:cs="Arial"/>
          <w:sz w:val="22"/>
          <w:szCs w:val="22"/>
        </w:rPr>
        <w:t xml:space="preserve">As at </w:t>
      </w:r>
      <w:r w:rsidR="00CE2F84">
        <w:rPr>
          <w:rFonts w:ascii="Arial" w:eastAsia="Arial Unicode MS" w:hAnsi="Arial" w:cs="Arial"/>
          <w:sz w:val="22"/>
          <w:szCs w:val="22"/>
        </w:rPr>
        <w:t xml:space="preserve">30 </w:t>
      </w:r>
      <w:r w:rsidR="001B28ED">
        <w:rPr>
          <w:rFonts w:ascii="Arial" w:eastAsia="Arial Unicode MS" w:hAnsi="Arial" w:cs="Arial"/>
          <w:sz w:val="22"/>
          <w:szCs w:val="22"/>
        </w:rPr>
        <w:t>September</w:t>
      </w:r>
      <w:r w:rsidR="00BA35F5">
        <w:rPr>
          <w:rFonts w:ascii="Arial" w:eastAsia="Arial Unicode MS" w:hAnsi="Arial" w:cs="Arial"/>
          <w:sz w:val="22"/>
          <w:szCs w:val="22"/>
        </w:rPr>
        <w:t xml:space="preserve"> 2019</w:t>
      </w:r>
      <w:r w:rsidR="00712F30" w:rsidRPr="00500A5B">
        <w:rPr>
          <w:rFonts w:ascii="Arial" w:eastAsia="Arial Unicode MS" w:hAnsi="Arial" w:cs="Arial"/>
          <w:sz w:val="22"/>
          <w:szCs w:val="22"/>
        </w:rPr>
        <w:t xml:space="preserve">, there were bank guarantees amounting to Baht </w:t>
      </w:r>
      <w:r w:rsidR="00314509">
        <w:rPr>
          <w:rFonts w:ascii="Arial" w:eastAsia="Arial Unicode MS" w:hAnsi="Arial" w:cs="Arial"/>
          <w:sz w:val="22"/>
          <w:szCs w:val="22"/>
        </w:rPr>
        <w:t>2.8</w:t>
      </w:r>
      <w:r w:rsidR="00F31103">
        <w:rPr>
          <w:rFonts w:ascii="Arial" w:eastAsia="Arial Unicode MS" w:hAnsi="Arial" w:cs="Arial"/>
          <w:sz w:val="22"/>
          <w:szCs w:val="22"/>
        </w:rPr>
        <w:t xml:space="preserve"> </w:t>
      </w:r>
      <w:r w:rsidR="00712F30" w:rsidRPr="00500A5B">
        <w:rPr>
          <w:rFonts w:ascii="Arial" w:eastAsia="Arial Unicode MS" w:hAnsi="Arial" w:cs="Arial"/>
          <w:sz w:val="22"/>
          <w:szCs w:val="22"/>
        </w:rPr>
        <w:t xml:space="preserve">million, and a certificate issued in the Company’s name amounting to Baht </w:t>
      </w:r>
      <w:r w:rsidR="00314509">
        <w:rPr>
          <w:rFonts w:ascii="Arial" w:eastAsia="Arial Unicode MS" w:hAnsi="Arial" w:cs="Arial"/>
          <w:sz w:val="22"/>
          <w:szCs w:val="22"/>
        </w:rPr>
        <w:t xml:space="preserve">5.4 </w:t>
      </w:r>
      <w:r w:rsidR="00712F30" w:rsidRPr="00500A5B">
        <w:rPr>
          <w:rFonts w:ascii="Arial" w:eastAsia="Arial Unicode MS" w:hAnsi="Arial" w:cs="Arial"/>
          <w:sz w:val="22"/>
          <w:szCs w:val="22"/>
        </w:rPr>
        <w:t>million, as required in the normal course of the Company’s business (</w:t>
      </w:r>
      <w:r w:rsidR="00BA35F5">
        <w:rPr>
          <w:rFonts w:ascii="Arial" w:eastAsia="Arial Unicode MS" w:hAnsi="Arial" w:cs="Arial"/>
          <w:sz w:val="22"/>
          <w:szCs w:val="22"/>
        </w:rPr>
        <w:t>31 December 2018</w:t>
      </w:r>
      <w:r w:rsidR="00F73A89">
        <w:rPr>
          <w:rFonts w:ascii="Arial" w:eastAsia="Arial Unicode MS" w:hAnsi="Arial" w:cs="Arial"/>
          <w:sz w:val="22"/>
          <w:szCs w:val="22"/>
        </w:rPr>
        <w:t>: Baht 2.9</w:t>
      </w:r>
      <w:r w:rsidR="00712F30" w:rsidRPr="00500A5B">
        <w:rPr>
          <w:rFonts w:ascii="Arial" w:eastAsia="Arial Unicode MS" w:hAnsi="Arial" w:cs="Arial"/>
          <w:sz w:val="22"/>
          <w:szCs w:val="22"/>
        </w:rPr>
        <w:t xml:space="preserve"> million</w:t>
      </w:r>
      <w:r w:rsidR="00541135">
        <w:rPr>
          <w:rFonts w:ascii="Arial" w:eastAsia="Arial Unicode MS" w:hAnsi="Arial" w:cs="Arial"/>
          <w:sz w:val="22"/>
          <w:szCs w:val="22"/>
        </w:rPr>
        <w:t xml:space="preserve"> and Baht</w:t>
      </w:r>
      <w:r w:rsidR="00BA35F5">
        <w:rPr>
          <w:rFonts w:ascii="Arial" w:eastAsia="Arial Unicode MS" w:hAnsi="Arial" w:cs="Arial"/>
          <w:sz w:val="22"/>
          <w:szCs w:val="22"/>
        </w:rPr>
        <w:t xml:space="preserve"> 6</w:t>
      </w:r>
      <w:r w:rsidR="00F73A89">
        <w:rPr>
          <w:rFonts w:ascii="Arial" w:eastAsia="Arial Unicode MS" w:hAnsi="Arial" w:cs="Arial"/>
          <w:sz w:val="22"/>
          <w:szCs w:val="22"/>
        </w:rPr>
        <w:t>.0</w:t>
      </w:r>
      <w:r w:rsidR="00541135">
        <w:rPr>
          <w:rFonts w:ascii="Arial" w:eastAsia="Arial Unicode MS" w:hAnsi="Arial" w:cs="Arial"/>
          <w:sz w:val="22"/>
          <w:szCs w:val="22"/>
        </w:rPr>
        <w:t xml:space="preserve"> million, respectively</w:t>
      </w:r>
      <w:r w:rsidR="00712F30" w:rsidRPr="00500A5B">
        <w:rPr>
          <w:rFonts w:ascii="Arial" w:eastAsia="Arial Unicode MS" w:hAnsi="Arial" w:cs="Arial"/>
          <w:sz w:val="22"/>
          <w:szCs w:val="22"/>
        </w:rPr>
        <w:t>).</w:t>
      </w:r>
    </w:p>
    <w:p w:rsidR="001263BF" w:rsidRPr="00500A5B" w:rsidRDefault="00C23DD9" w:rsidP="00E434DC">
      <w:pPr>
        <w:spacing w:before="120" w:after="120" w:line="380" w:lineRule="exact"/>
        <w:ind w:left="547" w:right="43" w:hanging="540"/>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w:t>
      </w:r>
      <w:r w:rsidR="00A74FAA">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ab/>
        <w:t>Litigation</w:t>
      </w:r>
    </w:p>
    <w:p w:rsidR="00D31839" w:rsidRPr="00500A5B" w:rsidRDefault="00D31839" w:rsidP="00E434DC">
      <w:pPr>
        <w:spacing w:before="120" w:after="120" w:line="380" w:lineRule="exact"/>
        <w:ind w:left="540"/>
        <w:jc w:val="thaiDistribute"/>
        <w:rPr>
          <w:rFonts w:ascii="Arial" w:hAnsi="Arial"/>
          <w:sz w:val="22"/>
          <w:szCs w:val="22"/>
        </w:rPr>
      </w:pPr>
      <w:r w:rsidRPr="00500A5B">
        <w:rPr>
          <w:rFonts w:ascii="Arial" w:hAnsi="Arial"/>
          <w:sz w:val="22"/>
          <w:szCs w:val="22"/>
        </w:rPr>
        <w:t xml:space="preserve">As at </w:t>
      </w:r>
      <w:r w:rsidR="00CE2F84">
        <w:rPr>
          <w:rFonts w:ascii="Arial" w:hAnsi="Arial"/>
          <w:sz w:val="22"/>
          <w:szCs w:val="22"/>
        </w:rPr>
        <w:t xml:space="preserve">30 </w:t>
      </w:r>
      <w:r w:rsidR="001B28ED">
        <w:rPr>
          <w:rFonts w:ascii="Arial" w:hAnsi="Arial"/>
          <w:sz w:val="22"/>
          <w:szCs w:val="22"/>
        </w:rPr>
        <w:t>September</w:t>
      </w:r>
      <w:r w:rsidR="00BA35F5">
        <w:rPr>
          <w:rFonts w:ascii="Arial" w:hAnsi="Arial"/>
          <w:sz w:val="22"/>
          <w:szCs w:val="22"/>
        </w:rPr>
        <w:t xml:space="preserve"> 2019</w:t>
      </w:r>
      <w:r w:rsidRPr="00500A5B">
        <w:rPr>
          <w:rFonts w:ascii="Arial" w:hAnsi="Arial"/>
          <w:sz w:val="22"/>
          <w:szCs w:val="22"/>
        </w:rPr>
        <w:t>, the Company has been sued for damages totaling approx</w:t>
      </w:r>
      <w:r w:rsidR="006811B1" w:rsidRPr="00500A5B">
        <w:rPr>
          <w:rFonts w:ascii="Arial" w:hAnsi="Arial"/>
          <w:sz w:val="22"/>
          <w:szCs w:val="22"/>
        </w:rPr>
        <w:t xml:space="preserve">imately Baht </w:t>
      </w:r>
      <w:r w:rsidR="00314509">
        <w:rPr>
          <w:rFonts w:ascii="Arial" w:hAnsi="Arial"/>
          <w:sz w:val="22"/>
          <w:szCs w:val="22"/>
        </w:rPr>
        <w:t>51.7</w:t>
      </w:r>
      <w:r w:rsidR="0069032C">
        <w:rPr>
          <w:rFonts w:ascii="Arial" w:hAnsi="Arial"/>
          <w:sz w:val="22"/>
          <w:szCs w:val="22"/>
        </w:rPr>
        <w:t xml:space="preserve"> </w:t>
      </w:r>
      <w:r w:rsidR="006811B1" w:rsidRPr="00500A5B">
        <w:rPr>
          <w:rFonts w:ascii="Arial" w:hAnsi="Arial"/>
          <w:sz w:val="22"/>
          <w:szCs w:val="22"/>
        </w:rPr>
        <w:t xml:space="preserve">million </w:t>
      </w:r>
      <w:r w:rsidRPr="00500A5B">
        <w:rPr>
          <w:rFonts w:ascii="Arial" w:hAnsi="Arial"/>
          <w:sz w:val="22"/>
          <w:szCs w:val="22"/>
        </w:rPr>
        <w:t xml:space="preserve">as insurer. The cases have not yet been </w:t>
      </w:r>
      <w:proofErr w:type="spellStart"/>
      <w:r w:rsidRPr="00500A5B">
        <w:rPr>
          <w:rFonts w:ascii="Arial" w:hAnsi="Arial"/>
          <w:sz w:val="22"/>
          <w:szCs w:val="22"/>
        </w:rPr>
        <w:t>finali</w:t>
      </w:r>
      <w:r w:rsidR="00291DC0" w:rsidRPr="00500A5B">
        <w:rPr>
          <w:rFonts w:ascii="Arial" w:hAnsi="Arial"/>
          <w:sz w:val="22"/>
          <w:szCs w:val="22"/>
        </w:rPr>
        <w:t>s</w:t>
      </w:r>
      <w:r w:rsidRPr="00500A5B">
        <w:rPr>
          <w:rFonts w:ascii="Arial" w:hAnsi="Arial"/>
          <w:sz w:val="22"/>
          <w:szCs w:val="22"/>
        </w:rPr>
        <w:t>ed</w:t>
      </w:r>
      <w:proofErr w:type="spellEnd"/>
      <w:r w:rsidRPr="00500A5B">
        <w:rPr>
          <w:rFonts w:ascii="Arial" w:hAnsi="Arial"/>
          <w:sz w:val="22"/>
          <w:szCs w:val="22"/>
        </w:rPr>
        <w:t xml:space="preserve">. </w:t>
      </w:r>
      <w:r w:rsidR="003257F1" w:rsidRPr="00500A5B">
        <w:rPr>
          <w:rFonts w:ascii="Arial" w:hAnsi="Arial"/>
          <w:sz w:val="22"/>
          <w:szCs w:val="22"/>
        </w:rPr>
        <w:t>However,</w:t>
      </w:r>
      <w:r w:rsidRPr="00500A5B">
        <w:rPr>
          <w:rFonts w:ascii="Arial" w:hAnsi="Arial"/>
          <w:sz w:val="22"/>
          <w:szCs w:val="22"/>
        </w:rPr>
        <w:t xml:space="preserve"> the Company’s obligations in respect of </w:t>
      </w:r>
      <w:r w:rsidR="00645B12" w:rsidRPr="00500A5B">
        <w:rPr>
          <w:rFonts w:ascii="Arial" w:hAnsi="Arial"/>
          <w:sz w:val="22"/>
          <w:szCs w:val="22"/>
        </w:rPr>
        <w:t>these</w:t>
      </w:r>
      <w:r w:rsidRPr="00500A5B">
        <w:rPr>
          <w:rFonts w:ascii="Arial" w:hAnsi="Arial"/>
          <w:sz w:val="22"/>
          <w:szCs w:val="22"/>
        </w:rPr>
        <w:t xml:space="preserve"> lawsuit</w:t>
      </w:r>
      <w:r w:rsidR="00645B12" w:rsidRPr="00500A5B">
        <w:rPr>
          <w:rFonts w:ascii="Arial" w:hAnsi="Arial"/>
          <w:sz w:val="22"/>
          <w:szCs w:val="22"/>
        </w:rPr>
        <w:t>s</w:t>
      </w:r>
      <w:r w:rsidRPr="00500A5B">
        <w:rPr>
          <w:rFonts w:ascii="Arial" w:hAnsi="Arial"/>
          <w:sz w:val="22"/>
          <w:szCs w:val="22"/>
        </w:rPr>
        <w:t xml:space="preserve"> do not exceed the maximum sum insured per the relevant policies, which is Baht </w:t>
      </w:r>
      <w:r w:rsidR="00314509">
        <w:rPr>
          <w:rFonts w:ascii="Arial" w:hAnsi="Arial"/>
          <w:sz w:val="22"/>
          <w:szCs w:val="22"/>
        </w:rPr>
        <w:t>22.5</w:t>
      </w:r>
      <w:r w:rsidRPr="00500A5B">
        <w:rPr>
          <w:rFonts w:ascii="Arial" w:hAnsi="Arial"/>
          <w:sz w:val="22"/>
          <w:szCs w:val="22"/>
        </w:rPr>
        <w:t xml:space="preserve"> mill</w:t>
      </w:r>
      <w:r w:rsidR="006811B1" w:rsidRPr="00500A5B">
        <w:rPr>
          <w:rFonts w:ascii="Arial" w:hAnsi="Arial"/>
          <w:sz w:val="22"/>
          <w:szCs w:val="22"/>
        </w:rPr>
        <w:t>ion</w:t>
      </w:r>
      <w:r w:rsidR="009173BC" w:rsidRPr="00500A5B">
        <w:rPr>
          <w:rFonts w:ascii="Arial" w:hAnsi="Arial"/>
          <w:sz w:val="22"/>
          <w:szCs w:val="22"/>
        </w:rPr>
        <w:t>,</w:t>
      </w:r>
      <w:r w:rsidR="006811B1" w:rsidRPr="00500A5B">
        <w:rPr>
          <w:rFonts w:ascii="Arial" w:hAnsi="Arial"/>
          <w:sz w:val="22"/>
          <w:szCs w:val="22"/>
        </w:rPr>
        <w:t xml:space="preserve"> </w:t>
      </w:r>
      <w:r w:rsidR="002E62EC" w:rsidRPr="00500A5B">
        <w:rPr>
          <w:rFonts w:ascii="Arial" w:hAnsi="Arial"/>
          <w:sz w:val="22"/>
          <w:szCs w:val="22"/>
        </w:rPr>
        <w:t xml:space="preserve">and </w:t>
      </w:r>
      <w:r w:rsidRPr="00500A5B">
        <w:rPr>
          <w:rFonts w:ascii="Arial" w:hAnsi="Arial"/>
          <w:sz w:val="22"/>
          <w:szCs w:val="22"/>
        </w:rPr>
        <w:t>the Company has set asi</w:t>
      </w:r>
      <w:r w:rsidR="00E16A8F">
        <w:rPr>
          <w:rFonts w:ascii="Arial" w:hAnsi="Arial"/>
          <w:sz w:val="22"/>
          <w:szCs w:val="22"/>
        </w:rPr>
        <w:t>de reserves for contingent loss</w:t>
      </w:r>
      <w:r w:rsidRPr="00500A5B">
        <w:rPr>
          <w:rFonts w:ascii="Arial" w:hAnsi="Arial"/>
          <w:sz w:val="22"/>
          <w:szCs w:val="22"/>
        </w:rPr>
        <w:t xml:space="preserve"> amounting to </w:t>
      </w:r>
      <w:r w:rsidR="006811B1" w:rsidRPr="00500A5B">
        <w:rPr>
          <w:rFonts w:ascii="Arial" w:hAnsi="Arial"/>
          <w:sz w:val="22"/>
          <w:szCs w:val="22"/>
        </w:rPr>
        <w:t>Baht</w:t>
      </w:r>
      <w:r w:rsidR="00BA7BB1" w:rsidRPr="00500A5B">
        <w:rPr>
          <w:rFonts w:ascii="Arial" w:hAnsi="Arial"/>
          <w:sz w:val="22"/>
          <w:szCs w:val="22"/>
        </w:rPr>
        <w:t xml:space="preserve"> </w:t>
      </w:r>
      <w:r w:rsidR="00314509">
        <w:rPr>
          <w:rFonts w:ascii="Arial" w:hAnsi="Arial"/>
          <w:sz w:val="22"/>
          <w:szCs w:val="22"/>
        </w:rPr>
        <w:t>22</w:t>
      </w:r>
      <w:r w:rsidR="0069032C">
        <w:rPr>
          <w:rFonts w:ascii="Arial" w:hAnsi="Arial"/>
          <w:sz w:val="22"/>
          <w:szCs w:val="22"/>
        </w:rPr>
        <w:t>.1</w:t>
      </w:r>
      <w:r w:rsidR="00C130B8" w:rsidRPr="00500A5B">
        <w:rPr>
          <w:rFonts w:ascii="Arial" w:hAnsi="Arial"/>
          <w:sz w:val="22"/>
          <w:szCs w:val="22"/>
        </w:rPr>
        <w:t xml:space="preserve"> </w:t>
      </w:r>
      <w:r w:rsidR="006811B1" w:rsidRPr="00500A5B">
        <w:rPr>
          <w:rFonts w:ascii="Arial" w:hAnsi="Arial"/>
          <w:sz w:val="22"/>
          <w:szCs w:val="22"/>
        </w:rPr>
        <w:t xml:space="preserve">million </w:t>
      </w:r>
      <w:r w:rsidR="00D075E6" w:rsidRPr="00500A5B">
        <w:rPr>
          <w:rFonts w:ascii="Arial" w:hAnsi="Arial"/>
          <w:sz w:val="22"/>
          <w:szCs w:val="22"/>
        </w:rPr>
        <w:t>in the financial statements</w:t>
      </w:r>
      <w:r w:rsidR="00981887" w:rsidRPr="00500A5B">
        <w:rPr>
          <w:rFonts w:ascii="Arial" w:hAnsi="Arial"/>
          <w:sz w:val="22"/>
          <w:szCs w:val="22"/>
        </w:rPr>
        <w:t xml:space="preserve"> </w:t>
      </w:r>
      <w:r w:rsidR="006811B1" w:rsidRPr="00500A5B">
        <w:rPr>
          <w:rFonts w:ascii="Arial" w:hAnsi="Arial"/>
          <w:sz w:val="22"/>
          <w:szCs w:val="22"/>
        </w:rPr>
        <w:t>(</w:t>
      </w:r>
      <w:r w:rsidR="00BA35F5">
        <w:rPr>
          <w:rFonts w:ascii="Arial" w:hAnsi="Arial"/>
          <w:sz w:val="22"/>
          <w:szCs w:val="22"/>
        </w:rPr>
        <w:t>31 December 2018</w:t>
      </w:r>
      <w:r w:rsidRPr="00500A5B">
        <w:rPr>
          <w:rFonts w:ascii="Arial" w:hAnsi="Arial"/>
          <w:sz w:val="22"/>
          <w:szCs w:val="22"/>
        </w:rPr>
        <w:t xml:space="preserve">: </w:t>
      </w:r>
      <w:r w:rsidR="009173BC" w:rsidRPr="00500A5B">
        <w:rPr>
          <w:rFonts w:ascii="Arial" w:hAnsi="Arial"/>
          <w:sz w:val="22"/>
          <w:szCs w:val="22"/>
        </w:rPr>
        <w:t xml:space="preserve">Baht </w:t>
      </w:r>
      <w:r w:rsidR="00BA35F5">
        <w:rPr>
          <w:rFonts w:ascii="Arial" w:hAnsi="Arial"/>
          <w:sz w:val="22"/>
          <w:szCs w:val="22"/>
        </w:rPr>
        <w:t>157.7</w:t>
      </w:r>
      <w:r w:rsidR="009173BC" w:rsidRPr="00500A5B">
        <w:rPr>
          <w:rFonts w:ascii="Arial" w:hAnsi="Arial"/>
          <w:sz w:val="22"/>
          <w:szCs w:val="22"/>
        </w:rPr>
        <w:t xml:space="preserve"> million, Baht </w:t>
      </w:r>
      <w:r w:rsidR="00BA35F5">
        <w:rPr>
          <w:rFonts w:ascii="Arial" w:hAnsi="Arial"/>
          <w:sz w:val="22"/>
          <w:szCs w:val="22"/>
        </w:rPr>
        <w:t>14.8</w:t>
      </w:r>
      <w:r w:rsidR="009173BC" w:rsidRPr="00500A5B">
        <w:rPr>
          <w:rFonts w:ascii="Arial" w:hAnsi="Arial"/>
          <w:sz w:val="22"/>
          <w:szCs w:val="22"/>
        </w:rPr>
        <w:t xml:space="preserve"> million and </w:t>
      </w:r>
      <w:r w:rsidRPr="00500A5B">
        <w:rPr>
          <w:rFonts w:ascii="Arial" w:hAnsi="Arial"/>
          <w:sz w:val="22"/>
          <w:szCs w:val="22"/>
        </w:rPr>
        <w:t xml:space="preserve">Baht </w:t>
      </w:r>
      <w:r w:rsidR="00BA35F5">
        <w:rPr>
          <w:rFonts w:ascii="Arial" w:hAnsi="Arial"/>
          <w:sz w:val="22"/>
          <w:szCs w:val="22"/>
        </w:rPr>
        <w:t>14.6</w:t>
      </w:r>
      <w:r w:rsidRPr="00500A5B">
        <w:rPr>
          <w:rFonts w:ascii="Arial" w:hAnsi="Arial"/>
          <w:sz w:val="22"/>
          <w:szCs w:val="22"/>
        </w:rPr>
        <w:t xml:space="preserve"> million</w:t>
      </w:r>
      <w:r w:rsidR="009173BC" w:rsidRPr="00500A5B">
        <w:rPr>
          <w:rFonts w:ascii="Arial" w:hAnsi="Arial"/>
          <w:sz w:val="22"/>
          <w:szCs w:val="22"/>
        </w:rPr>
        <w:t>, respectively</w:t>
      </w:r>
      <w:r w:rsidRPr="00500A5B">
        <w:rPr>
          <w:rFonts w:ascii="Arial" w:hAnsi="Arial"/>
          <w:sz w:val="22"/>
          <w:szCs w:val="22"/>
        </w:rPr>
        <w:t>).</w:t>
      </w:r>
    </w:p>
    <w:p w:rsidR="00BC16EC" w:rsidRPr="00500A5B" w:rsidRDefault="00C23DD9" w:rsidP="00E434DC">
      <w:pPr>
        <w:pStyle w:val="ListParagraph"/>
        <w:spacing w:before="120" w:after="120" w:line="380" w:lineRule="exact"/>
        <w:ind w:left="547" w:right="-43" w:hanging="547"/>
        <w:contextualSpacing w:val="0"/>
        <w:jc w:val="thaiDistribute"/>
        <w:outlineLvl w:val="0"/>
        <w:rPr>
          <w:rFonts w:ascii="Arial" w:hAnsi="Arial"/>
          <w:b/>
          <w:bCs/>
          <w:szCs w:val="22"/>
        </w:rPr>
      </w:pPr>
      <w:r>
        <w:rPr>
          <w:rFonts w:ascii="Arial" w:hAnsi="Arial"/>
          <w:b/>
          <w:bCs/>
          <w:szCs w:val="22"/>
        </w:rPr>
        <w:t>2</w:t>
      </w:r>
      <w:r w:rsidR="001B18DD">
        <w:rPr>
          <w:rFonts w:ascii="Arial" w:hAnsi="Arial"/>
          <w:b/>
          <w:bCs/>
          <w:szCs w:val="22"/>
        </w:rPr>
        <w:t>5</w:t>
      </w:r>
      <w:r w:rsidR="00241C41">
        <w:rPr>
          <w:rFonts w:ascii="Arial" w:hAnsi="Arial"/>
          <w:b/>
          <w:bCs/>
          <w:szCs w:val="22"/>
        </w:rPr>
        <w:t>.</w:t>
      </w:r>
      <w:r w:rsidR="00BC16EC" w:rsidRPr="00500A5B">
        <w:rPr>
          <w:rFonts w:ascii="Arial" w:hAnsi="Arial"/>
          <w:b/>
          <w:bCs/>
          <w:szCs w:val="22"/>
        </w:rPr>
        <w:tab/>
        <w:t>Fair value measurement</w:t>
      </w:r>
      <w:r w:rsidR="00F5055D" w:rsidRPr="00500A5B">
        <w:rPr>
          <w:rFonts w:ascii="Arial" w:hAnsi="Arial"/>
          <w:b/>
          <w:bCs/>
          <w:szCs w:val="22"/>
        </w:rPr>
        <w:t xml:space="preserve"> for </w:t>
      </w:r>
      <w:r w:rsidR="00185684">
        <w:rPr>
          <w:rFonts w:ascii="Arial" w:hAnsi="Arial"/>
          <w:b/>
          <w:bCs/>
          <w:szCs w:val="22"/>
        </w:rPr>
        <w:t>financial assets</w:t>
      </w:r>
    </w:p>
    <w:p w:rsidR="00BC16EC" w:rsidRDefault="00BC16EC" w:rsidP="00E434DC">
      <w:pPr>
        <w:spacing w:before="120" w:after="240" w:line="380" w:lineRule="exact"/>
        <w:ind w:left="547"/>
        <w:jc w:val="thaiDistribute"/>
        <w:rPr>
          <w:rFonts w:ascii="Arial" w:hAnsi="Arial" w:cs="Arial"/>
          <w:sz w:val="22"/>
          <w:szCs w:val="20"/>
        </w:rPr>
      </w:pPr>
      <w:r w:rsidRPr="00500A5B">
        <w:rPr>
          <w:rFonts w:ascii="Arial" w:hAnsi="Arial" w:cs="Arial"/>
          <w:sz w:val="22"/>
          <w:szCs w:val="20"/>
        </w:rPr>
        <w:t xml:space="preserve">As </w:t>
      </w:r>
      <w:r w:rsidR="003A116D" w:rsidRPr="00500A5B">
        <w:rPr>
          <w:rFonts w:ascii="Arial" w:hAnsi="Arial" w:cs="Arial"/>
          <w:sz w:val="22"/>
          <w:szCs w:val="20"/>
        </w:rPr>
        <w:t>at</w:t>
      </w:r>
      <w:r w:rsidRPr="00500A5B">
        <w:rPr>
          <w:rFonts w:ascii="Arial" w:hAnsi="Arial" w:cs="Arial"/>
          <w:sz w:val="22"/>
          <w:szCs w:val="20"/>
        </w:rPr>
        <w:t xml:space="preserve"> </w:t>
      </w:r>
      <w:r w:rsidR="00CE2F84">
        <w:rPr>
          <w:rFonts w:ascii="Arial" w:hAnsi="Arial" w:cs="Arial"/>
          <w:sz w:val="22"/>
          <w:szCs w:val="20"/>
        </w:rPr>
        <w:t xml:space="preserve">30 </w:t>
      </w:r>
      <w:r w:rsidR="001B28ED">
        <w:rPr>
          <w:rFonts w:ascii="Arial" w:hAnsi="Arial" w:cs="Arial"/>
          <w:sz w:val="22"/>
          <w:szCs w:val="20"/>
        </w:rPr>
        <w:t>September</w:t>
      </w:r>
      <w:r w:rsidR="00C4490C">
        <w:rPr>
          <w:rFonts w:ascii="Arial" w:hAnsi="Arial" w:cs="Arial"/>
          <w:sz w:val="22"/>
          <w:szCs w:val="20"/>
        </w:rPr>
        <w:t xml:space="preserve"> 2019 and </w:t>
      </w:r>
      <w:r w:rsidR="007807C2" w:rsidRPr="00500A5B">
        <w:rPr>
          <w:rFonts w:ascii="Arial" w:hAnsi="Arial" w:cs="Arial"/>
          <w:sz w:val="22"/>
          <w:szCs w:val="20"/>
        </w:rPr>
        <w:t xml:space="preserve">31 December </w:t>
      </w:r>
      <w:r w:rsidR="006D1E0C">
        <w:rPr>
          <w:rFonts w:ascii="Arial" w:hAnsi="Arial" w:cs="Arial"/>
          <w:sz w:val="22"/>
          <w:szCs w:val="20"/>
        </w:rPr>
        <w:t>2018</w:t>
      </w:r>
      <w:r w:rsidRPr="00500A5B">
        <w:rPr>
          <w:rFonts w:ascii="Arial" w:hAnsi="Arial" w:cs="Arial"/>
          <w:sz w:val="22"/>
          <w:szCs w:val="20"/>
        </w:rPr>
        <w:t xml:space="preserve">, the Company had the following </w:t>
      </w:r>
      <w:r w:rsidR="005854C6" w:rsidRPr="00500A5B">
        <w:rPr>
          <w:rFonts w:ascii="Arial" w:hAnsi="Arial" w:cs="Arial"/>
          <w:sz w:val="22"/>
          <w:szCs w:val="20"/>
        </w:rPr>
        <w:t xml:space="preserve">financial </w:t>
      </w:r>
      <w:r w:rsidRPr="00500A5B">
        <w:rPr>
          <w:rFonts w:ascii="Arial" w:hAnsi="Arial" w:cs="Arial"/>
          <w:sz w:val="22"/>
          <w:szCs w:val="20"/>
        </w:rPr>
        <w:t>assets that were measured at fair value</w:t>
      </w:r>
      <w:r w:rsidR="001165B5">
        <w:rPr>
          <w:rFonts w:ascii="Arial" w:hAnsi="Arial" w:cs="Arial"/>
          <w:sz w:val="22"/>
          <w:szCs w:val="20"/>
        </w:rPr>
        <w:t xml:space="preserve"> </w:t>
      </w:r>
      <w:r w:rsidRPr="00500A5B">
        <w:rPr>
          <w:rFonts w:ascii="Arial" w:hAnsi="Arial" w:cs="Arial"/>
          <w:sz w:val="22"/>
          <w:szCs w:val="20"/>
        </w:rPr>
        <w:t xml:space="preserve">using different levels of inputs as follows: </w:t>
      </w:r>
    </w:p>
    <w:tbl>
      <w:tblPr>
        <w:tblW w:w="9900" w:type="dxa"/>
        <w:tblInd w:w="108" w:type="dxa"/>
        <w:tblLayout w:type="fixed"/>
        <w:tblLook w:val="04A0" w:firstRow="1" w:lastRow="0" w:firstColumn="1" w:lastColumn="0" w:noHBand="0" w:noVBand="1"/>
      </w:tblPr>
      <w:tblGrid>
        <w:gridCol w:w="1710"/>
        <w:gridCol w:w="1023"/>
        <w:gridCol w:w="1024"/>
        <w:gridCol w:w="1024"/>
        <w:gridCol w:w="1024"/>
        <w:gridCol w:w="1023"/>
        <w:gridCol w:w="1024"/>
        <w:gridCol w:w="1024"/>
        <w:gridCol w:w="1024"/>
      </w:tblGrid>
      <w:tr w:rsidR="001165B5" w:rsidRPr="00431DBA" w:rsidTr="00431DBA">
        <w:tc>
          <w:tcPr>
            <w:tcW w:w="9900" w:type="dxa"/>
            <w:gridSpan w:val="9"/>
            <w:vAlign w:val="bottom"/>
            <w:hideMark/>
          </w:tcPr>
          <w:p w:rsidR="001165B5" w:rsidRPr="00431DBA" w:rsidRDefault="001165B5" w:rsidP="00EF54BE">
            <w:pPr>
              <w:spacing w:line="260" w:lineRule="exact"/>
              <w:jc w:val="right"/>
              <w:rPr>
                <w:rFonts w:ascii="Arial" w:hAnsi="Arial" w:cs="Arial"/>
                <w:kern w:val="28"/>
                <w:sz w:val="15"/>
                <w:szCs w:val="15"/>
              </w:rPr>
            </w:pPr>
            <w:r w:rsidRPr="00431DBA">
              <w:rPr>
                <w:rFonts w:ascii="Arial" w:hAnsi="Arial" w:cs="Arial"/>
                <w:kern w:val="28"/>
                <w:sz w:val="15"/>
                <w:szCs w:val="15"/>
              </w:rPr>
              <w:t>(Unit: Baht)</w:t>
            </w:r>
          </w:p>
        </w:tc>
      </w:tr>
      <w:tr w:rsidR="001165B5" w:rsidRPr="00431DBA" w:rsidTr="00431DBA">
        <w:tc>
          <w:tcPr>
            <w:tcW w:w="1710" w:type="dxa"/>
            <w:vAlign w:val="bottom"/>
          </w:tcPr>
          <w:p w:rsidR="001165B5" w:rsidRPr="00431DBA" w:rsidRDefault="001165B5" w:rsidP="00EF54BE">
            <w:pPr>
              <w:spacing w:line="260" w:lineRule="exact"/>
              <w:ind w:left="243" w:hanging="171"/>
              <w:jc w:val="thaiDistribute"/>
              <w:rPr>
                <w:rFonts w:ascii="Arial" w:hAnsi="Arial" w:cs="Arial"/>
                <w:kern w:val="28"/>
                <w:sz w:val="15"/>
                <w:szCs w:val="15"/>
              </w:rPr>
            </w:pPr>
          </w:p>
        </w:tc>
        <w:tc>
          <w:tcPr>
            <w:tcW w:w="4095" w:type="dxa"/>
            <w:gridSpan w:val="4"/>
            <w:vAlign w:val="bottom"/>
            <w:hideMark/>
          </w:tcPr>
          <w:p w:rsidR="001165B5" w:rsidRPr="00431DBA" w:rsidRDefault="00CE2F84"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 xml:space="preserve">30 </w:t>
            </w:r>
            <w:r w:rsidR="001B28ED">
              <w:rPr>
                <w:rFonts w:ascii="Arial" w:hAnsi="Arial" w:cs="Arial"/>
                <w:kern w:val="28"/>
                <w:sz w:val="15"/>
                <w:szCs w:val="15"/>
              </w:rPr>
              <w:t>September</w:t>
            </w:r>
            <w:r w:rsidR="001165B5" w:rsidRPr="00431DBA">
              <w:rPr>
                <w:rFonts w:ascii="Arial" w:hAnsi="Arial" w:cs="Arial"/>
                <w:kern w:val="28"/>
                <w:sz w:val="15"/>
                <w:szCs w:val="15"/>
              </w:rPr>
              <w:t xml:space="preserve"> 2019</w:t>
            </w:r>
          </w:p>
        </w:tc>
        <w:tc>
          <w:tcPr>
            <w:tcW w:w="4095" w:type="dxa"/>
            <w:gridSpan w:val="4"/>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31 December 2018</w:t>
            </w:r>
          </w:p>
        </w:tc>
      </w:tr>
      <w:tr w:rsidR="00047898" w:rsidRPr="00431DBA" w:rsidTr="006404D5">
        <w:tc>
          <w:tcPr>
            <w:tcW w:w="1710" w:type="dxa"/>
            <w:vAlign w:val="bottom"/>
          </w:tcPr>
          <w:p w:rsidR="00047898" w:rsidRPr="00431DBA" w:rsidRDefault="00047898" w:rsidP="00EF54BE">
            <w:pPr>
              <w:spacing w:line="260" w:lineRule="exact"/>
              <w:ind w:left="243" w:hanging="171"/>
              <w:jc w:val="thaiDistribute"/>
              <w:rPr>
                <w:rFonts w:ascii="Arial" w:hAnsi="Arial" w:cs="Arial"/>
                <w:kern w:val="28"/>
                <w:sz w:val="15"/>
                <w:szCs w:val="15"/>
              </w:rPr>
            </w:pPr>
          </w:p>
        </w:tc>
        <w:tc>
          <w:tcPr>
            <w:tcW w:w="3071" w:type="dxa"/>
            <w:gridSpan w:val="3"/>
            <w:vAlign w:val="bottom"/>
            <w:hideMark/>
          </w:tcPr>
          <w:p w:rsidR="00047898" w:rsidRPr="00431DBA" w:rsidRDefault="00047898" w:rsidP="00047898">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Fair value</w:t>
            </w:r>
          </w:p>
        </w:tc>
        <w:tc>
          <w:tcPr>
            <w:tcW w:w="1024" w:type="dxa"/>
            <w:vAlign w:val="bottom"/>
          </w:tcPr>
          <w:p w:rsidR="00047898" w:rsidRPr="00431DBA" w:rsidRDefault="00047898" w:rsidP="00EF54BE">
            <w:pPr>
              <w:spacing w:line="260" w:lineRule="exact"/>
              <w:jc w:val="center"/>
              <w:rPr>
                <w:rFonts w:ascii="Arial" w:hAnsi="Arial" w:cs="Arial"/>
                <w:kern w:val="28"/>
                <w:sz w:val="15"/>
                <w:szCs w:val="15"/>
              </w:rPr>
            </w:pPr>
          </w:p>
        </w:tc>
        <w:tc>
          <w:tcPr>
            <w:tcW w:w="3071" w:type="dxa"/>
            <w:gridSpan w:val="3"/>
            <w:vAlign w:val="bottom"/>
            <w:hideMark/>
          </w:tcPr>
          <w:p w:rsidR="00047898" w:rsidRPr="00431DBA" w:rsidRDefault="00047898" w:rsidP="00047898">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Fair value</w:t>
            </w:r>
          </w:p>
        </w:tc>
        <w:tc>
          <w:tcPr>
            <w:tcW w:w="1024" w:type="dxa"/>
            <w:vAlign w:val="bottom"/>
          </w:tcPr>
          <w:p w:rsidR="00047898" w:rsidRPr="00431DBA" w:rsidRDefault="00047898" w:rsidP="00EF54BE">
            <w:pPr>
              <w:spacing w:line="260" w:lineRule="exact"/>
              <w:jc w:val="center"/>
              <w:rPr>
                <w:rFonts w:ascii="Arial" w:hAnsi="Arial" w:cs="Arial"/>
                <w:kern w:val="28"/>
                <w:sz w:val="15"/>
                <w:szCs w:val="15"/>
              </w:rPr>
            </w:pPr>
          </w:p>
        </w:tc>
      </w:tr>
      <w:tr w:rsidR="001165B5" w:rsidRPr="00431DBA" w:rsidTr="00431DBA">
        <w:tc>
          <w:tcPr>
            <w:tcW w:w="1710" w:type="dxa"/>
            <w:vAlign w:val="bottom"/>
          </w:tcPr>
          <w:p w:rsidR="001165B5" w:rsidRPr="00431DBA" w:rsidRDefault="001165B5" w:rsidP="00EF54BE">
            <w:pPr>
              <w:spacing w:line="260" w:lineRule="exact"/>
              <w:ind w:left="243" w:hanging="171"/>
              <w:jc w:val="thaiDistribute"/>
              <w:rPr>
                <w:rFonts w:ascii="Arial" w:hAnsi="Arial" w:cs="Arial"/>
                <w:kern w:val="28"/>
                <w:sz w:val="15"/>
                <w:szCs w:val="15"/>
              </w:rPr>
            </w:pPr>
          </w:p>
        </w:tc>
        <w:tc>
          <w:tcPr>
            <w:tcW w:w="1023"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1</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2</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Total</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Book value</w:t>
            </w:r>
          </w:p>
        </w:tc>
        <w:tc>
          <w:tcPr>
            <w:tcW w:w="1023"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1</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2</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Total</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Book value</w:t>
            </w:r>
          </w:p>
        </w:tc>
      </w:tr>
      <w:tr w:rsidR="005B21CB" w:rsidRPr="00431DBA" w:rsidTr="00431DBA">
        <w:trPr>
          <w:trHeight w:val="234"/>
        </w:trPr>
        <w:tc>
          <w:tcPr>
            <w:tcW w:w="1710" w:type="dxa"/>
            <w:vAlign w:val="bottom"/>
          </w:tcPr>
          <w:p w:rsidR="005B21CB" w:rsidRPr="00431DBA" w:rsidRDefault="003606DF" w:rsidP="003606DF">
            <w:pPr>
              <w:spacing w:line="260" w:lineRule="exact"/>
              <w:ind w:left="67" w:right="-108" w:hanging="85"/>
              <w:rPr>
                <w:rFonts w:ascii="Arial" w:hAnsi="Arial" w:cs="Arial"/>
                <w:b/>
                <w:bCs/>
                <w:kern w:val="28"/>
                <w:sz w:val="15"/>
                <w:szCs w:val="15"/>
                <w:cs/>
              </w:rPr>
            </w:pPr>
            <w:r w:rsidRPr="00431DBA">
              <w:rPr>
                <w:rFonts w:ascii="Arial" w:hAnsi="Arial" w:cs="Arial"/>
                <w:b/>
                <w:bCs/>
                <w:kern w:val="28"/>
                <w:sz w:val="15"/>
                <w:szCs w:val="15"/>
              </w:rPr>
              <w:t>Investment in trading securities</w:t>
            </w:r>
          </w:p>
        </w:tc>
        <w:tc>
          <w:tcPr>
            <w:tcW w:w="1023"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r>
      <w:tr w:rsidR="005B21CB" w:rsidRPr="00431DBA" w:rsidTr="00431DBA">
        <w:trPr>
          <w:trHeight w:val="144"/>
        </w:trPr>
        <w:tc>
          <w:tcPr>
            <w:tcW w:w="1710" w:type="dxa"/>
            <w:vAlign w:val="bottom"/>
          </w:tcPr>
          <w:p w:rsidR="005B21CB" w:rsidRPr="00431DBA" w:rsidRDefault="003606DF" w:rsidP="00EF54BE">
            <w:pPr>
              <w:pStyle w:val="BodyTextIndent3"/>
              <w:spacing w:before="0" w:after="0" w:line="260" w:lineRule="exact"/>
              <w:ind w:left="180" w:right="-126" w:hanging="180"/>
              <w:rPr>
                <w:rFonts w:ascii="Arial" w:hAnsi="Arial" w:cs="Arial"/>
                <w:kern w:val="28"/>
                <w:sz w:val="15"/>
                <w:szCs w:val="15"/>
                <w:cs/>
              </w:rPr>
            </w:pPr>
            <w:r w:rsidRPr="00431DBA">
              <w:rPr>
                <w:rFonts w:ascii="Arial" w:hAnsi="Arial" w:cs="Arial"/>
                <w:kern w:val="28"/>
                <w:sz w:val="15"/>
                <w:szCs w:val="15"/>
              </w:rPr>
              <w:t>Equity securities</w:t>
            </w:r>
          </w:p>
        </w:tc>
        <w:tc>
          <w:tcPr>
            <w:tcW w:w="1023" w:type="dxa"/>
            <w:vAlign w:val="bottom"/>
          </w:tcPr>
          <w:p w:rsidR="005B21CB"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334,308,075</w:t>
            </w:r>
          </w:p>
        </w:tc>
        <w:tc>
          <w:tcPr>
            <w:tcW w:w="1024" w:type="dxa"/>
            <w:vAlign w:val="bottom"/>
          </w:tcPr>
          <w:p w:rsidR="005B21CB" w:rsidRPr="00431DBA" w:rsidRDefault="00314509" w:rsidP="00EF54BE">
            <w:pPr>
              <w:spacing w:line="260" w:lineRule="exact"/>
              <w:ind w:hanging="14"/>
              <w:jc w:val="right"/>
              <w:rPr>
                <w:rFonts w:ascii="Arial" w:hAnsi="Arial" w:cs="Arial"/>
                <w:spacing w:val="-6"/>
                <w:kern w:val="28"/>
                <w:sz w:val="15"/>
                <w:szCs w:val="15"/>
                <w:cs/>
              </w:rPr>
            </w:pPr>
            <w:r>
              <w:rPr>
                <w:rFonts w:ascii="Arial" w:hAnsi="Arial" w:cs="Arial"/>
                <w:spacing w:val="-6"/>
                <w:kern w:val="28"/>
                <w:sz w:val="15"/>
                <w:szCs w:val="15"/>
              </w:rPr>
              <w:t>-</w:t>
            </w:r>
          </w:p>
        </w:tc>
        <w:tc>
          <w:tcPr>
            <w:tcW w:w="1024" w:type="dxa"/>
            <w:vAlign w:val="bottom"/>
          </w:tcPr>
          <w:p w:rsidR="005B21CB" w:rsidRPr="00431DBA" w:rsidRDefault="00314509" w:rsidP="00EF54BE">
            <w:pPr>
              <w:spacing w:line="260" w:lineRule="exact"/>
              <w:ind w:hanging="14"/>
              <w:jc w:val="right"/>
              <w:rPr>
                <w:rFonts w:ascii="Arial" w:hAnsi="Arial" w:cs="Arial"/>
                <w:spacing w:val="-6"/>
                <w:kern w:val="28"/>
                <w:sz w:val="15"/>
                <w:szCs w:val="15"/>
                <w:cs/>
              </w:rPr>
            </w:pPr>
            <w:r>
              <w:rPr>
                <w:rFonts w:ascii="Arial" w:hAnsi="Arial" w:cs="Arial"/>
                <w:spacing w:val="-6"/>
                <w:kern w:val="28"/>
                <w:sz w:val="15"/>
                <w:szCs w:val="15"/>
              </w:rPr>
              <w:t>334,308,075</w:t>
            </w:r>
          </w:p>
        </w:tc>
        <w:tc>
          <w:tcPr>
            <w:tcW w:w="1024" w:type="dxa"/>
            <w:vAlign w:val="bottom"/>
          </w:tcPr>
          <w:p w:rsidR="005B21CB" w:rsidRPr="00431DBA" w:rsidRDefault="00314509" w:rsidP="00EF54BE">
            <w:pPr>
              <w:spacing w:line="260" w:lineRule="exact"/>
              <w:ind w:hanging="14"/>
              <w:jc w:val="right"/>
              <w:rPr>
                <w:rFonts w:ascii="Arial" w:hAnsi="Arial" w:cs="Arial"/>
                <w:spacing w:val="-6"/>
                <w:kern w:val="28"/>
                <w:sz w:val="15"/>
                <w:szCs w:val="15"/>
                <w:cs/>
              </w:rPr>
            </w:pPr>
            <w:r>
              <w:rPr>
                <w:rFonts w:ascii="Arial" w:hAnsi="Arial" w:cs="Arial"/>
                <w:spacing w:val="-6"/>
                <w:kern w:val="28"/>
                <w:sz w:val="15"/>
                <w:szCs w:val="15"/>
              </w:rPr>
              <w:t>334,308,075</w:t>
            </w: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r>
      <w:tr w:rsidR="005B21CB" w:rsidRPr="00431DBA" w:rsidTr="00431DBA">
        <w:trPr>
          <w:trHeight w:val="234"/>
        </w:trPr>
        <w:tc>
          <w:tcPr>
            <w:tcW w:w="1710" w:type="dxa"/>
            <w:vAlign w:val="bottom"/>
          </w:tcPr>
          <w:p w:rsidR="005B21CB" w:rsidRPr="00431DBA" w:rsidRDefault="005B21CB" w:rsidP="00EF54BE">
            <w:pPr>
              <w:spacing w:line="260" w:lineRule="exact"/>
              <w:ind w:left="67" w:right="-108" w:hanging="85"/>
              <w:rPr>
                <w:rFonts w:ascii="Arial" w:hAnsi="Arial" w:cs="Arial"/>
                <w:b/>
                <w:bCs/>
                <w:kern w:val="28"/>
                <w:sz w:val="15"/>
                <w:szCs w:val="15"/>
              </w:rPr>
            </w:pPr>
            <w:r w:rsidRPr="00431DBA">
              <w:rPr>
                <w:rFonts w:ascii="Arial" w:hAnsi="Arial" w:cs="Arial"/>
                <w:b/>
                <w:bCs/>
                <w:kern w:val="28"/>
                <w:sz w:val="15"/>
                <w:szCs w:val="15"/>
              </w:rPr>
              <w:t>Investment in available-for-sale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cs/>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r>
      <w:tr w:rsidR="00314509" w:rsidRPr="00431DBA" w:rsidTr="00431DBA">
        <w:trPr>
          <w:trHeight w:val="234"/>
        </w:trPr>
        <w:tc>
          <w:tcPr>
            <w:tcW w:w="1710" w:type="dxa"/>
            <w:vAlign w:val="bottom"/>
            <w:hideMark/>
          </w:tcPr>
          <w:p w:rsidR="00314509" w:rsidRPr="00431DBA" w:rsidRDefault="00314509" w:rsidP="00EF54BE">
            <w:pPr>
              <w:overflowPunct/>
              <w:autoSpaceDE/>
              <w:adjustRightInd/>
              <w:spacing w:line="260" w:lineRule="exact"/>
              <w:ind w:left="67" w:right="-108" w:hanging="85"/>
              <w:rPr>
                <w:rFonts w:ascii="Arial" w:eastAsia="Cordia New" w:hAnsi="Arial" w:cs="Arial"/>
                <w:kern w:val="28"/>
                <w:sz w:val="15"/>
                <w:szCs w:val="15"/>
              </w:rPr>
            </w:pPr>
            <w:r w:rsidRPr="00431DBA">
              <w:rPr>
                <w:rFonts w:ascii="Arial" w:eastAsia="Cordia New" w:hAnsi="Arial" w:cs="Arial"/>
                <w:kern w:val="28"/>
                <w:sz w:val="15"/>
                <w:szCs w:val="15"/>
              </w:rPr>
              <w:t>Government and state enterprise securities</w:t>
            </w:r>
          </w:p>
        </w:tc>
        <w:tc>
          <w:tcPr>
            <w:tcW w:w="1023"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23,233,053</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cs/>
              </w:rPr>
            </w:pPr>
            <w:r>
              <w:rPr>
                <w:rFonts w:ascii="Arial" w:hAnsi="Arial" w:cs="Arial"/>
                <w:spacing w:val="-6"/>
                <w:kern w:val="28"/>
                <w:sz w:val="15"/>
                <w:szCs w:val="15"/>
              </w:rPr>
              <w:t>800,256,540</w:t>
            </w:r>
          </w:p>
        </w:tc>
        <w:tc>
          <w:tcPr>
            <w:tcW w:w="1024" w:type="dxa"/>
            <w:vAlign w:val="bottom"/>
          </w:tcPr>
          <w:p w:rsidR="00314509" w:rsidRPr="00431DBA" w:rsidRDefault="00314509" w:rsidP="00780CD5">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823,489,593</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823,489,593</w:t>
            </w:r>
          </w:p>
        </w:tc>
        <w:tc>
          <w:tcPr>
            <w:tcW w:w="1023"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18,225,851</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395,812,370</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414,038,221</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414,038,221</w:t>
            </w:r>
          </w:p>
        </w:tc>
      </w:tr>
      <w:tr w:rsidR="00314509" w:rsidRPr="00431DBA" w:rsidTr="00431DBA">
        <w:trPr>
          <w:trHeight w:val="234"/>
        </w:trPr>
        <w:tc>
          <w:tcPr>
            <w:tcW w:w="1710" w:type="dxa"/>
            <w:vAlign w:val="bottom"/>
            <w:hideMark/>
          </w:tcPr>
          <w:p w:rsidR="00314509" w:rsidRPr="00431DBA" w:rsidRDefault="00314509" w:rsidP="00EF54BE">
            <w:pPr>
              <w:overflowPunct/>
              <w:autoSpaceDE/>
              <w:adjustRightInd/>
              <w:spacing w:line="260" w:lineRule="exact"/>
              <w:ind w:left="162" w:right="-108" w:hanging="180"/>
              <w:rPr>
                <w:rFonts w:ascii="Arial" w:eastAsia="Cordia New" w:hAnsi="Arial" w:cs="Arial"/>
                <w:kern w:val="28"/>
                <w:sz w:val="15"/>
                <w:szCs w:val="15"/>
              </w:rPr>
            </w:pPr>
            <w:r w:rsidRPr="00431DBA">
              <w:rPr>
                <w:rFonts w:ascii="Arial" w:eastAsia="Cordia New" w:hAnsi="Arial" w:cs="Arial"/>
                <w:kern w:val="28"/>
                <w:sz w:val="15"/>
                <w:szCs w:val="15"/>
              </w:rPr>
              <w:t>Private debt securities</w:t>
            </w:r>
          </w:p>
        </w:tc>
        <w:tc>
          <w:tcPr>
            <w:tcW w:w="1023"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728,985,080</w:t>
            </w:r>
          </w:p>
        </w:tc>
        <w:tc>
          <w:tcPr>
            <w:tcW w:w="1024" w:type="dxa"/>
            <w:vAlign w:val="bottom"/>
          </w:tcPr>
          <w:p w:rsidR="00314509" w:rsidRPr="00431DBA" w:rsidRDefault="00314509" w:rsidP="00780CD5">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728,985,080</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728,985,080</w:t>
            </w:r>
          </w:p>
        </w:tc>
        <w:tc>
          <w:tcPr>
            <w:tcW w:w="1023"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r>
      <w:tr w:rsidR="00314509" w:rsidRPr="00431DBA" w:rsidTr="00431DBA">
        <w:trPr>
          <w:trHeight w:val="234"/>
        </w:trPr>
        <w:tc>
          <w:tcPr>
            <w:tcW w:w="1710" w:type="dxa"/>
            <w:vAlign w:val="bottom"/>
            <w:hideMark/>
          </w:tcPr>
          <w:p w:rsidR="00314509" w:rsidRPr="00431DBA" w:rsidRDefault="00314509" w:rsidP="00EF54BE">
            <w:pPr>
              <w:spacing w:line="260" w:lineRule="exact"/>
              <w:ind w:left="162" w:right="-108" w:hanging="180"/>
              <w:rPr>
                <w:rFonts w:ascii="Arial" w:hAnsi="Arial" w:cs="Arial"/>
                <w:kern w:val="28"/>
                <w:sz w:val="15"/>
                <w:szCs w:val="15"/>
              </w:rPr>
            </w:pPr>
            <w:r w:rsidRPr="00431DBA">
              <w:rPr>
                <w:rFonts w:ascii="Arial" w:hAnsi="Arial" w:cs="Arial"/>
                <w:kern w:val="28"/>
                <w:sz w:val="15"/>
                <w:szCs w:val="15"/>
              </w:rPr>
              <w:t>Equity securities</w:t>
            </w:r>
          </w:p>
        </w:tc>
        <w:tc>
          <w:tcPr>
            <w:tcW w:w="1023" w:type="dxa"/>
            <w:vAlign w:val="bottom"/>
          </w:tcPr>
          <w:p w:rsidR="00314509" w:rsidRPr="00431DBA" w:rsidRDefault="0058365E"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594,327,731</w:t>
            </w:r>
          </w:p>
        </w:tc>
        <w:tc>
          <w:tcPr>
            <w:tcW w:w="1024" w:type="dxa"/>
            <w:vAlign w:val="bottom"/>
          </w:tcPr>
          <w:p w:rsidR="00314509" w:rsidRPr="00431DBA" w:rsidRDefault="0069032C"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52,950,624</w:t>
            </w:r>
          </w:p>
        </w:tc>
        <w:tc>
          <w:tcPr>
            <w:tcW w:w="1024" w:type="dxa"/>
            <w:vAlign w:val="bottom"/>
          </w:tcPr>
          <w:p w:rsidR="00314509" w:rsidRPr="00431DBA" w:rsidRDefault="0058365E" w:rsidP="00780CD5">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647,278,355</w:t>
            </w:r>
          </w:p>
        </w:tc>
        <w:tc>
          <w:tcPr>
            <w:tcW w:w="1024" w:type="dxa"/>
            <w:vAlign w:val="bottom"/>
          </w:tcPr>
          <w:p w:rsidR="00314509" w:rsidRPr="00431DBA" w:rsidRDefault="0058365E" w:rsidP="00EF54BE">
            <w:pPr>
              <w:spacing w:line="260" w:lineRule="exact"/>
              <w:ind w:hanging="14"/>
              <w:jc w:val="right"/>
              <w:rPr>
                <w:rFonts w:ascii="Arial" w:hAnsi="Arial" w:cs="Arial"/>
                <w:spacing w:val="-6"/>
                <w:kern w:val="28"/>
                <w:sz w:val="15"/>
                <w:szCs w:val="15"/>
              </w:rPr>
            </w:pPr>
            <w:r>
              <w:rPr>
                <w:rFonts w:ascii="Arial" w:hAnsi="Arial" w:cs="Arial"/>
                <w:spacing w:val="-6"/>
                <w:kern w:val="28"/>
                <w:sz w:val="15"/>
                <w:szCs w:val="15"/>
              </w:rPr>
              <w:t>647,278,355</w:t>
            </w:r>
          </w:p>
        </w:tc>
        <w:tc>
          <w:tcPr>
            <w:tcW w:w="1023"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898,895,627</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51,636,246</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950,531,873</w:t>
            </w:r>
          </w:p>
        </w:tc>
        <w:tc>
          <w:tcPr>
            <w:tcW w:w="1024" w:type="dxa"/>
            <w:vAlign w:val="bottom"/>
          </w:tcPr>
          <w:p w:rsidR="00314509" w:rsidRPr="00431DBA" w:rsidRDefault="00314509"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950,531,873</w:t>
            </w:r>
          </w:p>
        </w:tc>
      </w:tr>
    </w:tbl>
    <w:p w:rsidR="001165B5" w:rsidRDefault="00E434DC" w:rsidP="00C65E3C">
      <w:pPr>
        <w:spacing w:before="120" w:after="120" w:line="380" w:lineRule="exact"/>
        <w:ind w:left="540" w:firstLine="7"/>
        <w:rPr>
          <w:rFonts w:ascii="Arial" w:hAnsi="Arial" w:cs="Arial"/>
          <w:sz w:val="22"/>
          <w:szCs w:val="22"/>
        </w:rPr>
      </w:pPr>
      <w:r>
        <w:br w:type="page"/>
      </w:r>
      <w:r w:rsidR="001165B5">
        <w:rPr>
          <w:rFonts w:ascii="Arial" w:hAnsi="Arial" w:cs="Arial"/>
          <w:sz w:val="22"/>
          <w:szCs w:val="22"/>
        </w:rPr>
        <w:lastRenderedPageBreak/>
        <w:t>The Company had valuation techniques for financial assets as follows:</w:t>
      </w:r>
    </w:p>
    <w:p w:rsidR="001165B5" w:rsidRDefault="001165B5" w:rsidP="00C65E3C">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The fair value of investments in debt securities is generally derived from quoted market prices or determined by using the yield curve as announced by the Thai Bond Market Association.</w:t>
      </w:r>
    </w:p>
    <w:p w:rsidR="001165B5" w:rsidRDefault="001165B5" w:rsidP="00C65E3C">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Investments in marketable equity securities has been presented at fair value by using market price. Investments in non-listed unit trusts is determined by using the net asset value as announced by asset management company.</w:t>
      </w:r>
    </w:p>
    <w:p w:rsidR="00CD4CBA" w:rsidRPr="00500A5B" w:rsidRDefault="00C23DD9" w:rsidP="00C65E3C">
      <w:pPr>
        <w:spacing w:before="120" w:after="120" w:line="380" w:lineRule="exact"/>
        <w:ind w:left="547" w:right="43" w:hanging="547"/>
        <w:jc w:val="both"/>
        <w:rPr>
          <w:rFonts w:ascii="Arial" w:hAnsi="Arial" w:cs="Arial"/>
          <w:b/>
          <w:sz w:val="22"/>
          <w:szCs w:val="22"/>
        </w:rPr>
      </w:pPr>
      <w:r>
        <w:rPr>
          <w:rFonts w:ascii="Arial" w:hAnsi="Arial" w:cs="Arial"/>
          <w:b/>
          <w:sz w:val="22"/>
          <w:szCs w:val="22"/>
        </w:rPr>
        <w:t>2</w:t>
      </w:r>
      <w:r w:rsidR="00C65E3C">
        <w:rPr>
          <w:rFonts w:ascii="Arial" w:hAnsi="Arial" w:cs="Arial"/>
          <w:b/>
          <w:sz w:val="22"/>
          <w:szCs w:val="22"/>
        </w:rPr>
        <w:t>6</w:t>
      </w:r>
      <w:r w:rsidR="003F1388" w:rsidRPr="00500A5B">
        <w:rPr>
          <w:rFonts w:ascii="Arial" w:hAnsi="Arial" w:cs="Arial"/>
          <w:b/>
          <w:sz w:val="22"/>
          <w:szCs w:val="22"/>
        </w:rPr>
        <w:t>.</w:t>
      </w:r>
      <w:r w:rsidR="003F1388" w:rsidRPr="00500A5B">
        <w:rPr>
          <w:rFonts w:ascii="Arial" w:hAnsi="Arial" w:cs="Arial"/>
          <w:b/>
          <w:sz w:val="22"/>
          <w:szCs w:val="22"/>
        </w:rPr>
        <w:tab/>
      </w:r>
      <w:r w:rsidR="004025A4" w:rsidRPr="00500A5B">
        <w:rPr>
          <w:rFonts w:ascii="Arial" w:hAnsi="Arial" w:cs="Arial"/>
          <w:b/>
          <w:sz w:val="22"/>
          <w:szCs w:val="22"/>
        </w:rPr>
        <w:t>A</w:t>
      </w:r>
      <w:r w:rsidR="001159D8" w:rsidRPr="00500A5B">
        <w:rPr>
          <w:rFonts w:ascii="Arial" w:hAnsi="Arial" w:cs="Arial"/>
          <w:b/>
          <w:sz w:val="22"/>
          <w:szCs w:val="22"/>
        </w:rPr>
        <w:t>pproval of</w:t>
      </w:r>
      <w:r w:rsidR="00645B12" w:rsidRPr="00500A5B">
        <w:rPr>
          <w:rFonts w:ascii="Arial" w:hAnsi="Arial" w:cs="Arial"/>
          <w:b/>
          <w:sz w:val="22"/>
          <w:szCs w:val="22"/>
        </w:rPr>
        <w:t xml:space="preserve"> </w:t>
      </w:r>
      <w:r w:rsidR="001159D8" w:rsidRPr="00500A5B">
        <w:rPr>
          <w:rFonts w:ascii="Arial" w:hAnsi="Arial" w:cs="Arial"/>
          <w:b/>
          <w:sz w:val="22"/>
          <w:szCs w:val="22"/>
        </w:rPr>
        <w:t>financial statements</w:t>
      </w:r>
    </w:p>
    <w:p w:rsidR="00BC16EC" w:rsidRPr="00500A5B" w:rsidRDefault="00CD4CBA" w:rsidP="00C65E3C">
      <w:pPr>
        <w:pStyle w:val="BodyTextIndent2"/>
        <w:tabs>
          <w:tab w:val="clear" w:pos="7200"/>
        </w:tabs>
        <w:ind w:left="547" w:hanging="547"/>
        <w:jc w:val="thaiDistribute"/>
        <w:rPr>
          <w:rFonts w:ascii="Arial" w:hAnsi="Arial" w:cs="Cordia New"/>
          <w:bCs/>
          <w:sz w:val="22"/>
          <w:szCs w:val="22"/>
        </w:rPr>
      </w:pPr>
      <w:r w:rsidRPr="00500A5B">
        <w:rPr>
          <w:rFonts w:ascii="Arial" w:hAnsi="Arial" w:cs="Arial"/>
          <w:bCs/>
          <w:sz w:val="22"/>
          <w:szCs w:val="22"/>
        </w:rPr>
        <w:tab/>
        <w:t>These</w:t>
      </w:r>
      <w:r w:rsidR="004B6343">
        <w:rPr>
          <w:rFonts w:ascii="Arial" w:hAnsi="Arial" w:cs="Arial"/>
          <w:bCs/>
          <w:sz w:val="22"/>
          <w:szCs w:val="22"/>
        </w:rPr>
        <w:t xml:space="preserve"> interim</w:t>
      </w:r>
      <w:r w:rsidR="002E62EC" w:rsidRPr="00500A5B">
        <w:rPr>
          <w:rFonts w:ascii="Arial" w:hAnsi="Arial" w:cs="Arial"/>
          <w:bCs/>
          <w:sz w:val="22"/>
          <w:szCs w:val="22"/>
        </w:rPr>
        <w:t xml:space="preserve"> </w:t>
      </w:r>
      <w:r w:rsidRPr="00500A5B">
        <w:rPr>
          <w:rFonts w:ascii="Arial" w:hAnsi="Arial" w:cs="Arial"/>
          <w:bCs/>
          <w:sz w:val="22"/>
          <w:szCs w:val="22"/>
        </w:rPr>
        <w:t xml:space="preserve">financial statements were </w:t>
      </w:r>
      <w:proofErr w:type="spellStart"/>
      <w:r w:rsidRPr="00500A5B">
        <w:rPr>
          <w:rFonts w:ascii="Arial" w:hAnsi="Arial" w:cs="Arial"/>
          <w:bCs/>
          <w:sz w:val="22"/>
          <w:szCs w:val="22"/>
        </w:rPr>
        <w:t>aut</w:t>
      </w:r>
      <w:r w:rsidR="0064499F" w:rsidRPr="00500A5B">
        <w:rPr>
          <w:rFonts w:ascii="Arial" w:hAnsi="Arial" w:cs="Arial"/>
          <w:bCs/>
          <w:sz w:val="22"/>
          <w:szCs w:val="22"/>
        </w:rPr>
        <w:t>horis</w:t>
      </w:r>
      <w:r w:rsidRPr="00500A5B">
        <w:rPr>
          <w:rFonts w:ascii="Arial" w:hAnsi="Arial" w:cs="Arial"/>
          <w:bCs/>
          <w:sz w:val="22"/>
          <w:szCs w:val="22"/>
        </w:rPr>
        <w:t>ed</w:t>
      </w:r>
      <w:proofErr w:type="spellEnd"/>
      <w:r w:rsidRPr="00500A5B">
        <w:rPr>
          <w:rFonts w:ascii="Arial" w:hAnsi="Arial" w:cs="Arial"/>
          <w:bCs/>
          <w:sz w:val="22"/>
          <w:szCs w:val="22"/>
        </w:rPr>
        <w:t xml:space="preserve"> for issue by the </w:t>
      </w:r>
      <w:r w:rsidR="00E90C33" w:rsidRPr="00500A5B">
        <w:rPr>
          <w:rFonts w:ascii="Arial" w:hAnsi="Arial" w:cs="Arial"/>
          <w:bCs/>
          <w:sz w:val="22"/>
          <w:szCs w:val="22"/>
        </w:rPr>
        <w:t xml:space="preserve">Company’s </w:t>
      </w:r>
      <w:r w:rsidR="00B50E4D" w:rsidRPr="00500A5B">
        <w:rPr>
          <w:rFonts w:ascii="Arial" w:hAnsi="Arial" w:cs="Arial"/>
          <w:bCs/>
          <w:sz w:val="22"/>
          <w:szCs w:val="22"/>
        </w:rPr>
        <w:t xml:space="preserve">Board of </w:t>
      </w:r>
      <w:r w:rsidR="00CA46ED" w:rsidRPr="00500A5B">
        <w:rPr>
          <w:rFonts w:ascii="Arial" w:hAnsi="Arial" w:cs="Arial"/>
          <w:bCs/>
          <w:sz w:val="22"/>
          <w:szCs w:val="22"/>
        </w:rPr>
        <w:t>Directors on</w:t>
      </w:r>
      <w:r w:rsidR="00C343A3" w:rsidRPr="00500A5B">
        <w:rPr>
          <w:rFonts w:ascii="Arial" w:hAnsi="Arial" w:cs="Arial"/>
          <w:bCs/>
          <w:sz w:val="22"/>
          <w:szCs w:val="22"/>
        </w:rPr>
        <w:t xml:space="preserve"> </w:t>
      </w:r>
      <w:r w:rsidR="00314509">
        <w:rPr>
          <w:rFonts w:ascii="Arial" w:hAnsi="Arial" w:cs="Arial"/>
          <w:bCs/>
          <w:sz w:val="22"/>
          <w:szCs w:val="22"/>
        </w:rPr>
        <w:t>14</w:t>
      </w:r>
      <w:r w:rsidR="006470F2">
        <w:rPr>
          <w:rFonts w:ascii="Arial" w:hAnsi="Arial" w:cs="Arial"/>
          <w:bCs/>
          <w:sz w:val="22"/>
          <w:szCs w:val="22"/>
        </w:rPr>
        <w:t xml:space="preserve"> </w:t>
      </w:r>
      <w:r w:rsidR="00E215BF">
        <w:rPr>
          <w:rFonts w:ascii="Arial" w:hAnsi="Arial" w:cs="Arial"/>
          <w:bCs/>
          <w:sz w:val="22"/>
          <w:szCs w:val="22"/>
        </w:rPr>
        <w:t>November</w:t>
      </w:r>
      <w:r w:rsidR="006470F2">
        <w:rPr>
          <w:rFonts w:ascii="Arial" w:hAnsi="Arial" w:cs="Arial"/>
          <w:bCs/>
          <w:sz w:val="22"/>
          <w:szCs w:val="22"/>
        </w:rPr>
        <w:t xml:space="preserve"> 2019.</w:t>
      </w:r>
    </w:p>
    <w:sectPr w:rsidR="00BC16EC" w:rsidRPr="00500A5B"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4D5" w:rsidRDefault="006404D5">
      <w:r>
        <w:separator/>
      </w:r>
    </w:p>
  </w:endnote>
  <w:endnote w:type="continuationSeparator" w:id="0">
    <w:p w:rsidR="006404D5" w:rsidRDefault="0064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4D5" w:rsidRPr="005A22BC" w:rsidRDefault="006404D5">
    <w:pPr>
      <w:pStyle w:val="Footer"/>
      <w:jc w:val="right"/>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862D58">
      <w:rPr>
        <w:rFonts w:ascii="Arial" w:hAnsi="Arial" w:cs="Arial"/>
        <w:noProof/>
        <w:sz w:val="22"/>
        <w:szCs w:val="22"/>
      </w:rPr>
      <w:t>2</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4D5" w:rsidRDefault="006404D5">
      <w:r>
        <w:separator/>
      </w:r>
    </w:p>
  </w:footnote>
  <w:footnote w:type="continuationSeparator" w:id="0">
    <w:p w:rsidR="006404D5" w:rsidRDefault="00640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4D5" w:rsidRDefault="006404D5" w:rsidP="00C10C13">
    <w:pPr>
      <w:pStyle w:val="Header"/>
      <w:jc w:val="right"/>
    </w:pPr>
    <w:r>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7DB0D0D"/>
    <w:multiLevelType w:val="hybridMultilevel"/>
    <w:tmpl w:val="6E08C52C"/>
    <w:lvl w:ilvl="0" w:tplc="17C67B5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5"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1"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4"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7"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8"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9"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0"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1"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2"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3"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4"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7"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9"/>
  </w:num>
  <w:num w:numId="3">
    <w:abstractNumId w:val="24"/>
  </w:num>
  <w:num w:numId="4">
    <w:abstractNumId w:val="22"/>
  </w:num>
  <w:num w:numId="5">
    <w:abstractNumId w:val="17"/>
  </w:num>
  <w:num w:numId="6">
    <w:abstractNumId w:val="3"/>
  </w:num>
  <w:num w:numId="7">
    <w:abstractNumId w:val="5"/>
  </w:num>
  <w:num w:numId="8">
    <w:abstractNumId w:val="1"/>
  </w:num>
  <w:num w:numId="9">
    <w:abstractNumId w:val="6"/>
  </w:num>
  <w:num w:numId="10">
    <w:abstractNumId w:val="12"/>
  </w:num>
  <w:num w:numId="11">
    <w:abstractNumId w:val="8"/>
  </w:num>
  <w:num w:numId="12">
    <w:abstractNumId w:val="28"/>
  </w:num>
  <w:num w:numId="13">
    <w:abstractNumId w:val="21"/>
  </w:num>
  <w:num w:numId="14">
    <w:abstractNumId w:val="13"/>
  </w:num>
  <w:num w:numId="15">
    <w:abstractNumId w:val="29"/>
  </w:num>
  <w:num w:numId="16">
    <w:abstractNumId w:val="25"/>
  </w:num>
  <w:num w:numId="17">
    <w:abstractNumId w:val="20"/>
  </w:num>
  <w:num w:numId="18">
    <w:abstractNumId w:val="4"/>
  </w:num>
  <w:num w:numId="19">
    <w:abstractNumId w:val="23"/>
  </w:num>
  <w:num w:numId="20">
    <w:abstractNumId w:val="18"/>
  </w:num>
  <w:num w:numId="21">
    <w:abstractNumId w:val="26"/>
  </w:num>
  <w:num w:numId="22">
    <w:abstractNumId w:val="0"/>
  </w:num>
  <w:num w:numId="23">
    <w:abstractNumId w:val="27"/>
  </w:num>
  <w:num w:numId="24">
    <w:abstractNumId w:val="16"/>
  </w:num>
  <w:num w:numId="25">
    <w:abstractNumId w:val="14"/>
  </w:num>
  <w:num w:numId="26">
    <w:abstractNumId w:val="9"/>
  </w:num>
  <w:num w:numId="27">
    <w:abstractNumId w:val="1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A19"/>
    <w:rsid w:val="000007A3"/>
    <w:rsid w:val="00000BF9"/>
    <w:rsid w:val="00000E8A"/>
    <w:rsid w:val="000016C8"/>
    <w:rsid w:val="00001824"/>
    <w:rsid w:val="000020B1"/>
    <w:rsid w:val="000028B8"/>
    <w:rsid w:val="000034E8"/>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1C94"/>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C2B"/>
    <w:rsid w:val="00047898"/>
    <w:rsid w:val="000504A7"/>
    <w:rsid w:val="00050DEF"/>
    <w:rsid w:val="0005105E"/>
    <w:rsid w:val="000518AD"/>
    <w:rsid w:val="00051948"/>
    <w:rsid w:val="00052125"/>
    <w:rsid w:val="000522E9"/>
    <w:rsid w:val="0005300F"/>
    <w:rsid w:val="00053E64"/>
    <w:rsid w:val="00054430"/>
    <w:rsid w:val="00055059"/>
    <w:rsid w:val="000559C9"/>
    <w:rsid w:val="00055D08"/>
    <w:rsid w:val="00060DF0"/>
    <w:rsid w:val="00062621"/>
    <w:rsid w:val="0006363D"/>
    <w:rsid w:val="000668B7"/>
    <w:rsid w:val="00072227"/>
    <w:rsid w:val="00074E01"/>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C81"/>
    <w:rsid w:val="00095442"/>
    <w:rsid w:val="00096FE7"/>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4E67"/>
    <w:rsid w:val="000B53DB"/>
    <w:rsid w:val="000B5E2D"/>
    <w:rsid w:val="000B6C3B"/>
    <w:rsid w:val="000B75AB"/>
    <w:rsid w:val="000B7727"/>
    <w:rsid w:val="000B7DE2"/>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E43"/>
    <w:rsid w:val="000E4ECA"/>
    <w:rsid w:val="000E53AF"/>
    <w:rsid w:val="000E5BC1"/>
    <w:rsid w:val="000E6ABC"/>
    <w:rsid w:val="000E74A7"/>
    <w:rsid w:val="000F00C2"/>
    <w:rsid w:val="000F12C1"/>
    <w:rsid w:val="000F4330"/>
    <w:rsid w:val="000F66BD"/>
    <w:rsid w:val="00100D7D"/>
    <w:rsid w:val="00101891"/>
    <w:rsid w:val="00106295"/>
    <w:rsid w:val="00106AFA"/>
    <w:rsid w:val="001079FD"/>
    <w:rsid w:val="00112D92"/>
    <w:rsid w:val="001139CF"/>
    <w:rsid w:val="0011553D"/>
    <w:rsid w:val="001159D8"/>
    <w:rsid w:val="001165B5"/>
    <w:rsid w:val="00117188"/>
    <w:rsid w:val="00121699"/>
    <w:rsid w:val="00122AD5"/>
    <w:rsid w:val="00122CE4"/>
    <w:rsid w:val="00125215"/>
    <w:rsid w:val="0012562E"/>
    <w:rsid w:val="001256AB"/>
    <w:rsid w:val="001263BF"/>
    <w:rsid w:val="00126EBC"/>
    <w:rsid w:val="0012732D"/>
    <w:rsid w:val="001301BD"/>
    <w:rsid w:val="00133286"/>
    <w:rsid w:val="0013510E"/>
    <w:rsid w:val="001359DB"/>
    <w:rsid w:val="0013668E"/>
    <w:rsid w:val="00137A19"/>
    <w:rsid w:val="00140043"/>
    <w:rsid w:val="00142A0E"/>
    <w:rsid w:val="001437C6"/>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2F45"/>
    <w:rsid w:val="00184394"/>
    <w:rsid w:val="0018533B"/>
    <w:rsid w:val="00185684"/>
    <w:rsid w:val="001862A2"/>
    <w:rsid w:val="00187104"/>
    <w:rsid w:val="00187BB6"/>
    <w:rsid w:val="001902B3"/>
    <w:rsid w:val="00191544"/>
    <w:rsid w:val="00192844"/>
    <w:rsid w:val="0019520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18DD"/>
    <w:rsid w:val="001B2267"/>
    <w:rsid w:val="001B248D"/>
    <w:rsid w:val="001B28ED"/>
    <w:rsid w:val="001B3F50"/>
    <w:rsid w:val="001B4BEE"/>
    <w:rsid w:val="001B6295"/>
    <w:rsid w:val="001B6C33"/>
    <w:rsid w:val="001B7259"/>
    <w:rsid w:val="001B73CD"/>
    <w:rsid w:val="001C0479"/>
    <w:rsid w:val="001C063E"/>
    <w:rsid w:val="001C100D"/>
    <w:rsid w:val="001C1401"/>
    <w:rsid w:val="001C1728"/>
    <w:rsid w:val="001C2074"/>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1D86"/>
    <w:rsid w:val="001E4C9A"/>
    <w:rsid w:val="001E4EDA"/>
    <w:rsid w:val="001E4F77"/>
    <w:rsid w:val="001E5214"/>
    <w:rsid w:val="001E77F3"/>
    <w:rsid w:val="001E78AA"/>
    <w:rsid w:val="001E7A05"/>
    <w:rsid w:val="001E7D30"/>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37B1"/>
    <w:rsid w:val="00223AF9"/>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6193"/>
    <w:rsid w:val="00236C41"/>
    <w:rsid w:val="00237424"/>
    <w:rsid w:val="0023778A"/>
    <w:rsid w:val="002410C7"/>
    <w:rsid w:val="002410F0"/>
    <w:rsid w:val="00241547"/>
    <w:rsid w:val="00241C41"/>
    <w:rsid w:val="00242C7C"/>
    <w:rsid w:val="00243146"/>
    <w:rsid w:val="002441D6"/>
    <w:rsid w:val="0024493E"/>
    <w:rsid w:val="00245384"/>
    <w:rsid w:val="002462FD"/>
    <w:rsid w:val="002465DC"/>
    <w:rsid w:val="00246768"/>
    <w:rsid w:val="002467B7"/>
    <w:rsid w:val="0024747D"/>
    <w:rsid w:val="0024752C"/>
    <w:rsid w:val="002478A1"/>
    <w:rsid w:val="00247C6C"/>
    <w:rsid w:val="002535CE"/>
    <w:rsid w:val="00254779"/>
    <w:rsid w:val="002569C4"/>
    <w:rsid w:val="00256BCE"/>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C7A"/>
    <w:rsid w:val="00266E24"/>
    <w:rsid w:val="002725A5"/>
    <w:rsid w:val="00272C62"/>
    <w:rsid w:val="0027390A"/>
    <w:rsid w:val="00274AF4"/>
    <w:rsid w:val="00274FF3"/>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1F65"/>
    <w:rsid w:val="00293619"/>
    <w:rsid w:val="0029426D"/>
    <w:rsid w:val="002953B6"/>
    <w:rsid w:val="002972C6"/>
    <w:rsid w:val="002A12A3"/>
    <w:rsid w:val="002A381D"/>
    <w:rsid w:val="002A5FDC"/>
    <w:rsid w:val="002A6ADC"/>
    <w:rsid w:val="002A7559"/>
    <w:rsid w:val="002B04EB"/>
    <w:rsid w:val="002B0FFA"/>
    <w:rsid w:val="002B1312"/>
    <w:rsid w:val="002B13DB"/>
    <w:rsid w:val="002B22E1"/>
    <w:rsid w:val="002B2CD1"/>
    <w:rsid w:val="002B4067"/>
    <w:rsid w:val="002B53CC"/>
    <w:rsid w:val="002B5810"/>
    <w:rsid w:val="002B6012"/>
    <w:rsid w:val="002B6BCD"/>
    <w:rsid w:val="002B770D"/>
    <w:rsid w:val="002C042B"/>
    <w:rsid w:val="002C053E"/>
    <w:rsid w:val="002C0671"/>
    <w:rsid w:val="002C149C"/>
    <w:rsid w:val="002C1D44"/>
    <w:rsid w:val="002C1E26"/>
    <w:rsid w:val="002C2294"/>
    <w:rsid w:val="002C2E47"/>
    <w:rsid w:val="002C33CF"/>
    <w:rsid w:val="002C52BE"/>
    <w:rsid w:val="002C5A78"/>
    <w:rsid w:val="002C6DD9"/>
    <w:rsid w:val="002D0C6A"/>
    <w:rsid w:val="002D1116"/>
    <w:rsid w:val="002D1632"/>
    <w:rsid w:val="002D19EB"/>
    <w:rsid w:val="002D3436"/>
    <w:rsid w:val="002D416B"/>
    <w:rsid w:val="002D4B95"/>
    <w:rsid w:val="002D53B0"/>
    <w:rsid w:val="002D603B"/>
    <w:rsid w:val="002D72EE"/>
    <w:rsid w:val="002E0697"/>
    <w:rsid w:val="002E0C36"/>
    <w:rsid w:val="002E35CA"/>
    <w:rsid w:val="002E386F"/>
    <w:rsid w:val="002E3BE8"/>
    <w:rsid w:val="002E3C34"/>
    <w:rsid w:val="002E5359"/>
    <w:rsid w:val="002E5CFE"/>
    <w:rsid w:val="002E62EC"/>
    <w:rsid w:val="002E7E21"/>
    <w:rsid w:val="002E7EDA"/>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C22"/>
    <w:rsid w:val="0030621A"/>
    <w:rsid w:val="00306891"/>
    <w:rsid w:val="00307F10"/>
    <w:rsid w:val="00310AC1"/>
    <w:rsid w:val="00310B2D"/>
    <w:rsid w:val="00310D5F"/>
    <w:rsid w:val="0031120B"/>
    <w:rsid w:val="00312D12"/>
    <w:rsid w:val="0031398E"/>
    <w:rsid w:val="00313AE2"/>
    <w:rsid w:val="00313FB7"/>
    <w:rsid w:val="00314509"/>
    <w:rsid w:val="00315E6F"/>
    <w:rsid w:val="00316593"/>
    <w:rsid w:val="003166EB"/>
    <w:rsid w:val="00320217"/>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43BF"/>
    <w:rsid w:val="003345F1"/>
    <w:rsid w:val="003347D6"/>
    <w:rsid w:val="00335A51"/>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6DF"/>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114"/>
    <w:rsid w:val="00372578"/>
    <w:rsid w:val="00373EFC"/>
    <w:rsid w:val="0037462B"/>
    <w:rsid w:val="003750A8"/>
    <w:rsid w:val="00376387"/>
    <w:rsid w:val="003765BB"/>
    <w:rsid w:val="00376BD4"/>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14CD"/>
    <w:rsid w:val="00392B87"/>
    <w:rsid w:val="00393ABF"/>
    <w:rsid w:val="0039482F"/>
    <w:rsid w:val="00394A29"/>
    <w:rsid w:val="00394A48"/>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B2610"/>
    <w:rsid w:val="003B2AE2"/>
    <w:rsid w:val="003B33F6"/>
    <w:rsid w:val="003B34C3"/>
    <w:rsid w:val="003B3A81"/>
    <w:rsid w:val="003B6594"/>
    <w:rsid w:val="003B69A9"/>
    <w:rsid w:val="003B7382"/>
    <w:rsid w:val="003B7C06"/>
    <w:rsid w:val="003C1340"/>
    <w:rsid w:val="003C171C"/>
    <w:rsid w:val="003C31BD"/>
    <w:rsid w:val="003C3584"/>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4A1"/>
    <w:rsid w:val="003E58B8"/>
    <w:rsid w:val="003E67AE"/>
    <w:rsid w:val="003E69EA"/>
    <w:rsid w:val="003E7185"/>
    <w:rsid w:val="003E7318"/>
    <w:rsid w:val="003E7388"/>
    <w:rsid w:val="003E7F0E"/>
    <w:rsid w:val="003F0475"/>
    <w:rsid w:val="003F0D73"/>
    <w:rsid w:val="003F1388"/>
    <w:rsid w:val="003F22CA"/>
    <w:rsid w:val="003F2688"/>
    <w:rsid w:val="003F3E00"/>
    <w:rsid w:val="003F442E"/>
    <w:rsid w:val="003F46D0"/>
    <w:rsid w:val="003F4A8B"/>
    <w:rsid w:val="003F4D9E"/>
    <w:rsid w:val="003F563A"/>
    <w:rsid w:val="003F58C5"/>
    <w:rsid w:val="0040073C"/>
    <w:rsid w:val="004017D2"/>
    <w:rsid w:val="00401E05"/>
    <w:rsid w:val="0040237F"/>
    <w:rsid w:val="004025A4"/>
    <w:rsid w:val="00402A8D"/>
    <w:rsid w:val="00402ED0"/>
    <w:rsid w:val="00406E73"/>
    <w:rsid w:val="00407D9C"/>
    <w:rsid w:val="00410740"/>
    <w:rsid w:val="00412FFB"/>
    <w:rsid w:val="00413A16"/>
    <w:rsid w:val="004141C5"/>
    <w:rsid w:val="004148EA"/>
    <w:rsid w:val="00414D84"/>
    <w:rsid w:val="00415766"/>
    <w:rsid w:val="00416723"/>
    <w:rsid w:val="00417953"/>
    <w:rsid w:val="0042074F"/>
    <w:rsid w:val="00420D71"/>
    <w:rsid w:val="00421B60"/>
    <w:rsid w:val="00421F5F"/>
    <w:rsid w:val="004221AD"/>
    <w:rsid w:val="004222B8"/>
    <w:rsid w:val="00422991"/>
    <w:rsid w:val="00422E9C"/>
    <w:rsid w:val="0042593B"/>
    <w:rsid w:val="004269FC"/>
    <w:rsid w:val="00427453"/>
    <w:rsid w:val="004310D5"/>
    <w:rsid w:val="004311B9"/>
    <w:rsid w:val="0043149D"/>
    <w:rsid w:val="00431DBA"/>
    <w:rsid w:val="00432397"/>
    <w:rsid w:val="00433777"/>
    <w:rsid w:val="00434E3F"/>
    <w:rsid w:val="004358AC"/>
    <w:rsid w:val="00437390"/>
    <w:rsid w:val="004407BA"/>
    <w:rsid w:val="00441C54"/>
    <w:rsid w:val="00443641"/>
    <w:rsid w:val="00444B55"/>
    <w:rsid w:val="00444C93"/>
    <w:rsid w:val="004453CE"/>
    <w:rsid w:val="00445434"/>
    <w:rsid w:val="00446B86"/>
    <w:rsid w:val="00446E63"/>
    <w:rsid w:val="004510D8"/>
    <w:rsid w:val="004516FF"/>
    <w:rsid w:val="0045306B"/>
    <w:rsid w:val="004535A1"/>
    <w:rsid w:val="00453C2E"/>
    <w:rsid w:val="004559B8"/>
    <w:rsid w:val="0045604B"/>
    <w:rsid w:val="004563CA"/>
    <w:rsid w:val="004565AB"/>
    <w:rsid w:val="004566B6"/>
    <w:rsid w:val="00456C17"/>
    <w:rsid w:val="004602AB"/>
    <w:rsid w:val="0046060E"/>
    <w:rsid w:val="00460CD7"/>
    <w:rsid w:val="00462569"/>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266"/>
    <w:rsid w:val="00476EFA"/>
    <w:rsid w:val="00480054"/>
    <w:rsid w:val="00480AC5"/>
    <w:rsid w:val="00480BB7"/>
    <w:rsid w:val="004820FB"/>
    <w:rsid w:val="0048252E"/>
    <w:rsid w:val="00482B36"/>
    <w:rsid w:val="0048333D"/>
    <w:rsid w:val="00483AD7"/>
    <w:rsid w:val="004841BE"/>
    <w:rsid w:val="00486677"/>
    <w:rsid w:val="00486A06"/>
    <w:rsid w:val="00487BFE"/>
    <w:rsid w:val="00487E81"/>
    <w:rsid w:val="004904AB"/>
    <w:rsid w:val="0049134D"/>
    <w:rsid w:val="004941B0"/>
    <w:rsid w:val="00495BF3"/>
    <w:rsid w:val="00495FBE"/>
    <w:rsid w:val="00497804"/>
    <w:rsid w:val="004A04AD"/>
    <w:rsid w:val="004A1747"/>
    <w:rsid w:val="004A179D"/>
    <w:rsid w:val="004A1960"/>
    <w:rsid w:val="004A3AD6"/>
    <w:rsid w:val="004A3DEB"/>
    <w:rsid w:val="004A48D4"/>
    <w:rsid w:val="004A540E"/>
    <w:rsid w:val="004A5B00"/>
    <w:rsid w:val="004A7DE2"/>
    <w:rsid w:val="004B00B3"/>
    <w:rsid w:val="004B1686"/>
    <w:rsid w:val="004B3AAC"/>
    <w:rsid w:val="004B42DD"/>
    <w:rsid w:val="004B4652"/>
    <w:rsid w:val="004B5C59"/>
    <w:rsid w:val="004B6343"/>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B3F"/>
    <w:rsid w:val="004F0EBC"/>
    <w:rsid w:val="004F2079"/>
    <w:rsid w:val="004F2A35"/>
    <w:rsid w:val="004F2C66"/>
    <w:rsid w:val="004F53FC"/>
    <w:rsid w:val="004F5CCF"/>
    <w:rsid w:val="004F60B5"/>
    <w:rsid w:val="004F65C6"/>
    <w:rsid w:val="004F6F5D"/>
    <w:rsid w:val="004F7750"/>
    <w:rsid w:val="00500259"/>
    <w:rsid w:val="00500A5B"/>
    <w:rsid w:val="005012E2"/>
    <w:rsid w:val="0050228C"/>
    <w:rsid w:val="00502920"/>
    <w:rsid w:val="00502E32"/>
    <w:rsid w:val="00503C7D"/>
    <w:rsid w:val="00503F85"/>
    <w:rsid w:val="005048C9"/>
    <w:rsid w:val="005053DA"/>
    <w:rsid w:val="00505B78"/>
    <w:rsid w:val="00506423"/>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2F83"/>
    <w:rsid w:val="00533CC2"/>
    <w:rsid w:val="005341E0"/>
    <w:rsid w:val="00534F89"/>
    <w:rsid w:val="00535823"/>
    <w:rsid w:val="005359D2"/>
    <w:rsid w:val="00535A22"/>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5094C"/>
    <w:rsid w:val="00554E26"/>
    <w:rsid w:val="00554F8A"/>
    <w:rsid w:val="00555985"/>
    <w:rsid w:val="005572F7"/>
    <w:rsid w:val="00557AC8"/>
    <w:rsid w:val="00560CC9"/>
    <w:rsid w:val="00561708"/>
    <w:rsid w:val="00561938"/>
    <w:rsid w:val="00562333"/>
    <w:rsid w:val="00562D60"/>
    <w:rsid w:val="00562F99"/>
    <w:rsid w:val="00563C7B"/>
    <w:rsid w:val="00563D18"/>
    <w:rsid w:val="00564E0A"/>
    <w:rsid w:val="00564FA4"/>
    <w:rsid w:val="005659B7"/>
    <w:rsid w:val="00566A66"/>
    <w:rsid w:val="00566A9E"/>
    <w:rsid w:val="00566DA2"/>
    <w:rsid w:val="005717C7"/>
    <w:rsid w:val="00571B88"/>
    <w:rsid w:val="00572F41"/>
    <w:rsid w:val="00573B62"/>
    <w:rsid w:val="00574449"/>
    <w:rsid w:val="00574728"/>
    <w:rsid w:val="00574BBE"/>
    <w:rsid w:val="00574BCA"/>
    <w:rsid w:val="00574C61"/>
    <w:rsid w:val="0057791F"/>
    <w:rsid w:val="00577927"/>
    <w:rsid w:val="0058096F"/>
    <w:rsid w:val="00580A03"/>
    <w:rsid w:val="005826E5"/>
    <w:rsid w:val="00583243"/>
    <w:rsid w:val="0058365E"/>
    <w:rsid w:val="00583B3F"/>
    <w:rsid w:val="00584249"/>
    <w:rsid w:val="005852E5"/>
    <w:rsid w:val="005854C6"/>
    <w:rsid w:val="0058576C"/>
    <w:rsid w:val="0058645E"/>
    <w:rsid w:val="00586B83"/>
    <w:rsid w:val="005875D4"/>
    <w:rsid w:val="00592B16"/>
    <w:rsid w:val="00592EFA"/>
    <w:rsid w:val="00593015"/>
    <w:rsid w:val="0059317A"/>
    <w:rsid w:val="005934D8"/>
    <w:rsid w:val="00594F6C"/>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90E"/>
    <w:rsid w:val="005A4C59"/>
    <w:rsid w:val="005A52D1"/>
    <w:rsid w:val="005A5936"/>
    <w:rsid w:val="005A7AA1"/>
    <w:rsid w:val="005B0BE6"/>
    <w:rsid w:val="005B15A1"/>
    <w:rsid w:val="005B175B"/>
    <w:rsid w:val="005B17FE"/>
    <w:rsid w:val="005B1FEC"/>
    <w:rsid w:val="005B21CB"/>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3A9C"/>
    <w:rsid w:val="005D3B83"/>
    <w:rsid w:val="005D4103"/>
    <w:rsid w:val="005D4123"/>
    <w:rsid w:val="005D4FA4"/>
    <w:rsid w:val="005D5340"/>
    <w:rsid w:val="005D7912"/>
    <w:rsid w:val="005E0C38"/>
    <w:rsid w:val="005E0EAF"/>
    <w:rsid w:val="005E324E"/>
    <w:rsid w:val="005E3485"/>
    <w:rsid w:val="005E4E99"/>
    <w:rsid w:val="005E5B56"/>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7046"/>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4D5"/>
    <w:rsid w:val="00640E9A"/>
    <w:rsid w:val="006426FC"/>
    <w:rsid w:val="00642E23"/>
    <w:rsid w:val="00643170"/>
    <w:rsid w:val="0064425D"/>
    <w:rsid w:val="00644519"/>
    <w:rsid w:val="00644620"/>
    <w:rsid w:val="0064499F"/>
    <w:rsid w:val="0064532B"/>
    <w:rsid w:val="006459FB"/>
    <w:rsid w:val="00645B12"/>
    <w:rsid w:val="00645FBE"/>
    <w:rsid w:val="006470F2"/>
    <w:rsid w:val="00650987"/>
    <w:rsid w:val="006511FA"/>
    <w:rsid w:val="0065128A"/>
    <w:rsid w:val="00651343"/>
    <w:rsid w:val="00651CC5"/>
    <w:rsid w:val="00651EDC"/>
    <w:rsid w:val="00652055"/>
    <w:rsid w:val="00652769"/>
    <w:rsid w:val="00653A8A"/>
    <w:rsid w:val="00654464"/>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04B4"/>
    <w:rsid w:val="00672367"/>
    <w:rsid w:val="00672C28"/>
    <w:rsid w:val="006735FA"/>
    <w:rsid w:val="00673F6C"/>
    <w:rsid w:val="0067431C"/>
    <w:rsid w:val="006802FD"/>
    <w:rsid w:val="00680F10"/>
    <w:rsid w:val="006811B1"/>
    <w:rsid w:val="00682DBE"/>
    <w:rsid w:val="00683159"/>
    <w:rsid w:val="00684077"/>
    <w:rsid w:val="006841E4"/>
    <w:rsid w:val="00684A12"/>
    <w:rsid w:val="00684D77"/>
    <w:rsid w:val="0068509E"/>
    <w:rsid w:val="00685663"/>
    <w:rsid w:val="00687B9D"/>
    <w:rsid w:val="0069032C"/>
    <w:rsid w:val="00690E81"/>
    <w:rsid w:val="0069132E"/>
    <w:rsid w:val="006929D3"/>
    <w:rsid w:val="0069406F"/>
    <w:rsid w:val="0069536E"/>
    <w:rsid w:val="00695751"/>
    <w:rsid w:val="00696013"/>
    <w:rsid w:val="0069706F"/>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327"/>
    <w:rsid w:val="006B263B"/>
    <w:rsid w:val="006B2ABC"/>
    <w:rsid w:val="006B4067"/>
    <w:rsid w:val="006B4D38"/>
    <w:rsid w:val="006B5A56"/>
    <w:rsid w:val="006B5DC8"/>
    <w:rsid w:val="006B641E"/>
    <w:rsid w:val="006B6923"/>
    <w:rsid w:val="006B7237"/>
    <w:rsid w:val="006B7567"/>
    <w:rsid w:val="006B7B5A"/>
    <w:rsid w:val="006C0D85"/>
    <w:rsid w:val="006C0EE9"/>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5A00"/>
    <w:rsid w:val="006D6210"/>
    <w:rsid w:val="006D6494"/>
    <w:rsid w:val="006D679B"/>
    <w:rsid w:val="006D7417"/>
    <w:rsid w:val="006D7C62"/>
    <w:rsid w:val="006E05FA"/>
    <w:rsid w:val="006E0ACC"/>
    <w:rsid w:val="006E1982"/>
    <w:rsid w:val="006E2085"/>
    <w:rsid w:val="006E2551"/>
    <w:rsid w:val="006E3275"/>
    <w:rsid w:val="006E403D"/>
    <w:rsid w:val="006E68EB"/>
    <w:rsid w:val="006E797B"/>
    <w:rsid w:val="006F144A"/>
    <w:rsid w:val="006F2372"/>
    <w:rsid w:val="006F259A"/>
    <w:rsid w:val="006F284C"/>
    <w:rsid w:val="006F3610"/>
    <w:rsid w:val="006F4B4F"/>
    <w:rsid w:val="006F557E"/>
    <w:rsid w:val="006F5C58"/>
    <w:rsid w:val="006F69C7"/>
    <w:rsid w:val="006F6A95"/>
    <w:rsid w:val="006F6BA0"/>
    <w:rsid w:val="006F79DE"/>
    <w:rsid w:val="0070030D"/>
    <w:rsid w:val="00700324"/>
    <w:rsid w:val="00700AAF"/>
    <w:rsid w:val="00701150"/>
    <w:rsid w:val="007018E5"/>
    <w:rsid w:val="00701B82"/>
    <w:rsid w:val="00701BBE"/>
    <w:rsid w:val="0070301B"/>
    <w:rsid w:val="00703060"/>
    <w:rsid w:val="0070382D"/>
    <w:rsid w:val="00703BDE"/>
    <w:rsid w:val="00704B76"/>
    <w:rsid w:val="00704C41"/>
    <w:rsid w:val="007076EA"/>
    <w:rsid w:val="007110A3"/>
    <w:rsid w:val="007112BB"/>
    <w:rsid w:val="007114DF"/>
    <w:rsid w:val="00712BC0"/>
    <w:rsid w:val="00712F30"/>
    <w:rsid w:val="00713784"/>
    <w:rsid w:val="00713D2C"/>
    <w:rsid w:val="007141C3"/>
    <w:rsid w:val="007143F9"/>
    <w:rsid w:val="00714696"/>
    <w:rsid w:val="007148D1"/>
    <w:rsid w:val="00715239"/>
    <w:rsid w:val="007168FB"/>
    <w:rsid w:val="00716B8F"/>
    <w:rsid w:val="00717931"/>
    <w:rsid w:val="00717D26"/>
    <w:rsid w:val="00720B47"/>
    <w:rsid w:val="00720BFF"/>
    <w:rsid w:val="00721BC6"/>
    <w:rsid w:val="007237AE"/>
    <w:rsid w:val="00723D1E"/>
    <w:rsid w:val="00725403"/>
    <w:rsid w:val="00725E2E"/>
    <w:rsid w:val="00726179"/>
    <w:rsid w:val="0073063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0AF"/>
    <w:rsid w:val="0075577A"/>
    <w:rsid w:val="007559E0"/>
    <w:rsid w:val="00755FDC"/>
    <w:rsid w:val="00756E8F"/>
    <w:rsid w:val="00760ED7"/>
    <w:rsid w:val="00761AE3"/>
    <w:rsid w:val="0076544B"/>
    <w:rsid w:val="00765EE2"/>
    <w:rsid w:val="007664DC"/>
    <w:rsid w:val="007712FE"/>
    <w:rsid w:val="00773508"/>
    <w:rsid w:val="0077423C"/>
    <w:rsid w:val="00774B99"/>
    <w:rsid w:val="00774CA2"/>
    <w:rsid w:val="0077687F"/>
    <w:rsid w:val="00780477"/>
    <w:rsid w:val="00780661"/>
    <w:rsid w:val="007807C2"/>
    <w:rsid w:val="0078082F"/>
    <w:rsid w:val="00780CD5"/>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A7A8C"/>
    <w:rsid w:val="007B05FB"/>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15B0"/>
    <w:rsid w:val="007E16AA"/>
    <w:rsid w:val="007E17F6"/>
    <w:rsid w:val="007E273C"/>
    <w:rsid w:val="007E2A63"/>
    <w:rsid w:val="007E2B45"/>
    <w:rsid w:val="007E31AE"/>
    <w:rsid w:val="007E47A1"/>
    <w:rsid w:val="007E6399"/>
    <w:rsid w:val="007E73CF"/>
    <w:rsid w:val="007E7ABF"/>
    <w:rsid w:val="007F0D0E"/>
    <w:rsid w:val="007F1320"/>
    <w:rsid w:val="007F1371"/>
    <w:rsid w:val="007F13FA"/>
    <w:rsid w:val="007F1CC5"/>
    <w:rsid w:val="007F32E8"/>
    <w:rsid w:val="007F530E"/>
    <w:rsid w:val="007F581D"/>
    <w:rsid w:val="007F5D4F"/>
    <w:rsid w:val="007F5E8F"/>
    <w:rsid w:val="007F612D"/>
    <w:rsid w:val="007F73DA"/>
    <w:rsid w:val="007F7CD9"/>
    <w:rsid w:val="008002CF"/>
    <w:rsid w:val="008003F7"/>
    <w:rsid w:val="008011F4"/>
    <w:rsid w:val="00801F6B"/>
    <w:rsid w:val="00802789"/>
    <w:rsid w:val="00805F2E"/>
    <w:rsid w:val="00810043"/>
    <w:rsid w:val="00810D29"/>
    <w:rsid w:val="00811009"/>
    <w:rsid w:val="008112F9"/>
    <w:rsid w:val="00811ACA"/>
    <w:rsid w:val="00812A03"/>
    <w:rsid w:val="0081420D"/>
    <w:rsid w:val="008152C5"/>
    <w:rsid w:val="00815738"/>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158"/>
    <w:rsid w:val="0083233B"/>
    <w:rsid w:val="00832419"/>
    <w:rsid w:val="00832E02"/>
    <w:rsid w:val="00833011"/>
    <w:rsid w:val="008336F3"/>
    <w:rsid w:val="008344EA"/>
    <w:rsid w:val="00834C9E"/>
    <w:rsid w:val="008356A4"/>
    <w:rsid w:val="008359E9"/>
    <w:rsid w:val="00835B76"/>
    <w:rsid w:val="00836519"/>
    <w:rsid w:val="008365CD"/>
    <w:rsid w:val="008376B0"/>
    <w:rsid w:val="00837BCB"/>
    <w:rsid w:val="00837F2E"/>
    <w:rsid w:val="0084012F"/>
    <w:rsid w:val="008409BB"/>
    <w:rsid w:val="0084258F"/>
    <w:rsid w:val="00843693"/>
    <w:rsid w:val="00844703"/>
    <w:rsid w:val="00844AE7"/>
    <w:rsid w:val="00844E37"/>
    <w:rsid w:val="00845939"/>
    <w:rsid w:val="008463CB"/>
    <w:rsid w:val="00846925"/>
    <w:rsid w:val="00851034"/>
    <w:rsid w:val="00851329"/>
    <w:rsid w:val="008519F5"/>
    <w:rsid w:val="00852150"/>
    <w:rsid w:val="008536CA"/>
    <w:rsid w:val="00853AC3"/>
    <w:rsid w:val="00854142"/>
    <w:rsid w:val="00854647"/>
    <w:rsid w:val="00855F8A"/>
    <w:rsid w:val="0085673C"/>
    <w:rsid w:val="008567C6"/>
    <w:rsid w:val="0085695F"/>
    <w:rsid w:val="00860C54"/>
    <w:rsid w:val="00862475"/>
    <w:rsid w:val="008627D0"/>
    <w:rsid w:val="00862D58"/>
    <w:rsid w:val="0086332E"/>
    <w:rsid w:val="008635BA"/>
    <w:rsid w:val="0086445E"/>
    <w:rsid w:val="00865F1F"/>
    <w:rsid w:val="00866728"/>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A60"/>
    <w:rsid w:val="008943A9"/>
    <w:rsid w:val="00895274"/>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123E"/>
    <w:rsid w:val="008B1675"/>
    <w:rsid w:val="008B28EA"/>
    <w:rsid w:val="008B29ED"/>
    <w:rsid w:val="008B6CB1"/>
    <w:rsid w:val="008B784A"/>
    <w:rsid w:val="008B79FE"/>
    <w:rsid w:val="008C1118"/>
    <w:rsid w:val="008C12D8"/>
    <w:rsid w:val="008C19CE"/>
    <w:rsid w:val="008C1ED2"/>
    <w:rsid w:val="008C38F7"/>
    <w:rsid w:val="008C51D3"/>
    <w:rsid w:val="008C5F3F"/>
    <w:rsid w:val="008C6D9A"/>
    <w:rsid w:val="008D0D35"/>
    <w:rsid w:val="008D1010"/>
    <w:rsid w:val="008D1946"/>
    <w:rsid w:val="008D50E7"/>
    <w:rsid w:val="008D616A"/>
    <w:rsid w:val="008D6261"/>
    <w:rsid w:val="008D74D4"/>
    <w:rsid w:val="008D76AC"/>
    <w:rsid w:val="008E1034"/>
    <w:rsid w:val="008E1FDB"/>
    <w:rsid w:val="008E5AD3"/>
    <w:rsid w:val="008E6594"/>
    <w:rsid w:val="008E7092"/>
    <w:rsid w:val="008E73A8"/>
    <w:rsid w:val="008F014A"/>
    <w:rsid w:val="008F058E"/>
    <w:rsid w:val="008F1FFD"/>
    <w:rsid w:val="008F3A59"/>
    <w:rsid w:val="008F4084"/>
    <w:rsid w:val="008F43BF"/>
    <w:rsid w:val="008F4668"/>
    <w:rsid w:val="008F4BF1"/>
    <w:rsid w:val="008F5BD1"/>
    <w:rsid w:val="008F5CC6"/>
    <w:rsid w:val="008F70D7"/>
    <w:rsid w:val="009004C3"/>
    <w:rsid w:val="0090199D"/>
    <w:rsid w:val="009023C1"/>
    <w:rsid w:val="009023C6"/>
    <w:rsid w:val="00902BAF"/>
    <w:rsid w:val="00903953"/>
    <w:rsid w:val="009077CF"/>
    <w:rsid w:val="00907B22"/>
    <w:rsid w:val="00910DFC"/>
    <w:rsid w:val="00911810"/>
    <w:rsid w:val="00912146"/>
    <w:rsid w:val="009142FF"/>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147"/>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6C2"/>
    <w:rsid w:val="00944CB1"/>
    <w:rsid w:val="0094748A"/>
    <w:rsid w:val="00950570"/>
    <w:rsid w:val="00950FB0"/>
    <w:rsid w:val="009512A2"/>
    <w:rsid w:val="0095287A"/>
    <w:rsid w:val="009534FF"/>
    <w:rsid w:val="00953DB3"/>
    <w:rsid w:val="00957625"/>
    <w:rsid w:val="009602E6"/>
    <w:rsid w:val="00961530"/>
    <w:rsid w:val="00961999"/>
    <w:rsid w:val="00961A43"/>
    <w:rsid w:val="00961D4A"/>
    <w:rsid w:val="00961FA5"/>
    <w:rsid w:val="00962B2F"/>
    <w:rsid w:val="00963149"/>
    <w:rsid w:val="0096340E"/>
    <w:rsid w:val="009634A2"/>
    <w:rsid w:val="00963D3C"/>
    <w:rsid w:val="009640D1"/>
    <w:rsid w:val="00964C07"/>
    <w:rsid w:val="00964C78"/>
    <w:rsid w:val="00964DC1"/>
    <w:rsid w:val="00964F06"/>
    <w:rsid w:val="00973535"/>
    <w:rsid w:val="0097363D"/>
    <w:rsid w:val="00973F0F"/>
    <w:rsid w:val="00974B5C"/>
    <w:rsid w:val="00974FEE"/>
    <w:rsid w:val="00976E64"/>
    <w:rsid w:val="00977522"/>
    <w:rsid w:val="00977702"/>
    <w:rsid w:val="00977AB6"/>
    <w:rsid w:val="00981887"/>
    <w:rsid w:val="009820FD"/>
    <w:rsid w:val="00983C01"/>
    <w:rsid w:val="00983F46"/>
    <w:rsid w:val="00984799"/>
    <w:rsid w:val="00985837"/>
    <w:rsid w:val="00985C71"/>
    <w:rsid w:val="009937E6"/>
    <w:rsid w:val="009938D1"/>
    <w:rsid w:val="009940F6"/>
    <w:rsid w:val="00994FCF"/>
    <w:rsid w:val="009952CD"/>
    <w:rsid w:val="00995CF0"/>
    <w:rsid w:val="00995D47"/>
    <w:rsid w:val="00996302"/>
    <w:rsid w:val="00997680"/>
    <w:rsid w:val="009A04B5"/>
    <w:rsid w:val="009A0734"/>
    <w:rsid w:val="009A0936"/>
    <w:rsid w:val="009A2A7C"/>
    <w:rsid w:val="009A31F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6A2"/>
    <w:rsid w:val="009C18CA"/>
    <w:rsid w:val="009C427D"/>
    <w:rsid w:val="009C5091"/>
    <w:rsid w:val="009C51F8"/>
    <w:rsid w:val="009C5D64"/>
    <w:rsid w:val="009C5FD8"/>
    <w:rsid w:val="009C6D70"/>
    <w:rsid w:val="009D19BE"/>
    <w:rsid w:val="009D1C66"/>
    <w:rsid w:val="009D2174"/>
    <w:rsid w:val="009D2970"/>
    <w:rsid w:val="009D60E1"/>
    <w:rsid w:val="009D6554"/>
    <w:rsid w:val="009D7F5F"/>
    <w:rsid w:val="009E1966"/>
    <w:rsid w:val="009E2937"/>
    <w:rsid w:val="009E2FD8"/>
    <w:rsid w:val="009E4BE9"/>
    <w:rsid w:val="009E4C75"/>
    <w:rsid w:val="009E5E88"/>
    <w:rsid w:val="009F04C6"/>
    <w:rsid w:val="009F1630"/>
    <w:rsid w:val="009F2BF8"/>
    <w:rsid w:val="009F304B"/>
    <w:rsid w:val="009F33E8"/>
    <w:rsid w:val="009F3487"/>
    <w:rsid w:val="009F350F"/>
    <w:rsid w:val="009F4272"/>
    <w:rsid w:val="009F47ED"/>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5F"/>
    <w:rsid w:val="00A22D4D"/>
    <w:rsid w:val="00A22E0C"/>
    <w:rsid w:val="00A23F5B"/>
    <w:rsid w:val="00A25669"/>
    <w:rsid w:val="00A2627B"/>
    <w:rsid w:val="00A26644"/>
    <w:rsid w:val="00A26B6F"/>
    <w:rsid w:val="00A2787F"/>
    <w:rsid w:val="00A27E70"/>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1245"/>
    <w:rsid w:val="00A529DB"/>
    <w:rsid w:val="00A53767"/>
    <w:rsid w:val="00A53B50"/>
    <w:rsid w:val="00A5457E"/>
    <w:rsid w:val="00A546DB"/>
    <w:rsid w:val="00A54B4F"/>
    <w:rsid w:val="00A552D1"/>
    <w:rsid w:val="00A5589E"/>
    <w:rsid w:val="00A56C28"/>
    <w:rsid w:val="00A5739E"/>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2EA5"/>
    <w:rsid w:val="00A732A0"/>
    <w:rsid w:val="00A7461B"/>
    <w:rsid w:val="00A74FAA"/>
    <w:rsid w:val="00A768AF"/>
    <w:rsid w:val="00A76E31"/>
    <w:rsid w:val="00A77707"/>
    <w:rsid w:val="00A81190"/>
    <w:rsid w:val="00A82DD1"/>
    <w:rsid w:val="00A83B8E"/>
    <w:rsid w:val="00A84141"/>
    <w:rsid w:val="00A84F45"/>
    <w:rsid w:val="00A85B24"/>
    <w:rsid w:val="00A878E8"/>
    <w:rsid w:val="00A87A99"/>
    <w:rsid w:val="00A90DC9"/>
    <w:rsid w:val="00A931E1"/>
    <w:rsid w:val="00A95A65"/>
    <w:rsid w:val="00A96B47"/>
    <w:rsid w:val="00A97CD4"/>
    <w:rsid w:val="00AA13DA"/>
    <w:rsid w:val="00AA3211"/>
    <w:rsid w:val="00AA3454"/>
    <w:rsid w:val="00AA3E14"/>
    <w:rsid w:val="00AA52C8"/>
    <w:rsid w:val="00AA54C5"/>
    <w:rsid w:val="00AA6229"/>
    <w:rsid w:val="00AA7445"/>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82B"/>
    <w:rsid w:val="00AD18C4"/>
    <w:rsid w:val="00AD196F"/>
    <w:rsid w:val="00AD1F62"/>
    <w:rsid w:val="00AD23E5"/>
    <w:rsid w:val="00AD26A4"/>
    <w:rsid w:val="00AD3C11"/>
    <w:rsid w:val="00AD4312"/>
    <w:rsid w:val="00AD5C3E"/>
    <w:rsid w:val="00AD60CA"/>
    <w:rsid w:val="00AD622E"/>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75D"/>
    <w:rsid w:val="00AF7505"/>
    <w:rsid w:val="00B00202"/>
    <w:rsid w:val="00B00CF0"/>
    <w:rsid w:val="00B00EEE"/>
    <w:rsid w:val="00B01A0C"/>
    <w:rsid w:val="00B01D82"/>
    <w:rsid w:val="00B01E26"/>
    <w:rsid w:val="00B02512"/>
    <w:rsid w:val="00B034D4"/>
    <w:rsid w:val="00B04CFD"/>
    <w:rsid w:val="00B05F5C"/>
    <w:rsid w:val="00B06DAC"/>
    <w:rsid w:val="00B07520"/>
    <w:rsid w:val="00B1023C"/>
    <w:rsid w:val="00B10C86"/>
    <w:rsid w:val="00B11821"/>
    <w:rsid w:val="00B131DA"/>
    <w:rsid w:val="00B1381F"/>
    <w:rsid w:val="00B14FF7"/>
    <w:rsid w:val="00B16923"/>
    <w:rsid w:val="00B16B96"/>
    <w:rsid w:val="00B170E4"/>
    <w:rsid w:val="00B17FF2"/>
    <w:rsid w:val="00B20099"/>
    <w:rsid w:val="00B201D7"/>
    <w:rsid w:val="00B20F71"/>
    <w:rsid w:val="00B211A0"/>
    <w:rsid w:val="00B22795"/>
    <w:rsid w:val="00B2295C"/>
    <w:rsid w:val="00B24544"/>
    <w:rsid w:val="00B24C41"/>
    <w:rsid w:val="00B2552E"/>
    <w:rsid w:val="00B25CA3"/>
    <w:rsid w:val="00B26268"/>
    <w:rsid w:val="00B264E4"/>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70253"/>
    <w:rsid w:val="00B70719"/>
    <w:rsid w:val="00B70CE7"/>
    <w:rsid w:val="00B73077"/>
    <w:rsid w:val="00B74423"/>
    <w:rsid w:val="00B746AB"/>
    <w:rsid w:val="00B75890"/>
    <w:rsid w:val="00B75ED7"/>
    <w:rsid w:val="00B76B31"/>
    <w:rsid w:val="00B77729"/>
    <w:rsid w:val="00B77B2C"/>
    <w:rsid w:val="00B81007"/>
    <w:rsid w:val="00B815B6"/>
    <w:rsid w:val="00B82007"/>
    <w:rsid w:val="00B82576"/>
    <w:rsid w:val="00B82834"/>
    <w:rsid w:val="00B82A31"/>
    <w:rsid w:val="00B82E80"/>
    <w:rsid w:val="00B838CC"/>
    <w:rsid w:val="00B84517"/>
    <w:rsid w:val="00B84695"/>
    <w:rsid w:val="00B84BD3"/>
    <w:rsid w:val="00B86685"/>
    <w:rsid w:val="00B8727E"/>
    <w:rsid w:val="00B878B6"/>
    <w:rsid w:val="00B87B18"/>
    <w:rsid w:val="00B904B7"/>
    <w:rsid w:val="00B9187E"/>
    <w:rsid w:val="00B91966"/>
    <w:rsid w:val="00B919C4"/>
    <w:rsid w:val="00B919F0"/>
    <w:rsid w:val="00B923B7"/>
    <w:rsid w:val="00B92E47"/>
    <w:rsid w:val="00B94194"/>
    <w:rsid w:val="00B943E5"/>
    <w:rsid w:val="00B954DC"/>
    <w:rsid w:val="00B96288"/>
    <w:rsid w:val="00B96DB4"/>
    <w:rsid w:val="00B973AA"/>
    <w:rsid w:val="00BA0CDD"/>
    <w:rsid w:val="00BA0E1B"/>
    <w:rsid w:val="00BA12FC"/>
    <w:rsid w:val="00BA1C35"/>
    <w:rsid w:val="00BA2B89"/>
    <w:rsid w:val="00BA2E7B"/>
    <w:rsid w:val="00BA3310"/>
    <w:rsid w:val="00BA34DD"/>
    <w:rsid w:val="00BA35F5"/>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2181"/>
    <w:rsid w:val="00BB2DFA"/>
    <w:rsid w:val="00BB446C"/>
    <w:rsid w:val="00BB47C8"/>
    <w:rsid w:val="00BB688C"/>
    <w:rsid w:val="00BB7BA3"/>
    <w:rsid w:val="00BC08C9"/>
    <w:rsid w:val="00BC0DB4"/>
    <w:rsid w:val="00BC162D"/>
    <w:rsid w:val="00BC16EC"/>
    <w:rsid w:val="00BC2784"/>
    <w:rsid w:val="00BC27AA"/>
    <w:rsid w:val="00BC3529"/>
    <w:rsid w:val="00BC37F4"/>
    <w:rsid w:val="00BC3A2D"/>
    <w:rsid w:val="00BC3E9D"/>
    <w:rsid w:val="00BC48EE"/>
    <w:rsid w:val="00BC49C6"/>
    <w:rsid w:val="00BC545D"/>
    <w:rsid w:val="00BC5698"/>
    <w:rsid w:val="00BC68C4"/>
    <w:rsid w:val="00BC7BDB"/>
    <w:rsid w:val="00BD180F"/>
    <w:rsid w:val="00BD2945"/>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4447"/>
    <w:rsid w:val="00BE5E7A"/>
    <w:rsid w:val="00BE6364"/>
    <w:rsid w:val="00BF0629"/>
    <w:rsid w:val="00BF07C2"/>
    <w:rsid w:val="00BF0B3F"/>
    <w:rsid w:val="00BF13AC"/>
    <w:rsid w:val="00BF15FE"/>
    <w:rsid w:val="00BF1937"/>
    <w:rsid w:val="00BF1EDD"/>
    <w:rsid w:val="00BF28FC"/>
    <w:rsid w:val="00BF2EA7"/>
    <w:rsid w:val="00BF38BB"/>
    <w:rsid w:val="00BF554F"/>
    <w:rsid w:val="00BF5B43"/>
    <w:rsid w:val="00BF61A9"/>
    <w:rsid w:val="00BF66B4"/>
    <w:rsid w:val="00C00FEB"/>
    <w:rsid w:val="00C01DA6"/>
    <w:rsid w:val="00C02CE3"/>
    <w:rsid w:val="00C03F97"/>
    <w:rsid w:val="00C0499E"/>
    <w:rsid w:val="00C0583C"/>
    <w:rsid w:val="00C05BF3"/>
    <w:rsid w:val="00C06512"/>
    <w:rsid w:val="00C0651F"/>
    <w:rsid w:val="00C10C13"/>
    <w:rsid w:val="00C11DF7"/>
    <w:rsid w:val="00C128B2"/>
    <w:rsid w:val="00C130B8"/>
    <w:rsid w:val="00C14ED0"/>
    <w:rsid w:val="00C15634"/>
    <w:rsid w:val="00C15AE5"/>
    <w:rsid w:val="00C15AEE"/>
    <w:rsid w:val="00C15E8D"/>
    <w:rsid w:val="00C16029"/>
    <w:rsid w:val="00C1740C"/>
    <w:rsid w:val="00C22430"/>
    <w:rsid w:val="00C22AB4"/>
    <w:rsid w:val="00C235D2"/>
    <w:rsid w:val="00C23CD8"/>
    <w:rsid w:val="00C23DD9"/>
    <w:rsid w:val="00C240F2"/>
    <w:rsid w:val="00C3131A"/>
    <w:rsid w:val="00C339A5"/>
    <w:rsid w:val="00C34205"/>
    <w:rsid w:val="00C343A3"/>
    <w:rsid w:val="00C367F6"/>
    <w:rsid w:val="00C374AE"/>
    <w:rsid w:val="00C374B6"/>
    <w:rsid w:val="00C376D4"/>
    <w:rsid w:val="00C40F2F"/>
    <w:rsid w:val="00C413CE"/>
    <w:rsid w:val="00C43471"/>
    <w:rsid w:val="00C43936"/>
    <w:rsid w:val="00C43BA7"/>
    <w:rsid w:val="00C44115"/>
    <w:rsid w:val="00C4490C"/>
    <w:rsid w:val="00C457D4"/>
    <w:rsid w:val="00C4670C"/>
    <w:rsid w:val="00C4753F"/>
    <w:rsid w:val="00C4780A"/>
    <w:rsid w:val="00C47D00"/>
    <w:rsid w:val="00C50FB9"/>
    <w:rsid w:val="00C5224D"/>
    <w:rsid w:val="00C52675"/>
    <w:rsid w:val="00C5506E"/>
    <w:rsid w:val="00C55F91"/>
    <w:rsid w:val="00C56DC2"/>
    <w:rsid w:val="00C56FF3"/>
    <w:rsid w:val="00C619D1"/>
    <w:rsid w:val="00C61CF6"/>
    <w:rsid w:val="00C627C0"/>
    <w:rsid w:val="00C63281"/>
    <w:rsid w:val="00C63AD4"/>
    <w:rsid w:val="00C63F05"/>
    <w:rsid w:val="00C64392"/>
    <w:rsid w:val="00C65980"/>
    <w:rsid w:val="00C65E3C"/>
    <w:rsid w:val="00C6638B"/>
    <w:rsid w:val="00C671C8"/>
    <w:rsid w:val="00C7028D"/>
    <w:rsid w:val="00C70805"/>
    <w:rsid w:val="00C72053"/>
    <w:rsid w:val="00C72A28"/>
    <w:rsid w:val="00C75C02"/>
    <w:rsid w:val="00C75C10"/>
    <w:rsid w:val="00C75E57"/>
    <w:rsid w:val="00C7673F"/>
    <w:rsid w:val="00C76ABD"/>
    <w:rsid w:val="00C77F5A"/>
    <w:rsid w:val="00C822E7"/>
    <w:rsid w:val="00C8277D"/>
    <w:rsid w:val="00C83195"/>
    <w:rsid w:val="00C83E52"/>
    <w:rsid w:val="00C83EAB"/>
    <w:rsid w:val="00C84521"/>
    <w:rsid w:val="00C84FF6"/>
    <w:rsid w:val="00C860EE"/>
    <w:rsid w:val="00C86F25"/>
    <w:rsid w:val="00C903DB"/>
    <w:rsid w:val="00C905E7"/>
    <w:rsid w:val="00C90A1C"/>
    <w:rsid w:val="00C90BBE"/>
    <w:rsid w:val="00C93796"/>
    <w:rsid w:val="00C93EC0"/>
    <w:rsid w:val="00C94483"/>
    <w:rsid w:val="00C94C5A"/>
    <w:rsid w:val="00CA01B2"/>
    <w:rsid w:val="00CA0939"/>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87A"/>
    <w:rsid w:val="00CE0CC8"/>
    <w:rsid w:val="00CE2A0D"/>
    <w:rsid w:val="00CE2F84"/>
    <w:rsid w:val="00CE5821"/>
    <w:rsid w:val="00CE65F7"/>
    <w:rsid w:val="00CF02A4"/>
    <w:rsid w:val="00CF02C7"/>
    <w:rsid w:val="00CF06C7"/>
    <w:rsid w:val="00CF0D72"/>
    <w:rsid w:val="00CF163C"/>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46AD"/>
    <w:rsid w:val="00D25965"/>
    <w:rsid w:val="00D25F73"/>
    <w:rsid w:val="00D268B7"/>
    <w:rsid w:val="00D27607"/>
    <w:rsid w:val="00D30899"/>
    <w:rsid w:val="00D31839"/>
    <w:rsid w:val="00D31BAB"/>
    <w:rsid w:val="00D31F75"/>
    <w:rsid w:val="00D32892"/>
    <w:rsid w:val="00D345A2"/>
    <w:rsid w:val="00D35B91"/>
    <w:rsid w:val="00D3793D"/>
    <w:rsid w:val="00D4003C"/>
    <w:rsid w:val="00D41BBC"/>
    <w:rsid w:val="00D42C50"/>
    <w:rsid w:val="00D42D61"/>
    <w:rsid w:val="00D44674"/>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865"/>
    <w:rsid w:val="00D83A20"/>
    <w:rsid w:val="00D83D0F"/>
    <w:rsid w:val="00D84967"/>
    <w:rsid w:val="00D84EC6"/>
    <w:rsid w:val="00D8505E"/>
    <w:rsid w:val="00D85D4D"/>
    <w:rsid w:val="00D86A88"/>
    <w:rsid w:val="00D907C7"/>
    <w:rsid w:val="00D9100D"/>
    <w:rsid w:val="00D91114"/>
    <w:rsid w:val="00D916E0"/>
    <w:rsid w:val="00D92345"/>
    <w:rsid w:val="00D92740"/>
    <w:rsid w:val="00D9280B"/>
    <w:rsid w:val="00D94579"/>
    <w:rsid w:val="00D947AC"/>
    <w:rsid w:val="00D976C8"/>
    <w:rsid w:val="00DA145E"/>
    <w:rsid w:val="00DA1E89"/>
    <w:rsid w:val="00DA2261"/>
    <w:rsid w:val="00DA274B"/>
    <w:rsid w:val="00DA32B7"/>
    <w:rsid w:val="00DA32E6"/>
    <w:rsid w:val="00DA3B82"/>
    <w:rsid w:val="00DA52CA"/>
    <w:rsid w:val="00DA5D15"/>
    <w:rsid w:val="00DB178D"/>
    <w:rsid w:val="00DB20F4"/>
    <w:rsid w:val="00DB2F3D"/>
    <w:rsid w:val="00DB3315"/>
    <w:rsid w:val="00DB3807"/>
    <w:rsid w:val="00DB3B75"/>
    <w:rsid w:val="00DB5763"/>
    <w:rsid w:val="00DB5F8D"/>
    <w:rsid w:val="00DB62AE"/>
    <w:rsid w:val="00DB63E5"/>
    <w:rsid w:val="00DB6972"/>
    <w:rsid w:val="00DB721E"/>
    <w:rsid w:val="00DC008F"/>
    <w:rsid w:val="00DC025B"/>
    <w:rsid w:val="00DC08F7"/>
    <w:rsid w:val="00DC0CA7"/>
    <w:rsid w:val="00DC13B4"/>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4A76"/>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121"/>
    <w:rsid w:val="00DF2C4E"/>
    <w:rsid w:val="00DF2FE4"/>
    <w:rsid w:val="00DF47E2"/>
    <w:rsid w:val="00DF4BB4"/>
    <w:rsid w:val="00DF5E8E"/>
    <w:rsid w:val="00DF5F97"/>
    <w:rsid w:val="00DF6421"/>
    <w:rsid w:val="00DF73B5"/>
    <w:rsid w:val="00DF77C5"/>
    <w:rsid w:val="00E01C2E"/>
    <w:rsid w:val="00E02E78"/>
    <w:rsid w:val="00E030C3"/>
    <w:rsid w:val="00E03488"/>
    <w:rsid w:val="00E06FB0"/>
    <w:rsid w:val="00E12699"/>
    <w:rsid w:val="00E12BEC"/>
    <w:rsid w:val="00E14B40"/>
    <w:rsid w:val="00E14D16"/>
    <w:rsid w:val="00E16A8F"/>
    <w:rsid w:val="00E16DA7"/>
    <w:rsid w:val="00E17D17"/>
    <w:rsid w:val="00E215BF"/>
    <w:rsid w:val="00E22347"/>
    <w:rsid w:val="00E228C0"/>
    <w:rsid w:val="00E2291A"/>
    <w:rsid w:val="00E24011"/>
    <w:rsid w:val="00E2592E"/>
    <w:rsid w:val="00E263DB"/>
    <w:rsid w:val="00E309D6"/>
    <w:rsid w:val="00E31818"/>
    <w:rsid w:val="00E32E02"/>
    <w:rsid w:val="00E34B31"/>
    <w:rsid w:val="00E36AEC"/>
    <w:rsid w:val="00E36D7A"/>
    <w:rsid w:val="00E37381"/>
    <w:rsid w:val="00E400A3"/>
    <w:rsid w:val="00E426F1"/>
    <w:rsid w:val="00E434DC"/>
    <w:rsid w:val="00E4424F"/>
    <w:rsid w:val="00E44999"/>
    <w:rsid w:val="00E46386"/>
    <w:rsid w:val="00E463AD"/>
    <w:rsid w:val="00E50189"/>
    <w:rsid w:val="00E518A3"/>
    <w:rsid w:val="00E53AEC"/>
    <w:rsid w:val="00E5483B"/>
    <w:rsid w:val="00E57654"/>
    <w:rsid w:val="00E57A7C"/>
    <w:rsid w:val="00E57FC7"/>
    <w:rsid w:val="00E61FD2"/>
    <w:rsid w:val="00E62851"/>
    <w:rsid w:val="00E63883"/>
    <w:rsid w:val="00E64E4A"/>
    <w:rsid w:val="00E651A4"/>
    <w:rsid w:val="00E672C7"/>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1399"/>
    <w:rsid w:val="00E91A55"/>
    <w:rsid w:val="00E92034"/>
    <w:rsid w:val="00E92535"/>
    <w:rsid w:val="00E925DF"/>
    <w:rsid w:val="00E92C82"/>
    <w:rsid w:val="00E93366"/>
    <w:rsid w:val="00E93994"/>
    <w:rsid w:val="00E93FA7"/>
    <w:rsid w:val="00E94037"/>
    <w:rsid w:val="00E943F9"/>
    <w:rsid w:val="00E9601C"/>
    <w:rsid w:val="00E96443"/>
    <w:rsid w:val="00E965B4"/>
    <w:rsid w:val="00E96992"/>
    <w:rsid w:val="00EA0803"/>
    <w:rsid w:val="00EA0E65"/>
    <w:rsid w:val="00EA1F5B"/>
    <w:rsid w:val="00EA227F"/>
    <w:rsid w:val="00EA4011"/>
    <w:rsid w:val="00EA4A8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0AE5"/>
    <w:rsid w:val="00EC3F0F"/>
    <w:rsid w:val="00EC3F15"/>
    <w:rsid w:val="00EC4123"/>
    <w:rsid w:val="00EC5E91"/>
    <w:rsid w:val="00EC67F2"/>
    <w:rsid w:val="00EC6902"/>
    <w:rsid w:val="00EC77EC"/>
    <w:rsid w:val="00ED0055"/>
    <w:rsid w:val="00ED1C81"/>
    <w:rsid w:val="00ED2B66"/>
    <w:rsid w:val="00ED2B83"/>
    <w:rsid w:val="00ED3171"/>
    <w:rsid w:val="00ED3BF8"/>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F05F7"/>
    <w:rsid w:val="00EF0685"/>
    <w:rsid w:val="00EF06E4"/>
    <w:rsid w:val="00EF0AC8"/>
    <w:rsid w:val="00EF195D"/>
    <w:rsid w:val="00EF338D"/>
    <w:rsid w:val="00EF3D10"/>
    <w:rsid w:val="00EF4119"/>
    <w:rsid w:val="00EF459A"/>
    <w:rsid w:val="00EF4BED"/>
    <w:rsid w:val="00EF54BE"/>
    <w:rsid w:val="00EF5966"/>
    <w:rsid w:val="00EF61C9"/>
    <w:rsid w:val="00EF7207"/>
    <w:rsid w:val="00EF7D63"/>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ADC"/>
    <w:rsid w:val="00F2213E"/>
    <w:rsid w:val="00F2316F"/>
    <w:rsid w:val="00F249B6"/>
    <w:rsid w:val="00F25C1D"/>
    <w:rsid w:val="00F25CE7"/>
    <w:rsid w:val="00F26010"/>
    <w:rsid w:val="00F26559"/>
    <w:rsid w:val="00F26806"/>
    <w:rsid w:val="00F26B98"/>
    <w:rsid w:val="00F278D1"/>
    <w:rsid w:val="00F27DBC"/>
    <w:rsid w:val="00F27F83"/>
    <w:rsid w:val="00F30957"/>
    <w:rsid w:val="00F3110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AE9"/>
    <w:rsid w:val="00F6624E"/>
    <w:rsid w:val="00F667EB"/>
    <w:rsid w:val="00F67820"/>
    <w:rsid w:val="00F733D7"/>
    <w:rsid w:val="00F73444"/>
    <w:rsid w:val="00F7379B"/>
    <w:rsid w:val="00F73A89"/>
    <w:rsid w:val="00F742BF"/>
    <w:rsid w:val="00F75000"/>
    <w:rsid w:val="00F75A7F"/>
    <w:rsid w:val="00F760DB"/>
    <w:rsid w:val="00F76C12"/>
    <w:rsid w:val="00F803B9"/>
    <w:rsid w:val="00F806CE"/>
    <w:rsid w:val="00F81D22"/>
    <w:rsid w:val="00F82147"/>
    <w:rsid w:val="00F83001"/>
    <w:rsid w:val="00F848EA"/>
    <w:rsid w:val="00F84A1A"/>
    <w:rsid w:val="00F85B23"/>
    <w:rsid w:val="00F86863"/>
    <w:rsid w:val="00F872A0"/>
    <w:rsid w:val="00F8737B"/>
    <w:rsid w:val="00F90820"/>
    <w:rsid w:val="00F93C02"/>
    <w:rsid w:val="00F93C2C"/>
    <w:rsid w:val="00F94238"/>
    <w:rsid w:val="00F94739"/>
    <w:rsid w:val="00F950B2"/>
    <w:rsid w:val="00F97824"/>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E032C"/>
    <w:rsid w:val="00FE12FE"/>
    <w:rsid w:val="00FE16F7"/>
    <w:rsid w:val="00FE20C8"/>
    <w:rsid w:val="00FE411E"/>
    <w:rsid w:val="00FE48F8"/>
    <w:rsid w:val="00FE4BBB"/>
    <w:rsid w:val="00FE4E45"/>
    <w:rsid w:val="00FE56FE"/>
    <w:rsid w:val="00FE5ED8"/>
    <w:rsid w:val="00FE63E4"/>
    <w:rsid w:val="00FE69AB"/>
    <w:rsid w:val="00FE72EC"/>
    <w:rsid w:val="00FF1A01"/>
    <w:rsid w:val="00FF1D6D"/>
    <w:rsid w:val="00FF1E3C"/>
    <w:rsid w:val="00FF2F71"/>
    <w:rsid w:val="00FF36C3"/>
    <w:rsid w:val="00FF39F5"/>
    <w:rsid w:val="00FF4621"/>
    <w:rsid w:val="00FF5632"/>
    <w:rsid w:val="00FF5B59"/>
    <w:rsid w:val="00FF6252"/>
    <w:rsid w:val="00FF6AFC"/>
    <w:rsid w:val="00FF7414"/>
    <w:rsid w:val="00FF759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D05867E7-9B75-4E41-916A-F067C286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65C6"/>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4F65C6"/>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4F65C6"/>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4F65C6"/>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4F65C6"/>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4F65C6"/>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4F65C6"/>
    <w:pPr>
      <w:keepNext/>
      <w:jc w:val="center"/>
      <w:outlineLvl w:val="5"/>
    </w:pPr>
    <w:rPr>
      <w:rFonts w:ascii="Angsana New" w:hAnsi="Angsana New"/>
      <w:sz w:val="34"/>
      <w:szCs w:val="34"/>
    </w:rPr>
  </w:style>
  <w:style w:type="paragraph" w:styleId="Heading7">
    <w:name w:val="heading 7"/>
    <w:basedOn w:val="Normal"/>
    <w:next w:val="Normal"/>
    <w:qFormat/>
    <w:rsid w:val="004F65C6"/>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4F65C6"/>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4F65C6"/>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65C6"/>
    <w:pPr>
      <w:tabs>
        <w:tab w:val="center" w:pos="4153"/>
        <w:tab w:val="right" w:pos="8306"/>
      </w:tabs>
    </w:pPr>
  </w:style>
  <w:style w:type="character" w:styleId="PageNumber">
    <w:name w:val="page number"/>
    <w:basedOn w:val="DefaultParagraphFont"/>
    <w:rsid w:val="004F65C6"/>
  </w:style>
  <w:style w:type="paragraph" w:styleId="Header">
    <w:name w:val="header"/>
    <w:basedOn w:val="Normal"/>
    <w:link w:val="HeaderChar"/>
    <w:rsid w:val="004F65C6"/>
    <w:pPr>
      <w:tabs>
        <w:tab w:val="center" w:pos="4153"/>
        <w:tab w:val="right" w:pos="8306"/>
      </w:tabs>
    </w:pPr>
  </w:style>
  <w:style w:type="paragraph" w:styleId="BodyText">
    <w:name w:val="Body Text"/>
    <w:basedOn w:val="Normal"/>
    <w:rsid w:val="004F65C6"/>
    <w:pPr>
      <w:jc w:val="both"/>
    </w:pPr>
    <w:rPr>
      <w:szCs w:val="28"/>
    </w:rPr>
  </w:style>
  <w:style w:type="paragraph" w:styleId="BodyTextIndent">
    <w:name w:val="Body Text Indent"/>
    <w:basedOn w:val="Normal"/>
    <w:rsid w:val="004F65C6"/>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4F65C6"/>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4F65C6"/>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4F65C6"/>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4F65C6"/>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71209">
      <w:bodyDiv w:val="1"/>
      <w:marLeft w:val="0"/>
      <w:marRight w:val="0"/>
      <w:marTop w:val="0"/>
      <w:marBottom w:val="0"/>
      <w:divBdr>
        <w:top w:val="none" w:sz="0" w:space="0" w:color="auto"/>
        <w:left w:val="none" w:sz="0" w:space="0" w:color="auto"/>
        <w:bottom w:val="none" w:sz="0" w:space="0" w:color="auto"/>
        <w:right w:val="none" w:sz="0" w:space="0" w:color="auto"/>
      </w:divBdr>
    </w:div>
    <w:div w:id="55592393">
      <w:bodyDiv w:val="1"/>
      <w:marLeft w:val="0"/>
      <w:marRight w:val="0"/>
      <w:marTop w:val="0"/>
      <w:marBottom w:val="0"/>
      <w:divBdr>
        <w:top w:val="none" w:sz="0" w:space="0" w:color="auto"/>
        <w:left w:val="none" w:sz="0" w:space="0" w:color="auto"/>
        <w:bottom w:val="none" w:sz="0" w:space="0" w:color="auto"/>
        <w:right w:val="none" w:sz="0" w:space="0" w:color="auto"/>
      </w:divBdr>
    </w:div>
    <w:div w:id="66612394">
      <w:bodyDiv w:val="1"/>
      <w:marLeft w:val="0"/>
      <w:marRight w:val="0"/>
      <w:marTop w:val="0"/>
      <w:marBottom w:val="0"/>
      <w:divBdr>
        <w:top w:val="none" w:sz="0" w:space="0" w:color="auto"/>
        <w:left w:val="none" w:sz="0" w:space="0" w:color="auto"/>
        <w:bottom w:val="none" w:sz="0" w:space="0" w:color="auto"/>
        <w:right w:val="none" w:sz="0" w:space="0" w:color="auto"/>
      </w:divBdr>
    </w:div>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498276867">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613440881">
      <w:bodyDiv w:val="1"/>
      <w:marLeft w:val="0"/>
      <w:marRight w:val="0"/>
      <w:marTop w:val="0"/>
      <w:marBottom w:val="0"/>
      <w:divBdr>
        <w:top w:val="none" w:sz="0" w:space="0" w:color="auto"/>
        <w:left w:val="none" w:sz="0" w:space="0" w:color="auto"/>
        <w:bottom w:val="none" w:sz="0" w:space="0" w:color="auto"/>
        <w:right w:val="none" w:sz="0" w:space="0" w:color="auto"/>
      </w:divBdr>
    </w:div>
    <w:div w:id="726029879">
      <w:bodyDiv w:val="1"/>
      <w:marLeft w:val="0"/>
      <w:marRight w:val="0"/>
      <w:marTop w:val="0"/>
      <w:marBottom w:val="0"/>
      <w:divBdr>
        <w:top w:val="none" w:sz="0" w:space="0" w:color="auto"/>
        <w:left w:val="none" w:sz="0" w:space="0" w:color="auto"/>
        <w:bottom w:val="none" w:sz="0" w:space="0" w:color="auto"/>
        <w:right w:val="none" w:sz="0" w:space="0" w:color="auto"/>
      </w:divBdr>
    </w:div>
    <w:div w:id="862863661">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093163595">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245843833">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487353700">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8439667">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262768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89603430">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4E120-8D75-4602-BF5E-97449917582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123998</vt:lpwstr>
  </property>
  <property fmtid="{D5CDD505-2E9C-101B-9397-08002B2CF9AE}" pid="4" name="OptimizationTime">
    <vt:lpwstr>20191113_1522</vt:lpwstr>
  </property>
</Properties>
</file>

<file path=docProps/app.xml><?xml version="1.0" encoding="utf-8"?>
<Properties xmlns="http://schemas.openxmlformats.org/officeDocument/2006/extended-properties" xmlns:vt="http://schemas.openxmlformats.org/officeDocument/2006/docPropsVTypes">
  <Template>Normal.dotm</Template>
  <TotalTime>72</TotalTime>
  <Pages>34</Pages>
  <Words>7583</Words>
  <Characters>50172</Characters>
  <Application>Microsoft Office Word</Application>
  <DocSecurity>0</DocSecurity>
  <Lines>418</Lines>
  <Paragraphs>115</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57640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25</cp:revision>
  <cp:lastPrinted>2019-08-01T10:59:00Z</cp:lastPrinted>
  <dcterms:created xsi:type="dcterms:W3CDTF">2019-10-24T10:17:00Z</dcterms:created>
  <dcterms:modified xsi:type="dcterms:W3CDTF">2019-11-13T04:24:00Z</dcterms:modified>
</cp:coreProperties>
</file>